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E1" w:rsidRPr="004071EE" w:rsidRDefault="003365E1" w:rsidP="003365E1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1EE">
        <w:rPr>
          <w:rFonts w:ascii="Times New Roman" w:hAnsi="Times New Roman" w:cs="Times New Roman"/>
          <w:b/>
          <w:sz w:val="24"/>
          <w:szCs w:val="24"/>
          <w:lang w:val="ro-RO"/>
        </w:rPr>
        <w:t>UNIVERSITATEA ,,AUREL VLAICU’’ DIN ARAD</w:t>
      </w:r>
    </w:p>
    <w:p w:rsidR="003365E1" w:rsidRPr="004071EE" w:rsidRDefault="003365E1" w:rsidP="003365E1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071EE">
        <w:rPr>
          <w:rFonts w:ascii="Times New Roman" w:hAnsi="Times New Roman" w:cs="Times New Roman"/>
          <w:b/>
          <w:sz w:val="24"/>
          <w:szCs w:val="24"/>
          <w:lang w:val="ro-RO"/>
        </w:rPr>
        <w:t>FACULTATEA DE ŞTIINŢE UMANISTE ŞI SOCIALE</w:t>
      </w:r>
    </w:p>
    <w:p w:rsidR="003365E1" w:rsidRPr="004071EE" w:rsidRDefault="003365E1" w:rsidP="003365E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365E1" w:rsidRPr="004071EE" w:rsidRDefault="003365E1" w:rsidP="003365E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  <w:lang w:val="ro-RO"/>
        </w:rPr>
      </w:pPr>
      <w:r w:rsidRPr="004071EE">
        <w:rPr>
          <w:rFonts w:ascii="Times New Roman" w:hAnsi="Times New Roman" w:cs="Times New Roman"/>
          <w:b/>
          <w:caps/>
          <w:sz w:val="24"/>
          <w:szCs w:val="24"/>
          <w:lang w:val="ro-RO"/>
        </w:rPr>
        <w:t>Priorităţi tematice de cercetare ale CADRELOR DIDACTICE</w:t>
      </w:r>
    </w:p>
    <w:p w:rsidR="003365E1" w:rsidRPr="004071EE" w:rsidRDefault="003365E1" w:rsidP="003365E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o-RO"/>
        </w:rPr>
        <w:t>an universitar 2020-2021</w:t>
      </w:r>
      <w:bookmarkStart w:id="0" w:name="_GoBack"/>
      <w:bookmarkEnd w:id="0"/>
    </w:p>
    <w:p w:rsidR="003365E1" w:rsidRPr="004071EE" w:rsidRDefault="003365E1" w:rsidP="003365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704"/>
        <w:gridCol w:w="2116"/>
        <w:gridCol w:w="2987"/>
        <w:gridCol w:w="2835"/>
        <w:gridCol w:w="2693"/>
      </w:tblGrid>
      <w:tr w:rsidR="003365E1" w:rsidRPr="003365E1" w:rsidTr="004414A1">
        <w:tc>
          <w:tcPr>
            <w:tcW w:w="704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Nr.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crt.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116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Domeniul</w:t>
            </w:r>
          </w:p>
        </w:tc>
        <w:tc>
          <w:tcPr>
            <w:tcW w:w="2987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Tema de cercetare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Responsabil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Mod de valorificare a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rezultatelor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Filologie</w:t>
            </w: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Modele de enunțuri în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limbajul reclamelor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Carmen Neamțu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Relațiile dintre română și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dialectele italiene, occitane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 franceze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Dan Ungureanu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</w:t>
            </w:r>
          </w:p>
        </w:tc>
      </w:tr>
      <w:tr w:rsidR="003365E1" w:rsidRPr="003365E1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Rescrierea în literatură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moderna și postmoderna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Florica Bodiștean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Lucrări, conferințe, carte de autor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Gânditori canonici, gânditori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excentrici și literatura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Ciprian Vălcan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Literatură și filosofie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opera lui Cioran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Ciprian Vălcan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articole, conferințe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Structuri argumentative în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discursurile profesionale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Otilia Huțiu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articole, conferințe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7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English for Academic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Purposes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Otilia Huțiu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articole, conferințe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Emil Cioran și figura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diavolului în eseistica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românească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Radu Ciobotea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Carte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Semnificații ale nopții în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proza românească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interbelică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Radu Ciobotea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Limbajul diferitelor tipuri de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coaching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Voica Radu-Călugăru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articole, conferințe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Terminologii actuale.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Evoluţie de la termen la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cuvânt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Voica Radu-Călugăru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articole, conferințe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iCs/>
                <w:sz w:val="20"/>
                <w:szCs w:val="20"/>
                <w:lang w:val="ro-RO"/>
              </w:rPr>
              <w:t>Limbajul corporatist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Voica Radu-Călugăru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articole, conferințe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13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Valorificarea mitologiei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românesti în creația lui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Valeriu Anania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Adela Drăucean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articole, conferințe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14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Universul citadin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 romanelor din perioada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interbelică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Adela Drăucean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articole, conferințe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Critica literară în perioada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interbelică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Călina Paliciuc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Receptarea scriitorilor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englezi în literatura română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Călina Paliciuc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Grupul nominal în engleză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Simona Stoia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18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Analiza și predarea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limbajelor de specialitate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Simona Stoia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19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Emerging Technologies in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Education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Alina Pădurean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English for Specific Purpose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- the Future of ELT in HEI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Alina Pădurean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21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Sociolinguistic trends and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the development of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sociolinguistic competence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Alina Pădurean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articole, workshop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22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Asimilarea elementelor de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gramatica prin jocuri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Melitta Sava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Texte didactizate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23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Fantasy, discovery and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world views in 17th century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british literature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Toma Sava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carte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24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Non-canonical literature and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authors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Toma Sava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25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Lucky Jim versus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Experience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Odeta Șopț-Belei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26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Renaissance and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Restoration Drama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Claudiu Margan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articole, conferințe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27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Politics and Satire in 18th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Century English Literature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Claudiu Margan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articole, conferințe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28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Mixed Conditionals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Manuela Margan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29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Pamfil Șeicaru, discursuri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parlamentare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Andrei Ando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articole, conferințe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30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Muzică</w:t>
            </w:r>
          </w:p>
        </w:tc>
        <w:tc>
          <w:tcPr>
            <w:tcW w:w="2987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Elemente de limbaj muzical în creația compozitorilor români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Veronica Demenescu 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Articole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31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Management și antreprenoriat în domeniul artistic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Veronica Demenescu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Articole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32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Tehnologia informației și comunicării în didactica muzicală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Veronica Demenescu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Articole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33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Direcții în crecetarea muzicii tradiționale românești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Veronica Demenescu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Articole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34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Stil și originalitate în creația muzicală europeană a secolului XX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Veronica Demenescu, Alin Văcean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Articole, concerte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35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Bolile profesionale ale muzicienilor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Iulia Roman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Articole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36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Terapia prin artă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Iulia Roman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Articole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37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Curentele muzicale contemporane în ultimii 60 de ani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Alin Văcean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Articole, concerte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38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Stiințe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administrative</w:t>
            </w: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Problematica deciziilor de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interpretare pronuntate de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Curtea constituțională din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România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Lidia Barac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39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MONEDA VIRTUALĂ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Camelia Stoian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40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TEHNOLOGIA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BLOCKCHAIN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Camelia Stoian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41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Viața cotidiană arădeană, în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timpul administrației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militare franceze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Corneliu Pădurean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de articole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42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Realizări ale administrație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publice din Arad, după anul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1918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Corneliu Pădurean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carte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43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Regimul juridic al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patrimoniului,în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reglementarea Noului Cod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civil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Petru Tărchilă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carte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44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Atributele de identificare ale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persoanelor fizice şi juridice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calitatea lor de subiecte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ale raportului juridic civil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Petru Tărchilă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Funcţia şi funcţionarul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Uniunii Europene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Petru Tărchilă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46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Alegerea autorita_ilor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publice locale și parlamentare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Eugenia Iovănaș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MOTIVAREA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FUNCTIONARILOR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PUBLICI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Eugenia Iovănaș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48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Securitatea Socială și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riscurile ei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Ioan Micle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49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Regimurile Matrimoniale în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reglementarea actualului Cod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Civil Român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Miron Popescu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Infracțiunile de corupție,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conform prevederilor Codului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Penal Român, a legilor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speciale și a deciziilor Curții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Constituționale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Miron Popescu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51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Teologie</w:t>
            </w: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Biblia în comunitate, din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perspectivă politică,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economică și religioasă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Mihai Handaric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articol, conferințe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52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Comportament în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comunitate. Influența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moralei creștine la evoluția societății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Mihai Handaric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53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Arta și credința creștină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— virtuțile transcendente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(adevărul, frumosul,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bunătatea) ca elemente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distincive ale mărturiei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creștine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Marcel Măcelaru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54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Relația dintre comunitatea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creștină internațională și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comunitatea creștină la nivel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național, în preajma și după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unirea Principatelor Române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Mihai Handaric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Imaginație pneumatologică.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Explorări în teologia</w:t>
            </w:r>
          </w:p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penticostală contemporană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Corneliu Constantineanu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Romani: Evanghelia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reconcilierii și vieții noi în Hristos. O analiza exegetică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și teologică a epistolei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apostolului Pavel către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Romani,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Corneliu Constantineanu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volum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57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Perspective homiletice asupra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tipologiilor textuale folosite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 timpul pandemiei Covid-19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Iosif Riviș-Tipei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58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Textul evangheliilor și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echilibrul spiritual al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comunității în vremuri de criza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Iosif Riviș-Tipei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59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Problema răului în discursul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religios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Iosif Riviș-Tipei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Specificul interpretării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Scripturii în Penticostalism -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elemente distinctive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Marcel Măcelaru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61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Întâlnirea cu Dumnezeu în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text și context - către o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Teologie Biblică pentru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secolul 21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Marcel Măcelaru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62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Științe ale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comunicarii</w:t>
            </w: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Partide, comunicare politica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 alegeri în Aradul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anilor 2020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Flavius Ghender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63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Indreptar de concepte în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noile media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Andrei Ando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64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Viața socială in Aradul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Primului Război Mondial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Andrei Ando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Comunicare politică.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Impactul sloganurilor în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campaniile electorale din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România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Cristian Măduța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66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Comunicare, cultură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organizațională și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leadership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Cristian Măduța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67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Relații publice și protocol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instituțional. Modele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comportamentale și de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organizare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Cristian Măduța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68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Limbajul publicitar: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Campania "Why Don`t You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Come over?"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Carmen Neamțu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Conferință, 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69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Creativitate publicitară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 timpul pandemiei de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Covid 19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Carmen Neamțu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Conferință, 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Presa online, între bucurie și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singurătate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Radu Ciobotea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  <w:tr w:rsidR="003365E1" w:rsidRPr="004071EE" w:rsidTr="004414A1">
        <w:tc>
          <w:tcPr>
            <w:tcW w:w="704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71</w:t>
            </w:r>
          </w:p>
        </w:tc>
        <w:tc>
          <w:tcPr>
            <w:tcW w:w="2116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87" w:type="dxa"/>
          </w:tcPr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Comunicarea în</w:t>
            </w:r>
          </w:p>
          <w:p w:rsidR="003365E1" w:rsidRPr="004071EE" w:rsidRDefault="003365E1" w:rsidP="00441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managementul de criză</w:t>
            </w:r>
          </w:p>
        </w:tc>
        <w:tc>
          <w:tcPr>
            <w:tcW w:w="2835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Radu Ciobotea</w:t>
            </w:r>
          </w:p>
        </w:tc>
        <w:tc>
          <w:tcPr>
            <w:tcW w:w="2693" w:type="dxa"/>
          </w:tcPr>
          <w:p w:rsidR="003365E1" w:rsidRPr="004071EE" w:rsidRDefault="003365E1" w:rsidP="004414A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071E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Publicare articol</w:t>
            </w:r>
          </w:p>
        </w:tc>
      </w:tr>
    </w:tbl>
    <w:p w:rsidR="003365E1" w:rsidRDefault="003365E1" w:rsidP="003365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3365E1" w:rsidRDefault="003365E1" w:rsidP="003365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3365E1" w:rsidRDefault="003365E1" w:rsidP="003365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3365E1" w:rsidRDefault="003365E1" w:rsidP="003365E1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Decan,</w:t>
      </w:r>
    </w:p>
    <w:p w:rsidR="003365E1" w:rsidRPr="004071EE" w:rsidRDefault="003365E1" w:rsidP="003365E1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Conf.univ.dr. Alina Pădurean</w:t>
      </w:r>
    </w:p>
    <w:p w:rsidR="00712089" w:rsidRDefault="00712089"/>
    <w:sectPr w:rsidR="00712089" w:rsidSect="0064655C">
      <w:type w:val="continuous"/>
      <w:pgSz w:w="14175" w:h="9356" w:orient="landscape" w:code="9"/>
      <w:pgMar w:top="1440" w:right="1440" w:bottom="1440" w:left="1440" w:header="1021" w:footer="125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DD"/>
    <w:rsid w:val="001710A0"/>
    <w:rsid w:val="00204EDD"/>
    <w:rsid w:val="003365E1"/>
    <w:rsid w:val="00712089"/>
    <w:rsid w:val="00F9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7935"/>
  <w15:chartTrackingRefBased/>
  <w15:docId w15:val="{53F18EE8-3588-4CD0-B752-E4BFB659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Adela</cp:lastModifiedBy>
  <cp:revision>2</cp:revision>
  <dcterms:created xsi:type="dcterms:W3CDTF">2024-05-31T18:29:00Z</dcterms:created>
  <dcterms:modified xsi:type="dcterms:W3CDTF">2024-05-31T18:30:00Z</dcterms:modified>
</cp:coreProperties>
</file>