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lang w:eastAsia="ro-RO"/>
        </w:rPr>
      </w:pPr>
      <w:r w:rsidRPr="00D42FF5">
        <w:rPr>
          <w:rFonts w:ascii="Arial" w:eastAsia="Times New Roman" w:hAnsi="Arial" w:cs="Times New Roman"/>
          <w:b/>
          <w:lang w:eastAsia="ro-RO"/>
        </w:rPr>
        <w:t>PROCES VERBAL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F0F0F"/>
          <w:w w:val="105"/>
          <w:lang w:eastAsia="ro-RO"/>
        </w:rPr>
      </w:pPr>
      <w:r w:rsidRPr="00D42FF5">
        <w:rPr>
          <w:rFonts w:ascii="Arial" w:eastAsia="Times New Roman" w:hAnsi="Arial" w:cs="Times New Roman"/>
          <w:b/>
          <w:color w:val="0F0F0F"/>
          <w:w w:val="105"/>
          <w:lang w:eastAsia="ro-RO"/>
        </w:rPr>
        <w:t>privind consemnarea rezultatului alegerilor academice din data de</w:t>
      </w:r>
      <w:r w:rsidRPr="00D42FF5">
        <w:rPr>
          <w:rFonts w:ascii="Arial" w:eastAsia="Times New Roman" w:hAnsi="Arial" w:cs="Times New Roman"/>
          <w:b/>
          <w:color w:val="0F0F0F"/>
          <w:lang w:eastAsia="ro-RO"/>
        </w:rPr>
        <w:tab/>
      </w:r>
      <w:r w:rsidRPr="00D42FF5">
        <w:rPr>
          <w:rFonts w:ascii="Arial" w:eastAsia="Times New Roman" w:hAnsi="Arial" w:cs="Times New Roman"/>
          <w:b/>
          <w:color w:val="0F0F0F"/>
          <w:w w:val="105"/>
          <w:lang w:eastAsia="ro-RO"/>
        </w:rPr>
        <w:t>,</w:t>
      </w:r>
      <w:r w:rsidRPr="00D42FF5">
        <w:rPr>
          <w:rFonts w:ascii="Arial" w:eastAsia="Times New Roman" w:hAnsi="Arial" w:cs="Times New Roman"/>
          <w:b/>
          <w:color w:val="0F0F0F"/>
          <w:spacing w:val="-18"/>
          <w:w w:val="105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b/>
          <w:color w:val="0F0F0F"/>
          <w:w w:val="105"/>
          <w:lang w:eastAsia="ro-RO"/>
        </w:rPr>
        <w:t>organizate</w:t>
      </w:r>
      <w:r w:rsidRPr="00D42FF5">
        <w:rPr>
          <w:rFonts w:ascii="Arial" w:eastAsia="Times New Roman" w:hAnsi="Arial" w:cs="Times New Roman"/>
          <w:b/>
          <w:color w:val="0F0F0F"/>
          <w:spacing w:val="-9"/>
          <w:w w:val="105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b/>
          <w:color w:val="0F0F0F"/>
          <w:w w:val="105"/>
          <w:lang w:eastAsia="ro-RO"/>
        </w:rPr>
        <w:t>la nivelul Universităţii „Aurel Vlaicu" din Arad pentru alegerea cadrelor didactice şi cercetătorilor în SENATULUI Universităţii „Aurel Vlaicu" din Arad.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color w:val="0F0F0F"/>
          <w:w w:val="105"/>
          <w:lang w:eastAsia="ro-RO"/>
        </w:rPr>
      </w:pP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100" w:afterAutospacing="1" w:line="240" w:lineRule="auto"/>
        <w:ind w:left="-142"/>
        <w:rPr>
          <w:rFonts w:ascii="Arial" w:eastAsia="Times New Roman" w:hAnsi="Arial" w:cs="Times New Roman"/>
          <w:color w:val="0F0F0F"/>
          <w:spacing w:val="-2"/>
          <w:szCs w:val="24"/>
          <w:lang w:eastAsia="ro-RO"/>
        </w:rPr>
      </w:pPr>
      <w:r w:rsidRPr="00D42FF5">
        <w:rPr>
          <w:rFonts w:ascii="Arial" w:eastAsia="Times New Roman" w:hAnsi="Arial" w:cs="Times New Roman"/>
          <w:color w:val="0F0F0F"/>
          <w:szCs w:val="24"/>
          <w:u w:val="thick" w:color="0F0F0F"/>
          <w:lang w:eastAsia="ro-RO"/>
        </w:rPr>
        <w:t>Biroul electoral</w:t>
      </w:r>
      <w:r w:rsidRPr="00D42FF5">
        <w:rPr>
          <w:rFonts w:ascii="Arial" w:eastAsia="Times New Roman" w:hAnsi="Arial" w:cs="Times New Roman"/>
          <w:color w:val="0F0F0F"/>
          <w:spacing w:val="10"/>
          <w:szCs w:val="24"/>
          <w:u w:val="thick" w:color="0F0F0F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zCs w:val="24"/>
          <w:u w:val="thick" w:color="0F0F0F"/>
          <w:lang w:eastAsia="ro-RO"/>
        </w:rPr>
        <w:t>al</w:t>
      </w:r>
      <w:r w:rsidRPr="00D42FF5">
        <w:rPr>
          <w:rFonts w:ascii="Arial" w:eastAsia="Times New Roman" w:hAnsi="Arial" w:cs="Times New Roman"/>
          <w:color w:val="0F0F0F"/>
          <w:spacing w:val="47"/>
          <w:szCs w:val="24"/>
          <w:u w:val="thick" w:color="0F0F0F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zCs w:val="24"/>
          <w:u w:val="thick" w:color="0F0F0F"/>
          <w:lang w:eastAsia="ro-RO"/>
        </w:rPr>
        <w:t>U.A.V.</w:t>
      </w:r>
      <w:r w:rsidRPr="00D42FF5">
        <w:rPr>
          <w:rFonts w:ascii="Arial" w:eastAsia="Times New Roman" w:hAnsi="Arial" w:cs="Times New Roman"/>
          <w:color w:val="0F0F0F"/>
          <w:spacing w:val="5"/>
          <w:szCs w:val="24"/>
          <w:u w:val="thick" w:color="0F0F0F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zCs w:val="24"/>
          <w:u w:val="thick" w:color="0F0F0F"/>
          <w:lang w:eastAsia="ro-RO"/>
        </w:rPr>
        <w:t>din</w:t>
      </w:r>
      <w:r w:rsidRPr="00D42FF5">
        <w:rPr>
          <w:rFonts w:ascii="Arial" w:eastAsia="Times New Roman" w:hAnsi="Arial" w:cs="Times New Roman"/>
          <w:color w:val="0F0F0F"/>
          <w:spacing w:val="-2"/>
          <w:szCs w:val="24"/>
          <w:u w:val="thick" w:color="0F0F0F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zCs w:val="24"/>
          <w:u w:val="thick" w:color="0F0F0F"/>
          <w:lang w:eastAsia="ro-RO"/>
        </w:rPr>
        <w:t>Arad</w:t>
      </w:r>
      <w:r w:rsidRPr="00D42FF5">
        <w:rPr>
          <w:rFonts w:ascii="Arial" w:eastAsia="Times New Roman" w:hAnsi="Arial" w:cs="Times New Roman"/>
          <w:color w:val="0F0F0F"/>
          <w:spacing w:val="50"/>
          <w:szCs w:val="24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zCs w:val="24"/>
          <w:lang w:eastAsia="ro-RO"/>
        </w:rPr>
        <w:t>constată</w:t>
      </w:r>
      <w:r w:rsidRPr="00D42FF5">
        <w:rPr>
          <w:rFonts w:ascii="Arial" w:eastAsia="Times New Roman" w:hAnsi="Arial" w:cs="Times New Roman"/>
          <w:color w:val="0F0F0F"/>
          <w:spacing w:val="7"/>
          <w:szCs w:val="24"/>
          <w:lang w:eastAsia="ro-RO"/>
        </w:rPr>
        <w:t xml:space="preserve"> </w:t>
      </w:r>
      <w:r w:rsidRPr="00D42FF5">
        <w:rPr>
          <w:rFonts w:ascii="Arial" w:eastAsia="Times New Roman" w:hAnsi="Arial" w:cs="Times New Roman"/>
          <w:color w:val="0F0F0F"/>
          <w:spacing w:val="-2"/>
          <w:szCs w:val="24"/>
          <w:lang w:eastAsia="ro-RO"/>
        </w:rPr>
        <w:t>următoarele:</w:t>
      </w:r>
    </w:p>
    <w:tbl>
      <w:tblPr>
        <w:tblW w:w="0" w:type="auto"/>
        <w:jc w:val="center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"/>
        <w:gridCol w:w="6991"/>
        <w:gridCol w:w="1847"/>
      </w:tblGrid>
      <w:tr w:rsidR="00D42FF5" w:rsidRPr="00D42FF5" w:rsidTr="00856A75">
        <w:trPr>
          <w:trHeight w:val="508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28" w:after="0" w:line="240" w:lineRule="auto"/>
              <w:ind w:left="7"/>
              <w:rPr>
                <w:rFonts w:ascii="Arial" w:eastAsia="Arial" w:hAnsi="Arial" w:cs="Arial"/>
                <w:b/>
                <w:sz w:val="20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a.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50" w:lineRule="atLeast"/>
              <w:ind w:left="12" w:right="-29" w:hanging="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3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total</w:t>
            </w:r>
            <w:r w:rsidRPr="00D42FF5">
              <w:rPr>
                <w:rFonts w:ascii="Arial" w:eastAsia="Arial" w:hAnsi="Arial" w:cs="Arial"/>
                <w:color w:val="0F0F0F"/>
                <w:spacing w:val="27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al</w:t>
            </w:r>
            <w:r w:rsidRPr="00D42FF5">
              <w:rPr>
                <w:rFonts w:ascii="Arial" w:eastAsia="Arial" w:hAnsi="Arial" w:cs="Arial"/>
                <w:color w:val="0F0F0F"/>
                <w:spacing w:val="2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alegătorilor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prevăzut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 listele</w:t>
            </w:r>
            <w:r w:rsidRPr="00D42FF5">
              <w:rPr>
                <w:rFonts w:ascii="Arial" w:eastAsia="Arial" w:hAnsi="Arial" w:cs="Arial"/>
                <w:color w:val="0F0F0F"/>
                <w:spacing w:val="2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electorale</w:t>
            </w:r>
            <w:r w:rsidRPr="00D42FF5">
              <w:rPr>
                <w:rFonts w:ascii="Arial" w:eastAsia="Arial" w:hAnsi="Arial" w:cs="Arial"/>
                <w:color w:val="0F0F0F"/>
                <w:spacing w:val="3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existente</w:t>
            </w:r>
            <w:r w:rsidRPr="00D42FF5">
              <w:rPr>
                <w:rFonts w:ascii="Arial" w:eastAsia="Arial" w:hAnsi="Arial" w:cs="Arial"/>
                <w:color w:val="0F0F0F"/>
                <w:spacing w:val="39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 secţia de votare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D42FF5" w:rsidRPr="00D42FF5" w:rsidTr="00856A75">
        <w:trPr>
          <w:trHeight w:val="49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40" w:lineRule="auto"/>
              <w:ind w:left="5"/>
              <w:rPr>
                <w:rFonts w:ascii="Arial" w:eastAsia="Arial" w:hAnsi="Arial" w:cs="Arial"/>
                <w:b/>
                <w:sz w:val="21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sz w:val="21"/>
              </w:rPr>
              <w:t>b.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50" w:lineRule="exact"/>
              <w:ind w:left="12" w:right="-29" w:hanging="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total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al</w:t>
            </w:r>
            <w:r w:rsidRPr="00D42FF5">
              <w:rPr>
                <w:rFonts w:ascii="Arial" w:eastAsia="Arial" w:hAnsi="Arial" w:cs="Arial"/>
                <w:color w:val="0F0F0F"/>
                <w:spacing w:val="39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alegătorilor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înscrişi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</w:t>
            </w:r>
            <w:r w:rsidRPr="00D42FF5">
              <w:rPr>
                <w:rFonts w:ascii="Arial" w:eastAsia="Arial" w:hAnsi="Arial" w:cs="Arial"/>
                <w:color w:val="0F0F0F"/>
                <w:spacing w:val="39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listele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electorale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existente</w:t>
            </w:r>
            <w:r w:rsidRPr="00D42FF5">
              <w:rPr>
                <w:rFonts w:ascii="Arial" w:eastAsia="Arial" w:hAnsi="Arial" w:cs="Arial"/>
                <w:color w:val="0F0F0F"/>
                <w:spacing w:val="4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 sectia de votare, care s-au prezentat la urne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D42FF5" w:rsidRPr="00D42FF5" w:rsidTr="00856A75">
        <w:trPr>
          <w:trHeight w:val="757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57" w:after="0" w:line="240" w:lineRule="auto"/>
              <w:ind w:left="13"/>
              <w:rPr>
                <w:rFonts w:ascii="Courier New" w:eastAsia="Arial" w:hAnsi="Arial" w:cs="Arial"/>
                <w:b/>
                <w:sz w:val="19"/>
              </w:rPr>
            </w:pPr>
            <w:r w:rsidRPr="00D42FF5">
              <w:rPr>
                <w:rFonts w:ascii="Courier New" w:eastAsia="Arial" w:hAnsi="Arial" w:cs="Arial"/>
                <w:b/>
                <w:color w:val="0F0F0F"/>
                <w:spacing w:val="-5"/>
                <w:w w:val="95"/>
                <w:sz w:val="19"/>
              </w:rPr>
              <w:t>C.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51" w:lineRule="exact"/>
              <w:ind w:left="11" w:right="-29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buletinelor</w:t>
            </w:r>
            <w:r w:rsidRPr="00D42FF5">
              <w:rPr>
                <w:rFonts w:ascii="Arial" w:eastAsia="Arial" w:hAnsi="Arial" w:cs="Arial"/>
                <w:color w:val="0F0F0F"/>
                <w:spacing w:val="9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de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primite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de</w:t>
            </w:r>
            <w:r w:rsidRPr="00D42FF5">
              <w:rPr>
                <w:rFonts w:ascii="Arial" w:eastAsia="Arial" w:hAnsi="Arial" w:cs="Arial"/>
                <w:color w:val="0F0F0F"/>
                <w:spacing w:val="-8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către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comisia</w:t>
            </w:r>
            <w:r w:rsidRPr="00D42FF5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electorală</w:t>
            </w:r>
            <w:r w:rsidRPr="00D42FF5">
              <w:rPr>
                <w:rFonts w:ascii="Arial" w:eastAsia="Arial" w:hAnsi="Arial" w:cs="Arial"/>
                <w:color w:val="0F0F0F"/>
                <w:spacing w:val="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</w:t>
            </w:r>
            <w:r w:rsidRPr="00D42FF5">
              <w:rPr>
                <w:rFonts w:ascii="Arial" w:eastAsia="Arial" w:hAnsi="Arial" w:cs="Arial"/>
                <w:color w:val="0F0F0F"/>
                <w:spacing w:val="-7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secţiei</w:t>
            </w:r>
          </w:p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6" w:lineRule="exact"/>
              <w:ind w:left="23" w:hanging="12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de votare</w:t>
            </w:r>
            <w:r w:rsidRPr="00D42FF5">
              <w:rPr>
                <w:rFonts w:ascii="Arial" w:eastAsia="Arial" w:hAnsi="Arial" w:cs="Arial"/>
                <w:color w:val="424242"/>
              </w:rPr>
              <w:t>,</w:t>
            </w:r>
            <w:r w:rsidRPr="00D42FF5">
              <w:rPr>
                <w:rFonts w:ascii="Arial" w:eastAsia="Arial" w:hAnsi="Arial" w:cs="Arial"/>
                <w:color w:val="424242"/>
                <w:spacing w:val="-1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cu verificarea respectării formulei</w:t>
            </w:r>
            <w:r w:rsidRPr="00D42FF5">
              <w:rPr>
                <w:rFonts w:ascii="Arial" w:eastAsia="Arial" w:hAnsi="Arial" w:cs="Arial"/>
                <w:color w:val="424242"/>
              </w:rPr>
              <w:t>:</w:t>
            </w:r>
            <w:r w:rsidRPr="00D42FF5">
              <w:rPr>
                <w:rFonts w:ascii="Arial" w:eastAsia="Arial" w:hAnsi="Arial" w:cs="Arial"/>
                <w:color w:val="424242"/>
                <w:spacing w:val="-16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pct. c &gt;/= pct. d +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pct. e + pct. f + pct. q</w:t>
            </w:r>
            <w:r w:rsidRPr="00D42FF5">
              <w:rPr>
                <w:rFonts w:ascii="Arial" w:eastAsia="Arial" w:hAnsi="Arial" w:cs="Arial"/>
                <w:color w:val="424242"/>
              </w:rPr>
              <w:t>;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D42FF5" w:rsidRPr="00D42FF5" w:rsidTr="00856A75">
        <w:trPr>
          <w:trHeight w:val="24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28" w:after="0" w:line="201" w:lineRule="exact"/>
              <w:ind w:left="10"/>
              <w:rPr>
                <w:rFonts w:ascii="Arial" w:eastAsia="Arial" w:hAnsi="Arial" w:cs="Arial"/>
                <w:b/>
                <w:sz w:val="20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d.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15" w:lineRule="exact"/>
              <w:ind w:left="1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7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buletinelor</w:t>
            </w:r>
            <w:r w:rsidRPr="00D42FF5">
              <w:rPr>
                <w:rFonts w:ascii="Arial" w:eastAsia="Arial" w:hAnsi="Arial" w:cs="Arial"/>
                <w:color w:val="0F0F0F"/>
                <w:spacing w:val="1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de</w:t>
            </w:r>
            <w:r w:rsidRPr="00D42FF5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 neîntrebuinţate</w:t>
            </w:r>
            <w:r w:rsidRPr="00D42FF5">
              <w:rPr>
                <w:rFonts w:ascii="Arial" w:eastAsia="Arial" w:hAnsi="Arial" w:cs="Arial"/>
                <w:color w:val="0F0F0F"/>
                <w:spacing w:val="-8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şi</w:t>
            </w:r>
            <w:r w:rsidRPr="00D42FF5">
              <w:rPr>
                <w:rFonts w:ascii="Arial" w:eastAsia="Arial" w:hAnsi="Arial" w:cs="Arial"/>
                <w:color w:val="0F0F0F"/>
                <w:spacing w:val="-1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care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au</w:t>
            </w:r>
            <w:r w:rsidRPr="00D42FF5">
              <w:rPr>
                <w:rFonts w:ascii="Arial" w:eastAsia="Arial" w:hAnsi="Arial" w:cs="Arial"/>
                <w:color w:val="0F0F0F"/>
                <w:spacing w:val="-1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fost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anulate;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50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28" w:after="0" w:line="240" w:lineRule="auto"/>
              <w:ind w:left="12"/>
              <w:rPr>
                <w:rFonts w:ascii="Arial" w:eastAsia="Arial" w:hAnsi="Arial" w:cs="Arial"/>
                <w:b/>
                <w:sz w:val="20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e.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40" w:lineRule="auto"/>
              <w:ind w:left="1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total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al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voturilor</w:t>
            </w:r>
            <w:r w:rsidRPr="00D42FF5">
              <w:rPr>
                <w:rFonts w:ascii="Arial" w:eastAsia="Arial" w:hAnsi="Arial" w:cs="Arial"/>
                <w:color w:val="0F0F0F"/>
                <w:spacing w:val="10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valabil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 xml:space="preserve"> exprimate,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D42FF5" w:rsidRPr="00D42FF5" w:rsidTr="00856A75">
        <w:trPr>
          <w:trHeight w:val="25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23" w:after="0" w:line="211" w:lineRule="exact"/>
              <w:ind w:left="16"/>
              <w:rPr>
                <w:rFonts w:ascii="Arial" w:eastAsia="Arial" w:hAnsi="Arial" w:cs="Arial"/>
                <w:b/>
                <w:sz w:val="20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sz w:val="20"/>
              </w:rPr>
              <w:t>f.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20" w:lineRule="exact"/>
              <w:ind w:left="1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voturilor</w:t>
            </w:r>
            <w:r w:rsidRPr="00D42FF5">
              <w:rPr>
                <w:rFonts w:ascii="Arial" w:eastAsia="Arial" w:hAnsi="Arial" w:cs="Arial"/>
                <w:color w:val="0F0F0F"/>
                <w:spacing w:val="6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anulate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4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6" w:after="0" w:line="223" w:lineRule="exact"/>
              <w:ind w:left="18"/>
              <w:rPr>
                <w:rFonts w:ascii="Courier New" w:eastAsia="Arial" w:hAnsi="Arial" w:cs="Arial"/>
                <w:sz w:val="24"/>
              </w:rPr>
            </w:pPr>
            <w:r w:rsidRPr="00D42FF5">
              <w:rPr>
                <w:rFonts w:ascii="Courier New" w:eastAsia="Arial" w:hAnsi="Arial" w:cs="Arial"/>
                <w:color w:val="0F0F0F"/>
                <w:spacing w:val="-5"/>
                <w:w w:val="80"/>
                <w:sz w:val="24"/>
              </w:rPr>
              <w:t>g.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0" w:lineRule="exact"/>
              <w:ind w:left="1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6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voturilor</w:t>
            </w:r>
            <w:r w:rsidRPr="00D42FF5">
              <w:rPr>
                <w:rFonts w:ascii="Arial" w:eastAsia="Arial" w:hAnsi="Arial" w:cs="Arial"/>
                <w:color w:val="0F0F0F"/>
                <w:spacing w:val="7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albe;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5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23" w:after="0" w:line="211" w:lineRule="exact"/>
              <w:ind w:left="14"/>
              <w:rPr>
                <w:rFonts w:ascii="Arial" w:eastAsia="Arial" w:hAnsi="Arial" w:cs="Arial"/>
                <w:b/>
                <w:sz w:val="20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w w:val="105"/>
                <w:sz w:val="20"/>
              </w:rPr>
              <w:t>h.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14" w:after="0" w:line="220" w:lineRule="exact"/>
              <w:ind w:left="16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Numărul</w:t>
            </w:r>
            <w:r w:rsidRPr="00D42FF5">
              <w:rPr>
                <w:rFonts w:ascii="Arial" w:eastAsia="Arial" w:hAnsi="Arial" w:cs="Arial"/>
                <w:color w:val="0F0F0F"/>
                <w:spacing w:val="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voturilor valabil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exprimate pentru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fiecare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candidat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5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5" w:lineRule="exact"/>
              <w:ind w:left="15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Facultatea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4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0" w:lineRule="exact"/>
              <w:ind w:left="19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w w:val="97"/>
              </w:rPr>
              <w:t>1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5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9" w:lineRule="exact"/>
              <w:ind w:left="18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spacing w:val="-5"/>
              </w:rPr>
              <w:t>..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4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5" w:after="0" w:line="225" w:lineRule="exact"/>
              <w:ind w:left="15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Facultatea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4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0" w:lineRule="exact"/>
              <w:ind w:left="19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spacing w:val="-5"/>
              </w:rPr>
              <w:t>1.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259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29" w:lineRule="exact"/>
              <w:ind w:left="18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424242"/>
                <w:spacing w:val="-5"/>
              </w:rPr>
              <w:t>..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D42FF5" w:rsidRPr="00D42FF5" w:rsidTr="00856A75">
        <w:trPr>
          <w:trHeight w:val="75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</w:rPr>
            </w:pPr>
          </w:p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Arial" w:eastAsia="Arial" w:hAnsi="Arial" w:cs="Arial"/>
                <w:b/>
                <w:sz w:val="21"/>
              </w:rPr>
            </w:pPr>
            <w:r w:rsidRPr="00D42FF5">
              <w:rPr>
                <w:rFonts w:ascii="Arial" w:eastAsia="Arial" w:hAnsi="Arial" w:cs="Arial"/>
                <w:b/>
                <w:color w:val="0F0F0F"/>
                <w:spacing w:val="-5"/>
                <w:w w:val="110"/>
                <w:sz w:val="21"/>
              </w:rPr>
              <w:t>i.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50" w:lineRule="exact"/>
              <w:ind w:left="26" w:right="-29" w:hanging="6"/>
              <w:jc w:val="both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 xml:space="preserve">Expunerea pe scurt a </w:t>
            </w:r>
            <w:r w:rsidRPr="00D42FF5">
              <w:rPr>
                <w:rFonts w:ascii="Arial" w:eastAsia="Arial" w:hAnsi="Arial" w:cs="Arial"/>
                <w:color w:val="2D2D2D"/>
              </w:rPr>
              <w:t xml:space="preserve">întâmpinărilor, </w:t>
            </w:r>
            <w:r w:rsidRPr="00D42FF5">
              <w:rPr>
                <w:rFonts w:ascii="Arial" w:eastAsia="Arial" w:hAnsi="Arial" w:cs="Arial"/>
                <w:color w:val="0F0F0F"/>
              </w:rPr>
              <w:t>contestaţiilor şi a modului de soluţionare a</w:t>
            </w:r>
            <w:r w:rsidRPr="00D42FF5">
              <w:rPr>
                <w:rFonts w:ascii="Arial" w:eastAsia="Arial" w:hAnsi="Arial" w:cs="Arial"/>
                <w:color w:val="0F0F0F"/>
                <w:spacing w:val="-8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lor,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precum şi</w:t>
            </w:r>
            <w:r w:rsidRPr="00D42FF5">
              <w:rPr>
                <w:rFonts w:ascii="Arial" w:eastAsia="Arial" w:hAnsi="Arial" w:cs="Arial"/>
                <w:color w:val="0F0F0F"/>
                <w:spacing w:val="-3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a</w:t>
            </w:r>
            <w:r w:rsidRPr="00D42FF5">
              <w:rPr>
                <w:rFonts w:ascii="Arial" w:eastAsia="Arial" w:hAnsi="Arial" w:cs="Arial"/>
                <w:color w:val="0F0F0F"/>
                <w:spacing w:val="-3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contestaţiilor</w:t>
            </w:r>
            <w:r w:rsidRPr="00D42FF5">
              <w:rPr>
                <w:rFonts w:ascii="Arial" w:eastAsia="Arial" w:hAnsi="Arial" w:cs="Arial"/>
                <w:color w:val="0F0F0F"/>
                <w:spacing w:val="-3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înaintate biroului electoral al sectiei de votare</w:t>
            </w:r>
            <w:r w:rsidRPr="00D42FF5">
              <w:rPr>
                <w:rFonts w:ascii="Arial" w:eastAsia="Arial" w:hAnsi="Arial" w:cs="Arial"/>
                <w:color w:val="595959"/>
              </w:rPr>
              <w:t>;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D42FF5" w:rsidRPr="00D42FF5" w:rsidTr="00856A75">
        <w:trPr>
          <w:trHeight w:val="754"/>
          <w:jc w:val="center"/>
        </w:trPr>
        <w:tc>
          <w:tcPr>
            <w:tcW w:w="553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62" w:after="0" w:line="240" w:lineRule="auto"/>
              <w:ind w:left="67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  <w:w w:val="88"/>
              </w:rPr>
              <w:t>-</w:t>
            </w:r>
          </w:p>
        </w:tc>
        <w:tc>
          <w:tcPr>
            <w:tcW w:w="6991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before="9" w:after="0" w:line="240" w:lineRule="auto"/>
              <w:ind w:left="28"/>
              <w:rPr>
                <w:rFonts w:ascii="Arial" w:eastAsia="Arial" w:hAnsi="Arial" w:cs="Arial"/>
              </w:rPr>
            </w:pPr>
            <w:r w:rsidRPr="00D42FF5">
              <w:rPr>
                <w:rFonts w:ascii="Arial" w:eastAsia="Arial" w:hAnsi="Arial" w:cs="Arial"/>
                <w:color w:val="0F0F0F"/>
              </w:rPr>
              <w:t>Starea</w:t>
            </w:r>
            <w:r w:rsidRPr="00D42FF5">
              <w:rPr>
                <w:rFonts w:ascii="Arial" w:eastAsia="Arial" w:hAnsi="Arial" w:cs="Arial"/>
                <w:color w:val="0F0F0F"/>
                <w:spacing w:val="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sigiliului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de</w:t>
            </w:r>
            <w:r w:rsidRPr="00D42FF5">
              <w:rPr>
                <w:rFonts w:ascii="Arial" w:eastAsia="Arial" w:hAnsi="Arial" w:cs="Arial"/>
                <w:color w:val="0F0F0F"/>
                <w:spacing w:val="-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pe</w:t>
            </w:r>
            <w:r w:rsidRPr="00D42FF5">
              <w:rPr>
                <w:rFonts w:ascii="Arial" w:eastAsia="Arial" w:hAnsi="Arial" w:cs="Arial"/>
                <w:color w:val="0F0F0F"/>
                <w:spacing w:val="-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urnă</w:t>
            </w:r>
            <w:r w:rsidRPr="00D42FF5">
              <w:rPr>
                <w:rFonts w:ascii="Arial" w:eastAsia="Arial" w:hAnsi="Arial" w:cs="Arial"/>
                <w:color w:val="0F0F0F"/>
                <w:spacing w:val="-5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la</w:t>
            </w:r>
            <w:r w:rsidRPr="00D42FF5">
              <w:rPr>
                <w:rFonts w:ascii="Arial" w:eastAsia="Arial" w:hAnsi="Arial" w:cs="Arial"/>
                <w:color w:val="0F0F0F"/>
                <w:spacing w:val="-1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</w:rPr>
              <w:t>încheierea</w:t>
            </w:r>
            <w:r w:rsidRPr="00D42FF5">
              <w:rPr>
                <w:rFonts w:ascii="Arial" w:eastAsia="Arial" w:hAnsi="Arial" w:cs="Arial"/>
                <w:color w:val="0F0F0F"/>
                <w:spacing w:val="14"/>
              </w:rPr>
              <w:t xml:space="preserve"> </w:t>
            </w:r>
            <w:r w:rsidRPr="00D42FF5">
              <w:rPr>
                <w:rFonts w:ascii="Arial" w:eastAsia="Arial" w:hAnsi="Arial" w:cs="Arial"/>
                <w:color w:val="0F0F0F"/>
                <w:spacing w:val="-2"/>
              </w:rPr>
              <w:t>votării</w:t>
            </w:r>
            <w:r w:rsidRPr="00D42FF5">
              <w:rPr>
                <w:rFonts w:ascii="Arial" w:eastAsia="Arial" w:hAnsi="Arial" w:cs="Arial"/>
                <w:color w:val="595959"/>
                <w:spacing w:val="-2"/>
              </w:rPr>
              <w:t>.</w:t>
            </w:r>
          </w:p>
        </w:tc>
        <w:tc>
          <w:tcPr>
            <w:tcW w:w="1847" w:type="dxa"/>
          </w:tcPr>
          <w:p w:rsidR="00D42FF5" w:rsidRPr="00D42FF5" w:rsidRDefault="00D42FF5" w:rsidP="00D42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color w:val="0F0F0F"/>
          <w:w w:val="105"/>
          <w:lang w:eastAsia="ro-RO"/>
        </w:rPr>
      </w:pP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D42FF5">
        <w:rPr>
          <w:rFonts w:ascii="Arial" w:eastAsia="Times New Roman" w:hAnsi="Arial" w:cs="Times New Roman"/>
          <w:lang w:eastAsia="ro-RO"/>
        </w:rPr>
        <w:t>Președintele Biroului electoral.....................................................              Locțiitor.........................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D42FF5">
        <w:rPr>
          <w:rFonts w:ascii="Arial" w:eastAsia="Times New Roman" w:hAnsi="Arial" w:cs="Times New Roman"/>
          <w:lang w:eastAsia="ro-RO"/>
        </w:rPr>
        <w:t>Semnătura...........................                                                            Semnătura..............................</w:t>
      </w:r>
    </w:p>
    <w:p w:rsidR="00D42FF5" w:rsidRPr="00D42FF5" w:rsidRDefault="00D42FF5" w:rsidP="00D42FF5">
      <w:pPr>
        <w:spacing w:before="21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42FF5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D42FF5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D42FF5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D42FF5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D42FF5">
        <w:rPr>
          <w:rFonts w:ascii="Times New Roman" w:eastAsia="Times New Roman" w:hAnsi="Times New Roman" w:cs="Times New Roman"/>
          <w:color w:val="1D1D1D"/>
          <w:sz w:val="24"/>
          <w:szCs w:val="20"/>
        </w:rPr>
        <w:t>electoral</w:t>
      </w:r>
      <w:r w:rsidRPr="00D42FF5">
        <w:rPr>
          <w:rFonts w:ascii="Times New Roman" w:eastAsia="Times New Roman" w:hAnsi="Times New Roman" w:cs="Times New Roman"/>
          <w:color w:val="1D1D1D"/>
          <w:spacing w:val="10"/>
          <w:sz w:val="24"/>
          <w:szCs w:val="20"/>
        </w:rPr>
        <w:t xml:space="preserve"> </w:t>
      </w:r>
      <w:r w:rsidRPr="00D42FF5">
        <w:rPr>
          <w:rFonts w:ascii="Times New Roman" w:eastAsia="Times New Roman" w:hAnsi="Times New Roman" w:cs="Times New Roman"/>
          <w:color w:val="1D1D1D"/>
          <w:sz w:val="24"/>
          <w:szCs w:val="20"/>
        </w:rPr>
        <w:t>(Nume</w:t>
      </w:r>
      <w:r w:rsidRPr="00D42FF5">
        <w:rPr>
          <w:rFonts w:ascii="Times New Roman" w:eastAsia="Times New Roman" w:hAnsi="Times New Roman" w:cs="Times New Roman"/>
          <w:color w:val="1D1D1D"/>
          <w:spacing w:val="3"/>
          <w:sz w:val="24"/>
          <w:szCs w:val="20"/>
        </w:rPr>
        <w:t xml:space="preserve"> </w:t>
      </w:r>
      <w:r w:rsidRPr="00D42FF5">
        <w:rPr>
          <w:rFonts w:ascii="Times New Roman" w:eastAsia="Times New Roman" w:hAnsi="Times New Roman" w:cs="Times New Roman"/>
          <w:color w:val="0C0C0C"/>
          <w:sz w:val="24"/>
          <w:szCs w:val="20"/>
        </w:rPr>
        <w:t>prenume</w:t>
      </w:r>
      <w:r w:rsidRPr="00D42FF5">
        <w:rPr>
          <w:rFonts w:ascii="Times New Roman" w:eastAsia="Times New Roman" w:hAnsi="Times New Roman" w:cs="Times New Roman"/>
          <w:color w:val="575757"/>
          <w:sz w:val="24"/>
          <w:szCs w:val="20"/>
        </w:rPr>
        <w:t>,</w:t>
      </w:r>
      <w:r w:rsidRPr="00D42FF5">
        <w:rPr>
          <w:rFonts w:ascii="Times New Roman" w:eastAsia="Times New Roman" w:hAnsi="Times New Roman" w:cs="Times New Roman"/>
          <w:color w:val="575757"/>
          <w:spacing w:val="-15"/>
          <w:sz w:val="24"/>
          <w:szCs w:val="20"/>
        </w:rPr>
        <w:t xml:space="preserve"> </w:t>
      </w:r>
      <w:r w:rsidRPr="00D42FF5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D42FF5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D42FF5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D42FF5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5B" w:rsidRDefault="0090645B" w:rsidP="004B492F">
      <w:pPr>
        <w:spacing w:after="0" w:line="240" w:lineRule="auto"/>
      </w:pPr>
      <w:r>
        <w:separator/>
      </w:r>
    </w:p>
  </w:endnote>
  <w:endnote w:type="continuationSeparator" w:id="0">
    <w:p w:rsidR="0090645B" w:rsidRDefault="0090645B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5B" w:rsidRDefault="0090645B" w:rsidP="004B492F">
      <w:pPr>
        <w:spacing w:after="0" w:line="240" w:lineRule="auto"/>
      </w:pPr>
      <w:r>
        <w:separator/>
      </w:r>
    </w:p>
  </w:footnote>
  <w:footnote w:type="continuationSeparator" w:id="0">
    <w:p w:rsidR="0090645B" w:rsidRDefault="0090645B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D42FF5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6244C1"/>
    <w:rsid w:val="007378B0"/>
    <w:rsid w:val="007B36B3"/>
    <w:rsid w:val="0090645B"/>
    <w:rsid w:val="0098484C"/>
    <w:rsid w:val="00B54B07"/>
    <w:rsid w:val="00D42FF5"/>
    <w:rsid w:val="00E44987"/>
    <w:rsid w:val="00F4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2025-03-13T13:21:00Z</dcterms:created>
  <dcterms:modified xsi:type="dcterms:W3CDTF">2025-03-13T13:21:00Z</dcterms:modified>
</cp:coreProperties>
</file>