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18" w:rsidRPr="002E492B" w:rsidRDefault="00C82F18" w:rsidP="00C82F18">
      <w:pPr>
        <w:jc w:val="center"/>
        <w:rPr>
          <w:b/>
          <w:bCs/>
          <w:lang w:val="it-IT"/>
        </w:rPr>
      </w:pPr>
      <w:bookmarkStart w:id="0" w:name="_GoBack"/>
      <w:bookmarkEnd w:id="0"/>
      <w:r w:rsidRPr="002E492B">
        <w:rPr>
          <w:b/>
          <w:bCs/>
          <w:lang w:val="it-IT"/>
        </w:rPr>
        <w:t>Facultatea de Teologie Ortodoxă „Ilarion V. Felea”</w:t>
      </w:r>
    </w:p>
    <w:p w:rsidR="00C82F18" w:rsidRPr="002E492B" w:rsidRDefault="00C82F18" w:rsidP="00C82F18">
      <w:pPr>
        <w:rPr>
          <w:b/>
          <w:bCs/>
          <w:lang w:val="it-IT"/>
        </w:rPr>
      </w:pPr>
    </w:p>
    <w:p w:rsidR="00C82F18" w:rsidRPr="002E492B" w:rsidRDefault="00C82F18" w:rsidP="00C82F18">
      <w:pPr>
        <w:suppressAutoHyphens/>
        <w:autoSpaceDN w:val="0"/>
        <w:ind w:right="-14"/>
        <w:jc w:val="center"/>
        <w:textAlignment w:val="baseline"/>
        <w:rPr>
          <w:b/>
          <w:color w:val="000000"/>
          <w:lang w:val="it-IT" w:eastAsia="ro-RO" w:bidi="ro-RO"/>
        </w:rPr>
      </w:pPr>
      <w:r w:rsidRPr="002E492B">
        <w:rPr>
          <w:b/>
          <w:color w:val="000000"/>
          <w:lang w:val="it-IT" w:eastAsia="ro-RO" w:bidi="ro-RO"/>
        </w:rPr>
        <w:t>Standarde minimale ale universităţii pentru ocuparea posturilor didactice de asistent universitar pe perioadă determinată şi lector universitar pe perioadă determinată</w:t>
      </w:r>
    </w:p>
    <w:p w:rsidR="00C82F18" w:rsidRPr="002E492B" w:rsidRDefault="00C82F18" w:rsidP="00C82F18">
      <w:pPr>
        <w:suppressAutoHyphens/>
        <w:autoSpaceDN w:val="0"/>
        <w:ind w:right="-14" w:firstLine="720"/>
        <w:jc w:val="both"/>
        <w:textAlignment w:val="baseline"/>
        <w:rPr>
          <w:b/>
          <w:color w:val="000000"/>
          <w:lang w:val="it-IT" w:eastAsia="ro-RO" w:bidi="ro-RO"/>
        </w:rPr>
      </w:pPr>
    </w:p>
    <w:p w:rsidR="00C82F18" w:rsidRPr="002E492B" w:rsidRDefault="00C82F18" w:rsidP="00C82F18">
      <w:pPr>
        <w:ind w:firstLine="708"/>
        <w:jc w:val="both"/>
        <w:rPr>
          <w:color w:val="000000"/>
          <w:lang w:val="it-IT"/>
        </w:rPr>
      </w:pPr>
      <w:r w:rsidRPr="002E492B">
        <w:rPr>
          <w:color w:val="000000"/>
          <w:lang w:val="it-IT"/>
        </w:rPr>
        <w:t>Pentru înscrierea în vederea ocupării unui post didactic vacant pe perioadă determinată candidații trebuie să îndeplinească următoarele condiții:</w:t>
      </w:r>
    </w:p>
    <w:p w:rsidR="00C82F18" w:rsidRPr="002E492B" w:rsidRDefault="00C82F18" w:rsidP="00C82F18">
      <w:pPr>
        <w:jc w:val="both"/>
        <w:rPr>
          <w:color w:val="7030A0"/>
          <w:lang w:val="it-IT"/>
        </w:rPr>
      </w:pPr>
    </w:p>
    <w:tbl>
      <w:tblPr>
        <w:tblW w:w="89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8"/>
        <w:gridCol w:w="2042"/>
        <w:gridCol w:w="1927"/>
      </w:tblGrid>
      <w:tr w:rsidR="00C82F18" w:rsidRPr="002E492B" w:rsidTr="00285504">
        <w:trPr>
          <w:trHeight w:val="266"/>
        </w:trPr>
        <w:tc>
          <w:tcPr>
            <w:tcW w:w="5008" w:type="dxa"/>
            <w:vMerge w:val="restart"/>
          </w:tcPr>
          <w:p w:rsidR="00C82F18" w:rsidRPr="002E492B" w:rsidRDefault="00C82F18" w:rsidP="00285504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E492B">
              <w:rPr>
                <w:b/>
                <w:color w:val="000000"/>
              </w:rPr>
              <w:t>Media</w:t>
            </w:r>
          </w:p>
        </w:tc>
        <w:tc>
          <w:tcPr>
            <w:tcW w:w="3969" w:type="dxa"/>
            <w:gridSpan w:val="2"/>
          </w:tcPr>
          <w:p w:rsidR="00C82F18" w:rsidRPr="002E492B" w:rsidRDefault="00C82F18" w:rsidP="00285504">
            <w:pPr>
              <w:shd w:val="clear" w:color="auto" w:fill="FFFFFF"/>
              <w:jc w:val="center"/>
              <w:rPr>
                <w:b/>
                <w:color w:val="000000"/>
                <w:lang w:val="it-IT"/>
              </w:rPr>
            </w:pPr>
            <w:r w:rsidRPr="002E492B">
              <w:rPr>
                <w:b/>
                <w:color w:val="000000"/>
                <w:lang w:val="it-IT"/>
              </w:rPr>
              <w:t>Ciclul de studii universitare de</w:t>
            </w:r>
          </w:p>
        </w:tc>
      </w:tr>
      <w:tr w:rsidR="00C82F18" w:rsidRPr="002E492B" w:rsidTr="00285504">
        <w:trPr>
          <w:trHeight w:val="142"/>
        </w:trPr>
        <w:tc>
          <w:tcPr>
            <w:tcW w:w="5008" w:type="dxa"/>
            <w:vMerge/>
          </w:tcPr>
          <w:p w:rsidR="00C82F18" w:rsidRPr="002E492B" w:rsidRDefault="00C82F18" w:rsidP="00285504">
            <w:pPr>
              <w:shd w:val="clear" w:color="auto" w:fill="FFFFFF"/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2042" w:type="dxa"/>
          </w:tcPr>
          <w:p w:rsidR="00C82F18" w:rsidRPr="002E492B" w:rsidRDefault="00C82F18" w:rsidP="00285504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E492B">
              <w:rPr>
                <w:b/>
                <w:color w:val="000000"/>
              </w:rPr>
              <w:t>Licență (ciclul I)</w:t>
            </w:r>
          </w:p>
        </w:tc>
        <w:tc>
          <w:tcPr>
            <w:tcW w:w="1927" w:type="dxa"/>
          </w:tcPr>
          <w:p w:rsidR="00C82F18" w:rsidRPr="002E492B" w:rsidRDefault="00C82F18" w:rsidP="00285504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E492B">
              <w:rPr>
                <w:b/>
                <w:color w:val="000000"/>
              </w:rPr>
              <w:t>Masterat (ciclul II)</w:t>
            </w:r>
          </w:p>
        </w:tc>
      </w:tr>
      <w:tr w:rsidR="00C82F18" w:rsidRPr="002E492B" w:rsidTr="00285504">
        <w:trPr>
          <w:trHeight w:val="266"/>
        </w:trPr>
        <w:tc>
          <w:tcPr>
            <w:tcW w:w="5008" w:type="dxa"/>
            <w:tcBorders>
              <w:bottom w:val="single" w:sz="4" w:space="0" w:color="auto"/>
            </w:tcBorders>
          </w:tcPr>
          <w:p w:rsidR="00C82F18" w:rsidRPr="002E492B" w:rsidRDefault="00C82F18" w:rsidP="00285504">
            <w:pPr>
              <w:shd w:val="clear" w:color="auto" w:fill="FFFFFF"/>
              <w:rPr>
                <w:color w:val="000000"/>
                <w:lang w:val="it-IT"/>
              </w:rPr>
            </w:pPr>
            <w:r w:rsidRPr="002E492B">
              <w:rPr>
                <w:color w:val="000000"/>
                <w:lang w:val="it-IT"/>
              </w:rPr>
              <w:t>Media ponderată de promovare a anilor de studii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C82F18" w:rsidRPr="002E492B" w:rsidRDefault="00C82F18" w:rsidP="00285504">
            <w:pPr>
              <w:shd w:val="clear" w:color="auto" w:fill="FFFFFF"/>
              <w:jc w:val="center"/>
              <w:rPr>
                <w:color w:val="000000"/>
              </w:rPr>
            </w:pPr>
            <w:r w:rsidRPr="002E492B">
              <w:rPr>
                <w:color w:val="000000"/>
              </w:rPr>
              <w:t>minim 7,00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C82F18" w:rsidRPr="002E492B" w:rsidRDefault="00C82F18" w:rsidP="00285504">
            <w:pPr>
              <w:shd w:val="clear" w:color="auto" w:fill="FFFFFF"/>
              <w:jc w:val="center"/>
              <w:rPr>
                <w:color w:val="000000"/>
              </w:rPr>
            </w:pPr>
            <w:r w:rsidRPr="002E492B">
              <w:rPr>
                <w:color w:val="000000"/>
              </w:rPr>
              <w:t>minim 8,00</w:t>
            </w:r>
          </w:p>
        </w:tc>
      </w:tr>
      <w:tr w:rsidR="00C82F18" w:rsidRPr="002E492B" w:rsidTr="00285504">
        <w:trPr>
          <w:trHeight w:val="266"/>
        </w:trPr>
        <w:tc>
          <w:tcPr>
            <w:tcW w:w="5008" w:type="dxa"/>
            <w:tcBorders>
              <w:bottom w:val="single" w:sz="4" w:space="0" w:color="auto"/>
            </w:tcBorders>
          </w:tcPr>
          <w:p w:rsidR="00C82F18" w:rsidRPr="002E492B" w:rsidRDefault="00C82F18" w:rsidP="00285504">
            <w:pPr>
              <w:shd w:val="clear" w:color="auto" w:fill="FFFFFF"/>
              <w:rPr>
                <w:color w:val="000000"/>
                <w:lang w:val="it-IT"/>
              </w:rPr>
            </w:pPr>
            <w:r w:rsidRPr="002E492B">
              <w:rPr>
                <w:color w:val="000000"/>
                <w:lang w:val="it-IT"/>
              </w:rPr>
              <w:t>Media examenului de finalizare a studiilor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C82F18" w:rsidRPr="002E492B" w:rsidRDefault="00C82F18" w:rsidP="00285504">
            <w:pPr>
              <w:shd w:val="clear" w:color="auto" w:fill="FFFFFF"/>
              <w:jc w:val="center"/>
              <w:rPr>
                <w:color w:val="000000"/>
              </w:rPr>
            </w:pPr>
            <w:r w:rsidRPr="002E492B">
              <w:rPr>
                <w:color w:val="000000"/>
              </w:rPr>
              <w:t>minim 8,00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C82F18" w:rsidRPr="002E492B" w:rsidRDefault="00C82F18" w:rsidP="00285504">
            <w:pPr>
              <w:shd w:val="clear" w:color="auto" w:fill="FFFFFF"/>
              <w:jc w:val="center"/>
              <w:rPr>
                <w:color w:val="000000"/>
              </w:rPr>
            </w:pPr>
            <w:r w:rsidRPr="002E492B">
              <w:rPr>
                <w:color w:val="000000"/>
              </w:rPr>
              <w:t>minim 9,00</w:t>
            </w:r>
          </w:p>
        </w:tc>
      </w:tr>
    </w:tbl>
    <w:p w:rsidR="00C82F18" w:rsidRPr="002E492B" w:rsidRDefault="00C82F18" w:rsidP="00C82F18">
      <w:pPr>
        <w:shd w:val="clear" w:color="auto" w:fill="FFFFFF"/>
        <w:jc w:val="both"/>
        <w:rPr>
          <w:color w:val="000000"/>
        </w:rPr>
      </w:pPr>
    </w:p>
    <w:p w:rsidR="00C82F18" w:rsidRPr="002E492B" w:rsidRDefault="00C82F18" w:rsidP="00C82F18">
      <w:pPr>
        <w:shd w:val="clear" w:color="auto" w:fill="FFFFFF"/>
        <w:ind w:firstLine="720"/>
        <w:jc w:val="both"/>
        <w:rPr>
          <w:color w:val="000000"/>
          <w:lang w:val="it-IT"/>
        </w:rPr>
      </w:pPr>
      <w:r w:rsidRPr="002E492B">
        <w:rPr>
          <w:color w:val="000000"/>
          <w:lang w:val="it-IT"/>
        </w:rPr>
        <w:t>În situația în care candidatul a absolvit studiile înaintea aplicării procesului Bologna se va lua în considerare: Media aritmetică de promovare a anilor de studii.</w:t>
      </w:r>
    </w:p>
    <w:p w:rsidR="00C82F18" w:rsidRPr="002E492B" w:rsidRDefault="00C82F18" w:rsidP="00C82F18">
      <w:pPr>
        <w:shd w:val="clear" w:color="auto" w:fill="FFFFFF"/>
        <w:jc w:val="both"/>
        <w:rPr>
          <w:color w:val="000000"/>
          <w:lang w:val="it-IT" w:eastAsia="ro-RO" w:bidi="ro-RO"/>
        </w:rPr>
      </w:pPr>
    </w:p>
    <w:p w:rsidR="00C82F18" w:rsidRPr="002E492B" w:rsidRDefault="00C82F18" w:rsidP="00C82F18">
      <w:pPr>
        <w:pStyle w:val="ListParagraph1"/>
        <w:numPr>
          <w:ilvl w:val="0"/>
          <w:numId w:val="1"/>
        </w:numPr>
        <w:suppressAutoHyphens/>
        <w:autoSpaceDN w:val="0"/>
        <w:ind w:left="0" w:right="685" w:firstLine="0"/>
        <w:jc w:val="both"/>
        <w:textAlignment w:val="baseline"/>
      </w:pPr>
      <w:r w:rsidRPr="002E492B">
        <w:t>Deținerea diplomei de doctor sau să fie înscris la doctorat în domeniul Teologie, conform disciplinelor postului.</w:t>
      </w:r>
    </w:p>
    <w:p w:rsidR="00C82F18" w:rsidRPr="002E492B" w:rsidRDefault="00C82F18" w:rsidP="00C82F18">
      <w:pPr>
        <w:suppressAutoHyphens/>
        <w:autoSpaceDN w:val="0"/>
        <w:ind w:right="685"/>
        <w:jc w:val="both"/>
        <w:textAlignment w:val="baseline"/>
        <w:rPr>
          <w:lang w:val="it-IT"/>
        </w:rPr>
      </w:pPr>
    </w:p>
    <w:p w:rsidR="00C82F18" w:rsidRPr="002E492B" w:rsidRDefault="00C82F18" w:rsidP="00C82F18">
      <w:pPr>
        <w:pStyle w:val="ListParagraph1"/>
        <w:numPr>
          <w:ilvl w:val="0"/>
          <w:numId w:val="1"/>
        </w:numPr>
        <w:suppressAutoHyphens/>
        <w:autoSpaceDN w:val="0"/>
        <w:spacing w:after="275" w:line="259" w:lineRule="auto"/>
        <w:ind w:left="0" w:right="685" w:firstLine="0"/>
        <w:jc w:val="both"/>
        <w:textAlignment w:val="baseline"/>
      </w:pPr>
      <w:r w:rsidRPr="002E492B">
        <w:rPr>
          <w:b/>
          <w:lang w:bidi="ro-RO"/>
        </w:rPr>
        <w:t xml:space="preserve">Standarde minimale ale universităţii pentru ocuparea posturilor didactice de asistent universitar pe perioadă determinată </w:t>
      </w:r>
    </w:p>
    <w:p w:rsidR="00C82F18" w:rsidRPr="002E492B" w:rsidRDefault="00C82F18" w:rsidP="00C82F18">
      <w:pPr>
        <w:suppressAutoHyphens/>
        <w:autoSpaceDN w:val="0"/>
        <w:spacing w:after="275" w:line="259" w:lineRule="auto"/>
        <w:ind w:right="685"/>
        <w:jc w:val="both"/>
        <w:textAlignment w:val="baseline"/>
      </w:pPr>
      <w:r w:rsidRPr="002E492B">
        <w:t>- Teza de doctorat publicată sau în curs de publicare;</w:t>
      </w:r>
    </w:p>
    <w:p w:rsidR="00C82F18" w:rsidRPr="002E492B" w:rsidRDefault="00C82F18" w:rsidP="00C82F18">
      <w:pPr>
        <w:suppressAutoHyphens/>
        <w:autoSpaceDN w:val="0"/>
        <w:spacing w:after="275" w:line="259" w:lineRule="auto"/>
        <w:ind w:right="685"/>
        <w:jc w:val="both"/>
        <w:textAlignment w:val="baseline"/>
      </w:pPr>
      <w:r w:rsidRPr="002E492B">
        <w:t>- 2 studii de specialitate publicate în reviste BDI.</w:t>
      </w:r>
    </w:p>
    <w:p w:rsidR="00C82F18" w:rsidRPr="002E492B" w:rsidRDefault="00C82F18" w:rsidP="00C82F18">
      <w:pPr>
        <w:numPr>
          <w:ilvl w:val="0"/>
          <w:numId w:val="1"/>
        </w:numPr>
        <w:suppressAutoHyphens/>
        <w:autoSpaceDN w:val="0"/>
        <w:spacing w:after="275" w:line="259" w:lineRule="auto"/>
        <w:ind w:left="0" w:right="685" w:firstLine="0"/>
        <w:jc w:val="both"/>
        <w:textAlignment w:val="baseline"/>
        <w:rPr>
          <w:lang w:val="it-IT"/>
        </w:rPr>
      </w:pPr>
      <w:r w:rsidRPr="002E492B">
        <w:rPr>
          <w:b/>
          <w:lang w:val="it-IT" w:eastAsia="ro-RO" w:bidi="ro-RO"/>
        </w:rPr>
        <w:t xml:space="preserve">Standarde minimale ale universităţii pentru ocuparea posturilor didactice de </w:t>
      </w:r>
      <w:r w:rsidRPr="002E492B">
        <w:rPr>
          <w:b/>
          <w:color w:val="000000"/>
          <w:lang w:val="it-IT" w:eastAsia="ro-RO" w:bidi="ro-RO"/>
        </w:rPr>
        <w:t xml:space="preserve">lector universitar pe perioadă determinată </w:t>
      </w:r>
    </w:p>
    <w:p w:rsidR="00C82F18" w:rsidRPr="002E492B" w:rsidRDefault="00C82F18" w:rsidP="00C82F18">
      <w:pPr>
        <w:suppressAutoHyphens/>
        <w:autoSpaceDN w:val="0"/>
        <w:spacing w:after="275" w:line="259" w:lineRule="auto"/>
        <w:ind w:right="685"/>
        <w:jc w:val="both"/>
        <w:textAlignment w:val="baseline"/>
        <w:rPr>
          <w:lang w:val="it-IT"/>
        </w:rPr>
      </w:pPr>
      <w:r w:rsidRPr="002E492B">
        <w:rPr>
          <w:lang w:val="it-IT"/>
        </w:rPr>
        <w:t xml:space="preserve">  - 2 cărţi de autor publicate în edituri de prestigiu;</w:t>
      </w:r>
    </w:p>
    <w:p w:rsidR="00C82F18" w:rsidRPr="002E492B" w:rsidRDefault="00C82F18" w:rsidP="00C82F18">
      <w:pPr>
        <w:suppressAutoHyphens/>
        <w:autoSpaceDN w:val="0"/>
        <w:spacing w:after="275" w:line="259" w:lineRule="auto"/>
        <w:ind w:right="685"/>
        <w:jc w:val="both"/>
        <w:textAlignment w:val="baseline"/>
        <w:rPr>
          <w:lang w:val="it-IT"/>
        </w:rPr>
      </w:pPr>
      <w:r w:rsidRPr="002E492B">
        <w:rPr>
          <w:lang w:val="it-IT"/>
        </w:rPr>
        <w:t xml:space="preserve">  - 6 studii de specialitate publicate în reviste BDI;</w:t>
      </w:r>
    </w:p>
    <w:p w:rsidR="00C82F18" w:rsidRPr="002E492B" w:rsidRDefault="00C82F18" w:rsidP="00C82F18">
      <w:pPr>
        <w:suppressAutoHyphens/>
        <w:autoSpaceDN w:val="0"/>
        <w:spacing w:after="275" w:line="259" w:lineRule="auto"/>
        <w:ind w:right="685"/>
        <w:jc w:val="both"/>
        <w:textAlignment w:val="baseline"/>
        <w:rPr>
          <w:lang w:val="it-IT"/>
        </w:rPr>
      </w:pPr>
      <w:r w:rsidRPr="002E492B">
        <w:rPr>
          <w:lang w:val="it-IT"/>
        </w:rPr>
        <w:t xml:space="preserve">  - 3 comunicări ştiinţifice publicate în volume colective;</w:t>
      </w:r>
    </w:p>
    <w:p w:rsidR="00C82F18" w:rsidRPr="002E492B" w:rsidRDefault="00C82F18" w:rsidP="00C82F18">
      <w:pPr>
        <w:suppressAutoHyphens/>
        <w:autoSpaceDN w:val="0"/>
        <w:spacing w:after="275" w:line="259" w:lineRule="auto"/>
        <w:ind w:right="685"/>
        <w:jc w:val="both"/>
        <w:textAlignment w:val="baseline"/>
        <w:rPr>
          <w:lang w:val="it-IT"/>
        </w:rPr>
      </w:pPr>
      <w:r w:rsidRPr="002E492B">
        <w:rPr>
          <w:lang w:val="it-IT"/>
        </w:rPr>
        <w:t xml:space="preserve">  - 1 participare într-un proiect la nivel naţional sau internaţional, câştigat prin competiţie.</w:t>
      </w:r>
    </w:p>
    <w:p w:rsidR="00C82F18" w:rsidRPr="002E492B" w:rsidRDefault="00C82F18" w:rsidP="00C82F18">
      <w:pPr>
        <w:tabs>
          <w:tab w:val="left" w:pos="1080"/>
        </w:tabs>
        <w:ind w:right="612"/>
        <w:rPr>
          <w:lang w:val="it-IT"/>
        </w:rPr>
      </w:pPr>
      <w:r w:rsidRPr="002E492B">
        <w:rPr>
          <w:lang w:val="it-IT"/>
        </w:rPr>
        <w:t>D.</w:t>
      </w:r>
      <w:r w:rsidRPr="002E492B">
        <w:rPr>
          <w:b/>
          <w:lang w:val="it-IT"/>
        </w:rPr>
        <w:t xml:space="preserve"> Avizul cultului / Binecuvântarea arhierească </w:t>
      </w:r>
      <w:r w:rsidRPr="002E492B">
        <w:rPr>
          <w:lang w:val="it-IT"/>
        </w:rPr>
        <w:t>ca o condiție necesară participării la concursul de ocupare a posturilor didactice vacante.</w:t>
      </w:r>
    </w:p>
    <w:p w:rsidR="00C82F18" w:rsidRPr="002E492B" w:rsidRDefault="00C82F18" w:rsidP="00C82F18">
      <w:pPr>
        <w:pStyle w:val="ListParagraph1"/>
        <w:suppressAutoHyphens/>
        <w:autoSpaceDN w:val="0"/>
        <w:spacing w:after="275" w:line="220" w:lineRule="exact"/>
        <w:ind w:left="1080" w:right="685"/>
        <w:jc w:val="both"/>
        <w:textAlignment w:val="baseline"/>
        <w:rPr>
          <w:b/>
          <w:color w:val="FF0000"/>
          <w:sz w:val="22"/>
          <w:szCs w:val="22"/>
          <w:lang w:bidi="ro-RO"/>
        </w:rPr>
      </w:pPr>
    </w:p>
    <w:p w:rsidR="00C82F18" w:rsidRPr="002E492B" w:rsidRDefault="00C82F18" w:rsidP="00C82F18">
      <w:pPr>
        <w:rPr>
          <w:lang w:val="it-IT"/>
        </w:rPr>
      </w:pPr>
      <w:r w:rsidRPr="002E492B">
        <w:rPr>
          <w:sz w:val="22"/>
          <w:szCs w:val="22"/>
          <w:lang w:val="it-IT"/>
        </w:rPr>
        <w:tab/>
      </w:r>
    </w:p>
    <w:p w:rsidR="00C82F18" w:rsidRPr="002E492B" w:rsidRDefault="00C82F18" w:rsidP="00C82F18">
      <w:pPr>
        <w:tabs>
          <w:tab w:val="left" w:pos="1080"/>
        </w:tabs>
        <w:ind w:left="1080" w:right="612" w:hanging="360"/>
        <w:rPr>
          <w:lang w:val="it-IT"/>
        </w:rPr>
      </w:pPr>
    </w:p>
    <w:p w:rsidR="00C82F18" w:rsidRPr="002E492B" w:rsidRDefault="00C82F18" w:rsidP="00C82F18">
      <w:pPr>
        <w:tabs>
          <w:tab w:val="left" w:pos="1080"/>
        </w:tabs>
        <w:ind w:left="1080" w:right="612" w:hanging="360"/>
        <w:rPr>
          <w:lang w:val="it-IT"/>
        </w:rPr>
      </w:pPr>
    </w:p>
    <w:p w:rsidR="00BC4841" w:rsidRDefault="00805362"/>
    <w:p w:rsidR="00C82F18" w:rsidRDefault="00C82F18"/>
    <w:sectPr w:rsidR="00C82F18" w:rsidSect="00C76F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362" w:rsidRDefault="00805362" w:rsidP="00D3011B">
      <w:r>
        <w:separator/>
      </w:r>
    </w:p>
  </w:endnote>
  <w:endnote w:type="continuationSeparator" w:id="0">
    <w:p w:rsidR="00805362" w:rsidRDefault="00805362" w:rsidP="00D30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362" w:rsidRDefault="00805362" w:rsidP="00D3011B">
      <w:r>
        <w:separator/>
      </w:r>
    </w:p>
  </w:footnote>
  <w:footnote w:type="continuationSeparator" w:id="0">
    <w:p w:rsidR="00805362" w:rsidRDefault="00805362" w:rsidP="00D30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1B" w:rsidRPr="00F917E9" w:rsidRDefault="00D3011B" w:rsidP="00D3011B">
    <w:pPr>
      <w:jc w:val="right"/>
      <w:rPr>
        <w:bCs/>
        <w:color w:val="0070C0"/>
        <w:lang w:val="it-IT"/>
      </w:rPr>
    </w:pPr>
    <w:r w:rsidRPr="00F917E9">
      <w:rPr>
        <w:bCs/>
        <w:color w:val="0070C0"/>
        <w:lang w:val="it-IT"/>
      </w:rPr>
      <w:t>F.M.05.01h</w:t>
    </w:r>
  </w:p>
  <w:p w:rsidR="00D3011B" w:rsidRDefault="00D3011B" w:rsidP="00D3011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632"/>
    <w:multiLevelType w:val="hybridMultilevel"/>
    <w:tmpl w:val="5C64FD34"/>
    <w:lvl w:ilvl="0" w:tplc="492EC1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F18"/>
    <w:rsid w:val="005306CA"/>
    <w:rsid w:val="00805362"/>
    <w:rsid w:val="008D5324"/>
    <w:rsid w:val="00C76F29"/>
    <w:rsid w:val="00C80B98"/>
    <w:rsid w:val="00C82F18"/>
    <w:rsid w:val="00CC2E3E"/>
    <w:rsid w:val="00D3011B"/>
    <w:rsid w:val="00F9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1"/>
    <w:qFormat/>
    <w:rsid w:val="00C82F18"/>
    <w:pPr>
      <w:ind w:left="720"/>
      <w:contextualSpacing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D30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1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0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11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1"/>
    <w:qFormat/>
    <w:rsid w:val="00C82F18"/>
    <w:pPr>
      <w:ind w:left="720"/>
      <w:contextualSpacing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D30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1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0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11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2025-11-28T12:30:00Z</dcterms:created>
  <dcterms:modified xsi:type="dcterms:W3CDTF">2025-11-28T12:30:00Z</dcterms:modified>
</cp:coreProperties>
</file>