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03A" w:rsidRPr="004E303A" w:rsidRDefault="004E303A" w:rsidP="004E303A">
      <w:pPr>
        <w:keepNext/>
        <w:spacing w:before="240" w:after="120" w:line="240" w:lineRule="auto"/>
        <w:jc w:val="right"/>
        <w:outlineLvl w:val="0"/>
        <w:rPr>
          <w:rFonts w:ascii="Times New Roman" w:eastAsia="Times New Roman" w:hAnsi="Times New Roman" w:cs="Times New Roman"/>
          <w:b/>
          <w:color w:val="0070C0"/>
          <w:sz w:val="24"/>
          <w:szCs w:val="24"/>
          <w:lang/>
        </w:rPr>
      </w:pPr>
      <w:r w:rsidRPr="004E303A">
        <w:rPr>
          <w:rFonts w:ascii="Times New Roman" w:eastAsia="Times New Roman" w:hAnsi="Times New Roman" w:cs="Times New Roman"/>
          <w:b/>
          <w:color w:val="0070C0"/>
          <w:sz w:val="24"/>
          <w:szCs w:val="24"/>
          <w:lang/>
        </w:rPr>
        <w:t>F.M</w:t>
      </w:r>
      <w:r w:rsidR="0031092D">
        <w:rPr>
          <w:rFonts w:ascii="Times New Roman" w:eastAsia="Times New Roman" w:hAnsi="Times New Roman" w:cs="Times New Roman"/>
          <w:b/>
          <w:color w:val="0070C0"/>
          <w:sz w:val="24"/>
          <w:szCs w:val="24"/>
          <w:lang/>
        </w:rPr>
        <w:t>.</w:t>
      </w:r>
      <w:bookmarkStart w:id="0" w:name="_GoBack"/>
      <w:bookmarkEnd w:id="0"/>
      <w:r w:rsidRPr="004E303A">
        <w:rPr>
          <w:rFonts w:ascii="Times New Roman" w:eastAsia="Times New Roman" w:hAnsi="Times New Roman" w:cs="Times New Roman"/>
          <w:b/>
          <w:color w:val="0070C0"/>
          <w:sz w:val="24"/>
          <w:szCs w:val="24"/>
          <w:lang/>
        </w:rPr>
        <w:t>03.01e</w:t>
      </w:r>
    </w:p>
    <w:p w:rsidR="004E303A" w:rsidRPr="004E303A" w:rsidRDefault="004E303A" w:rsidP="004E303A">
      <w:pPr>
        <w:spacing w:after="0" w:line="240" w:lineRule="auto"/>
        <w:jc w:val="center"/>
        <w:rPr>
          <w:rFonts w:ascii="Times New Roman" w:eastAsia="Times New Roman" w:hAnsi="Times New Roman" w:cs="Times New Roman"/>
          <w:b/>
          <w:color w:val="000000"/>
          <w:sz w:val="24"/>
          <w:szCs w:val="24"/>
          <w:lang w:eastAsia="ro-RO" w:bidi="ro-RO"/>
        </w:rPr>
      </w:pPr>
      <w:r w:rsidRPr="004E303A">
        <w:rPr>
          <w:rFonts w:ascii="Times New Roman" w:eastAsia="Times New Roman" w:hAnsi="Times New Roman" w:cs="Times New Roman"/>
          <w:b/>
          <w:color w:val="000000"/>
          <w:sz w:val="24"/>
          <w:szCs w:val="24"/>
          <w:lang w:eastAsia="ro-RO" w:bidi="ro-RO"/>
        </w:rPr>
        <w:t>Standarde minimale ale Facultății de Științe Umaniste și Sociale pentru ocuparea posturilor didactice perioadă nedeterminată</w:t>
      </w:r>
    </w:p>
    <w:p w:rsidR="004E303A" w:rsidRPr="004E303A" w:rsidRDefault="004E303A" w:rsidP="004E303A">
      <w:pPr>
        <w:spacing w:after="0" w:line="240" w:lineRule="auto"/>
        <w:jc w:val="both"/>
        <w:rPr>
          <w:rFonts w:ascii="Times New Roman" w:eastAsia="Times New Roman" w:hAnsi="Times New Roman" w:cs="Times New Roman"/>
          <w:color w:val="000000"/>
          <w:sz w:val="24"/>
          <w:szCs w:val="24"/>
        </w:rPr>
      </w:pPr>
      <w:r w:rsidRPr="004E303A">
        <w:rPr>
          <w:rFonts w:ascii="Times New Roman" w:eastAsia="Times New Roman" w:hAnsi="Times New Roman" w:cs="Times New Roman"/>
          <w:color w:val="000000"/>
          <w:sz w:val="24"/>
          <w:szCs w:val="24"/>
        </w:rPr>
        <w:t>Pentru înscrierea în vederea ocupării unui post didactic vacant pe perioadă nedeterminată candidații trebuie să aibă:</w:t>
      </w:r>
    </w:p>
    <w:tbl>
      <w:tblPr>
        <w:tblW w:w="97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08"/>
        <w:gridCol w:w="2042"/>
        <w:gridCol w:w="2707"/>
      </w:tblGrid>
      <w:tr w:rsidR="004E303A" w:rsidRPr="004E303A" w:rsidTr="00BE1AF2">
        <w:trPr>
          <w:trHeight w:val="266"/>
        </w:trPr>
        <w:tc>
          <w:tcPr>
            <w:tcW w:w="5008" w:type="dxa"/>
            <w:vMerge w:val="restart"/>
            <w:vAlign w:val="center"/>
          </w:tcPr>
          <w:p w:rsidR="004E303A" w:rsidRPr="004E303A" w:rsidRDefault="004E303A" w:rsidP="004E303A">
            <w:pPr>
              <w:shd w:val="clear" w:color="auto" w:fill="FFFFFF"/>
              <w:spacing w:after="0" w:line="240" w:lineRule="auto"/>
              <w:jc w:val="center"/>
              <w:rPr>
                <w:rFonts w:ascii="Times New Roman" w:eastAsia="Times New Roman" w:hAnsi="Times New Roman" w:cs="Times New Roman"/>
                <w:b/>
                <w:color w:val="000000"/>
                <w:sz w:val="20"/>
                <w:szCs w:val="20"/>
              </w:rPr>
            </w:pPr>
            <w:r w:rsidRPr="004E303A">
              <w:rPr>
                <w:rFonts w:ascii="Times New Roman" w:eastAsia="Times New Roman" w:hAnsi="Times New Roman" w:cs="Times New Roman"/>
                <w:b/>
                <w:color w:val="000000"/>
                <w:sz w:val="20"/>
                <w:szCs w:val="20"/>
              </w:rPr>
              <w:t>Media</w:t>
            </w:r>
          </w:p>
        </w:tc>
        <w:tc>
          <w:tcPr>
            <w:tcW w:w="4749" w:type="dxa"/>
            <w:gridSpan w:val="2"/>
            <w:vAlign w:val="center"/>
          </w:tcPr>
          <w:p w:rsidR="004E303A" w:rsidRPr="004E303A" w:rsidRDefault="004E303A" w:rsidP="004E303A">
            <w:pPr>
              <w:shd w:val="clear" w:color="auto" w:fill="FFFFFF"/>
              <w:spacing w:after="0" w:line="240" w:lineRule="auto"/>
              <w:jc w:val="center"/>
              <w:rPr>
                <w:rFonts w:ascii="Times New Roman" w:eastAsia="Times New Roman" w:hAnsi="Times New Roman" w:cs="Times New Roman"/>
                <w:b/>
                <w:color w:val="000000"/>
                <w:sz w:val="20"/>
                <w:szCs w:val="20"/>
              </w:rPr>
            </w:pPr>
            <w:r w:rsidRPr="004E303A">
              <w:rPr>
                <w:rFonts w:ascii="Times New Roman" w:eastAsia="Times New Roman" w:hAnsi="Times New Roman" w:cs="Times New Roman"/>
                <w:b/>
                <w:color w:val="000000"/>
                <w:sz w:val="20"/>
                <w:szCs w:val="20"/>
              </w:rPr>
              <w:t>Ciclul de studii universitare de</w:t>
            </w:r>
          </w:p>
        </w:tc>
      </w:tr>
      <w:tr w:rsidR="004E303A" w:rsidRPr="004E303A" w:rsidTr="00BE1AF2">
        <w:trPr>
          <w:trHeight w:val="142"/>
        </w:trPr>
        <w:tc>
          <w:tcPr>
            <w:tcW w:w="5008" w:type="dxa"/>
            <w:vMerge/>
            <w:vAlign w:val="center"/>
          </w:tcPr>
          <w:p w:rsidR="004E303A" w:rsidRPr="004E303A" w:rsidRDefault="004E303A" w:rsidP="004E303A">
            <w:pPr>
              <w:shd w:val="clear" w:color="auto" w:fill="FFFFFF"/>
              <w:spacing w:after="0" w:line="240" w:lineRule="auto"/>
              <w:jc w:val="center"/>
              <w:rPr>
                <w:rFonts w:ascii="Times New Roman" w:eastAsia="Times New Roman" w:hAnsi="Times New Roman" w:cs="Times New Roman"/>
                <w:b/>
                <w:color w:val="000000"/>
                <w:sz w:val="20"/>
                <w:szCs w:val="20"/>
              </w:rPr>
            </w:pPr>
          </w:p>
        </w:tc>
        <w:tc>
          <w:tcPr>
            <w:tcW w:w="2042" w:type="dxa"/>
            <w:vAlign w:val="center"/>
          </w:tcPr>
          <w:p w:rsidR="004E303A" w:rsidRPr="004E303A" w:rsidRDefault="004E303A" w:rsidP="004E303A">
            <w:pPr>
              <w:shd w:val="clear" w:color="auto" w:fill="FFFFFF"/>
              <w:spacing w:after="0" w:line="240" w:lineRule="auto"/>
              <w:jc w:val="center"/>
              <w:rPr>
                <w:rFonts w:ascii="Times New Roman" w:eastAsia="Times New Roman" w:hAnsi="Times New Roman" w:cs="Times New Roman"/>
                <w:b/>
                <w:color w:val="000000"/>
                <w:sz w:val="20"/>
                <w:szCs w:val="20"/>
              </w:rPr>
            </w:pPr>
            <w:r w:rsidRPr="004E303A">
              <w:rPr>
                <w:rFonts w:ascii="Times New Roman" w:eastAsia="Times New Roman" w:hAnsi="Times New Roman" w:cs="Times New Roman"/>
                <w:b/>
                <w:color w:val="000000"/>
                <w:sz w:val="20"/>
                <w:szCs w:val="20"/>
              </w:rPr>
              <w:t>Licență (ciclul I)</w:t>
            </w:r>
          </w:p>
        </w:tc>
        <w:tc>
          <w:tcPr>
            <w:tcW w:w="2706" w:type="dxa"/>
            <w:vAlign w:val="center"/>
          </w:tcPr>
          <w:p w:rsidR="004E303A" w:rsidRPr="004E303A" w:rsidRDefault="004E303A" w:rsidP="004E303A">
            <w:pPr>
              <w:shd w:val="clear" w:color="auto" w:fill="FFFFFF"/>
              <w:spacing w:after="0" w:line="240" w:lineRule="auto"/>
              <w:jc w:val="center"/>
              <w:rPr>
                <w:rFonts w:ascii="Times New Roman" w:eastAsia="Times New Roman" w:hAnsi="Times New Roman" w:cs="Times New Roman"/>
                <w:b/>
                <w:color w:val="000000"/>
                <w:sz w:val="20"/>
                <w:szCs w:val="20"/>
              </w:rPr>
            </w:pPr>
            <w:r w:rsidRPr="004E303A">
              <w:rPr>
                <w:rFonts w:ascii="Times New Roman" w:eastAsia="Times New Roman" w:hAnsi="Times New Roman" w:cs="Times New Roman"/>
                <w:b/>
                <w:color w:val="000000"/>
                <w:sz w:val="20"/>
                <w:szCs w:val="20"/>
              </w:rPr>
              <w:t>Masterat (ciclul II)</w:t>
            </w:r>
          </w:p>
        </w:tc>
      </w:tr>
      <w:tr w:rsidR="004E303A" w:rsidRPr="004E303A" w:rsidTr="00BE1AF2">
        <w:trPr>
          <w:trHeight w:val="266"/>
        </w:trPr>
        <w:tc>
          <w:tcPr>
            <w:tcW w:w="5008" w:type="dxa"/>
            <w:tcBorders>
              <w:bottom w:val="single" w:sz="4" w:space="0" w:color="auto"/>
            </w:tcBorders>
            <w:vAlign w:val="center"/>
          </w:tcPr>
          <w:p w:rsidR="004E303A" w:rsidRPr="004E303A" w:rsidRDefault="004E303A" w:rsidP="004E303A">
            <w:pPr>
              <w:shd w:val="clear" w:color="auto" w:fill="FFFFFF"/>
              <w:spacing w:after="0" w:line="240" w:lineRule="auto"/>
              <w:jc w:val="center"/>
              <w:rPr>
                <w:rFonts w:ascii="Times New Roman" w:eastAsia="Times New Roman" w:hAnsi="Times New Roman" w:cs="Times New Roman"/>
                <w:color w:val="000000"/>
                <w:sz w:val="20"/>
                <w:szCs w:val="20"/>
              </w:rPr>
            </w:pPr>
            <w:r w:rsidRPr="004E303A">
              <w:rPr>
                <w:rFonts w:ascii="Times New Roman" w:eastAsia="Times New Roman" w:hAnsi="Times New Roman" w:cs="Times New Roman"/>
                <w:color w:val="000000"/>
                <w:sz w:val="20"/>
                <w:szCs w:val="20"/>
              </w:rPr>
              <w:t>Media ponderată de promovare a anilor de studii</w:t>
            </w:r>
          </w:p>
        </w:tc>
        <w:tc>
          <w:tcPr>
            <w:tcW w:w="2042" w:type="dxa"/>
            <w:tcBorders>
              <w:bottom w:val="single" w:sz="4" w:space="0" w:color="auto"/>
            </w:tcBorders>
            <w:vAlign w:val="center"/>
          </w:tcPr>
          <w:p w:rsidR="004E303A" w:rsidRPr="004E303A" w:rsidRDefault="004E303A" w:rsidP="004E303A">
            <w:pPr>
              <w:shd w:val="clear" w:color="auto" w:fill="FFFFFF"/>
              <w:spacing w:after="0" w:line="240" w:lineRule="auto"/>
              <w:jc w:val="center"/>
              <w:rPr>
                <w:rFonts w:ascii="Times New Roman" w:eastAsia="Times New Roman" w:hAnsi="Times New Roman" w:cs="Times New Roman"/>
                <w:color w:val="000000"/>
                <w:sz w:val="20"/>
                <w:szCs w:val="20"/>
              </w:rPr>
            </w:pPr>
            <w:r w:rsidRPr="004E303A">
              <w:rPr>
                <w:rFonts w:ascii="Times New Roman" w:eastAsia="Times New Roman" w:hAnsi="Times New Roman" w:cs="Times New Roman"/>
                <w:color w:val="000000"/>
                <w:sz w:val="20"/>
                <w:szCs w:val="20"/>
              </w:rPr>
              <w:t>minim 7,00</w:t>
            </w:r>
          </w:p>
        </w:tc>
        <w:tc>
          <w:tcPr>
            <w:tcW w:w="2706" w:type="dxa"/>
            <w:tcBorders>
              <w:bottom w:val="single" w:sz="4" w:space="0" w:color="auto"/>
            </w:tcBorders>
            <w:vAlign w:val="center"/>
          </w:tcPr>
          <w:p w:rsidR="004E303A" w:rsidRPr="004E303A" w:rsidRDefault="004E303A" w:rsidP="004E303A">
            <w:pPr>
              <w:shd w:val="clear" w:color="auto" w:fill="FFFFFF"/>
              <w:spacing w:after="0" w:line="240" w:lineRule="auto"/>
              <w:jc w:val="center"/>
              <w:rPr>
                <w:rFonts w:ascii="Times New Roman" w:eastAsia="Times New Roman" w:hAnsi="Times New Roman" w:cs="Times New Roman"/>
                <w:color w:val="000000"/>
                <w:sz w:val="20"/>
                <w:szCs w:val="20"/>
              </w:rPr>
            </w:pPr>
            <w:r w:rsidRPr="004E303A">
              <w:rPr>
                <w:rFonts w:ascii="Times New Roman" w:eastAsia="Times New Roman" w:hAnsi="Times New Roman" w:cs="Times New Roman"/>
                <w:color w:val="000000"/>
                <w:sz w:val="20"/>
                <w:szCs w:val="20"/>
              </w:rPr>
              <w:t>minim 8,00</w:t>
            </w:r>
          </w:p>
        </w:tc>
      </w:tr>
      <w:tr w:rsidR="004E303A" w:rsidRPr="004E303A" w:rsidTr="00BE1AF2">
        <w:trPr>
          <w:trHeight w:val="266"/>
        </w:trPr>
        <w:tc>
          <w:tcPr>
            <w:tcW w:w="5008" w:type="dxa"/>
            <w:tcBorders>
              <w:bottom w:val="single" w:sz="4" w:space="0" w:color="auto"/>
            </w:tcBorders>
            <w:vAlign w:val="center"/>
          </w:tcPr>
          <w:p w:rsidR="004E303A" w:rsidRPr="004E303A" w:rsidRDefault="004E303A" w:rsidP="004E303A">
            <w:pPr>
              <w:shd w:val="clear" w:color="auto" w:fill="FFFFFF"/>
              <w:spacing w:after="0" w:line="240" w:lineRule="auto"/>
              <w:jc w:val="center"/>
              <w:rPr>
                <w:rFonts w:ascii="Times New Roman" w:eastAsia="Times New Roman" w:hAnsi="Times New Roman" w:cs="Times New Roman"/>
                <w:color w:val="000000"/>
                <w:sz w:val="20"/>
                <w:szCs w:val="20"/>
              </w:rPr>
            </w:pPr>
            <w:r w:rsidRPr="004E303A">
              <w:rPr>
                <w:rFonts w:ascii="Times New Roman" w:eastAsia="Times New Roman" w:hAnsi="Times New Roman" w:cs="Times New Roman"/>
                <w:color w:val="000000"/>
                <w:sz w:val="20"/>
                <w:szCs w:val="20"/>
              </w:rPr>
              <w:t>Media examenului de finalizare a studiilor</w:t>
            </w:r>
          </w:p>
        </w:tc>
        <w:tc>
          <w:tcPr>
            <w:tcW w:w="2042" w:type="dxa"/>
            <w:tcBorders>
              <w:bottom w:val="single" w:sz="4" w:space="0" w:color="auto"/>
            </w:tcBorders>
            <w:vAlign w:val="center"/>
          </w:tcPr>
          <w:p w:rsidR="004E303A" w:rsidRPr="004E303A" w:rsidRDefault="004E303A" w:rsidP="004E303A">
            <w:pPr>
              <w:shd w:val="clear" w:color="auto" w:fill="FFFFFF"/>
              <w:spacing w:after="0" w:line="240" w:lineRule="auto"/>
              <w:jc w:val="center"/>
              <w:rPr>
                <w:rFonts w:ascii="Times New Roman" w:eastAsia="Times New Roman" w:hAnsi="Times New Roman" w:cs="Times New Roman"/>
                <w:color w:val="000000"/>
                <w:sz w:val="20"/>
                <w:szCs w:val="20"/>
              </w:rPr>
            </w:pPr>
            <w:r w:rsidRPr="004E303A">
              <w:rPr>
                <w:rFonts w:ascii="Times New Roman" w:eastAsia="Times New Roman" w:hAnsi="Times New Roman" w:cs="Times New Roman"/>
                <w:color w:val="000000"/>
                <w:sz w:val="20"/>
                <w:szCs w:val="20"/>
              </w:rPr>
              <w:t>minim 8,00</w:t>
            </w:r>
          </w:p>
        </w:tc>
        <w:tc>
          <w:tcPr>
            <w:tcW w:w="2706" w:type="dxa"/>
            <w:tcBorders>
              <w:bottom w:val="single" w:sz="4" w:space="0" w:color="auto"/>
            </w:tcBorders>
            <w:vAlign w:val="center"/>
          </w:tcPr>
          <w:p w:rsidR="004E303A" w:rsidRPr="004E303A" w:rsidRDefault="004E303A" w:rsidP="004E303A">
            <w:pPr>
              <w:shd w:val="clear" w:color="auto" w:fill="FFFFFF"/>
              <w:spacing w:after="0" w:line="240" w:lineRule="auto"/>
              <w:jc w:val="center"/>
              <w:rPr>
                <w:rFonts w:ascii="Times New Roman" w:eastAsia="Times New Roman" w:hAnsi="Times New Roman" w:cs="Times New Roman"/>
                <w:color w:val="000000"/>
                <w:sz w:val="20"/>
                <w:szCs w:val="20"/>
              </w:rPr>
            </w:pPr>
            <w:r w:rsidRPr="004E303A">
              <w:rPr>
                <w:rFonts w:ascii="Times New Roman" w:eastAsia="Times New Roman" w:hAnsi="Times New Roman" w:cs="Times New Roman"/>
                <w:color w:val="000000"/>
                <w:sz w:val="20"/>
                <w:szCs w:val="20"/>
              </w:rPr>
              <w:t>minim 9,00</w:t>
            </w:r>
          </w:p>
        </w:tc>
      </w:tr>
    </w:tbl>
    <w:p w:rsidR="004E303A" w:rsidRPr="004E303A" w:rsidRDefault="004E303A" w:rsidP="004E303A">
      <w:pPr>
        <w:shd w:val="clear" w:color="auto" w:fill="FFFFFF"/>
        <w:spacing w:after="0" w:line="240" w:lineRule="auto"/>
        <w:jc w:val="both"/>
        <w:rPr>
          <w:rFonts w:ascii="Times New Roman" w:eastAsia="Times New Roman" w:hAnsi="Times New Roman" w:cs="Times New Roman"/>
          <w:color w:val="000000"/>
          <w:sz w:val="24"/>
          <w:szCs w:val="24"/>
        </w:rPr>
      </w:pPr>
      <w:r w:rsidRPr="004E303A">
        <w:rPr>
          <w:rFonts w:ascii="Times New Roman" w:eastAsia="Times New Roman" w:hAnsi="Times New Roman" w:cs="Times New Roman"/>
          <w:color w:val="000000"/>
          <w:sz w:val="24"/>
          <w:szCs w:val="24"/>
        </w:rPr>
        <w:t>În situația în care candidatul a absolvit studiile înaintea aplicării procesului Bologna se va lua în considerare: Media aritmetică de promovare a anilor de studii.</w:t>
      </w:r>
    </w:p>
    <w:p w:rsidR="004E303A" w:rsidRPr="004E303A" w:rsidRDefault="004E303A" w:rsidP="004E303A">
      <w:pPr>
        <w:shd w:val="clear" w:color="auto" w:fill="FFFFFF"/>
        <w:spacing w:after="0" w:line="240" w:lineRule="auto"/>
        <w:jc w:val="both"/>
        <w:rPr>
          <w:rFonts w:ascii="Times New Roman" w:eastAsia="Times New Roman" w:hAnsi="Times New Roman" w:cs="Times New Roman"/>
          <w:color w:val="000000"/>
          <w:sz w:val="24"/>
          <w:szCs w:val="24"/>
        </w:rPr>
      </w:pPr>
    </w:p>
    <w:p w:rsidR="004E303A" w:rsidRPr="004E303A" w:rsidRDefault="004E303A" w:rsidP="004E303A">
      <w:pPr>
        <w:numPr>
          <w:ilvl w:val="0"/>
          <w:numId w:val="1"/>
        </w:numPr>
        <w:shd w:val="clear" w:color="auto" w:fill="FFFFFF"/>
        <w:spacing w:after="0" w:line="240" w:lineRule="auto"/>
        <w:contextualSpacing/>
        <w:jc w:val="both"/>
        <w:rPr>
          <w:rFonts w:ascii="Times New Roman" w:eastAsia="Times New Roman" w:hAnsi="Times New Roman" w:cs="Times New Roman"/>
          <w:b/>
          <w:color w:val="000000"/>
          <w:sz w:val="24"/>
          <w:szCs w:val="24"/>
          <w:lang w:eastAsia="ro-RO"/>
        </w:rPr>
      </w:pPr>
      <w:r w:rsidRPr="004E303A">
        <w:rPr>
          <w:rFonts w:ascii="Times New Roman" w:eastAsia="Times New Roman" w:hAnsi="Times New Roman" w:cs="Times New Roman"/>
          <w:b/>
          <w:color w:val="000000"/>
          <w:sz w:val="24"/>
          <w:szCs w:val="24"/>
          <w:lang w:eastAsia="ro-RO"/>
        </w:rPr>
        <w:t>Asistent pe perioadă nedeterminată</w:t>
      </w:r>
    </w:p>
    <w:p w:rsidR="004E303A" w:rsidRPr="004E303A" w:rsidRDefault="004E303A" w:rsidP="004E303A">
      <w:pPr>
        <w:shd w:val="clear" w:color="auto" w:fill="FFFFFF"/>
        <w:spacing w:after="0" w:line="240" w:lineRule="auto"/>
        <w:jc w:val="both"/>
        <w:rPr>
          <w:rFonts w:ascii="Times New Roman" w:eastAsia="Times New Roman" w:hAnsi="Times New Roman" w:cs="Times New Roman"/>
          <w:color w:val="000000"/>
          <w:sz w:val="24"/>
          <w:szCs w:val="24"/>
          <w:lang w:eastAsia="ro-RO" w:bidi="ro-RO"/>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68"/>
        <w:gridCol w:w="8160"/>
      </w:tblGrid>
      <w:tr w:rsidR="004E303A" w:rsidRPr="004E303A" w:rsidTr="00BE1AF2">
        <w:tc>
          <w:tcPr>
            <w:tcW w:w="1668" w:type="dxa"/>
            <w:vAlign w:val="center"/>
          </w:tcPr>
          <w:p w:rsidR="004E303A" w:rsidRPr="004E303A" w:rsidRDefault="004E303A" w:rsidP="004E303A">
            <w:pPr>
              <w:shd w:val="clear" w:color="auto" w:fill="FFFFFF"/>
              <w:spacing w:after="0" w:line="240" w:lineRule="auto"/>
              <w:jc w:val="center"/>
              <w:rPr>
                <w:rFonts w:ascii="Times New Roman" w:eastAsia="Times New Roman" w:hAnsi="Times New Roman" w:cs="Times New Roman"/>
                <w:color w:val="000000"/>
                <w:sz w:val="20"/>
                <w:szCs w:val="24"/>
                <w:lang w:eastAsia="ro-RO" w:bidi="ro-RO"/>
              </w:rPr>
            </w:pPr>
            <w:r w:rsidRPr="004E303A">
              <w:rPr>
                <w:rFonts w:ascii="Times New Roman" w:eastAsia="Times New Roman" w:hAnsi="Times New Roman" w:cs="Times New Roman"/>
                <w:b/>
                <w:color w:val="000000"/>
                <w:sz w:val="20"/>
                <w:szCs w:val="24"/>
                <w:lang w:eastAsia="ro-RO" w:bidi="ro-RO"/>
              </w:rPr>
              <w:t>ŞTIINŢE UMANISTE</w:t>
            </w:r>
          </w:p>
        </w:tc>
        <w:tc>
          <w:tcPr>
            <w:tcW w:w="8160" w:type="dxa"/>
          </w:tcPr>
          <w:p w:rsidR="004E303A" w:rsidRPr="004E303A" w:rsidRDefault="004E303A" w:rsidP="004E303A">
            <w:pPr>
              <w:shd w:val="clear" w:color="auto" w:fill="FFFFFF"/>
              <w:spacing w:after="0" w:line="240" w:lineRule="auto"/>
              <w:jc w:val="both"/>
              <w:rPr>
                <w:rFonts w:ascii="Times New Roman" w:eastAsia="Times New Roman" w:hAnsi="Times New Roman" w:cs="Times New Roman"/>
                <w:color w:val="000000"/>
                <w:sz w:val="20"/>
                <w:szCs w:val="24"/>
                <w:lang w:eastAsia="ro-RO" w:bidi="ro-RO"/>
              </w:rPr>
            </w:pPr>
            <w:r w:rsidRPr="004E303A">
              <w:rPr>
                <w:rFonts w:ascii="Times New Roman" w:eastAsia="Times New Roman" w:hAnsi="Times New Roman" w:cs="Times New Roman"/>
                <w:color w:val="000000"/>
                <w:sz w:val="20"/>
                <w:szCs w:val="24"/>
                <w:lang w:eastAsia="ro-RO" w:bidi="ro-RO"/>
              </w:rPr>
              <w:t xml:space="preserve">-2 articole ştiinţifice publicate în </w:t>
            </w:r>
            <w:r w:rsidRPr="004E303A">
              <w:rPr>
                <w:rFonts w:ascii="Times New Roman" w:eastAsia="Times New Roman" w:hAnsi="Times New Roman" w:cs="Times New Roman"/>
                <w:i/>
                <w:color w:val="000000"/>
                <w:sz w:val="20"/>
                <w:szCs w:val="24"/>
                <w:lang w:eastAsia="ro-RO" w:bidi="ro-RO"/>
              </w:rPr>
              <w:t>extenso</w:t>
            </w:r>
            <w:r w:rsidRPr="004E303A">
              <w:rPr>
                <w:rFonts w:ascii="Times New Roman" w:eastAsia="Times New Roman" w:hAnsi="Times New Roman" w:cs="Times New Roman"/>
                <w:color w:val="000000"/>
                <w:sz w:val="20"/>
                <w:szCs w:val="24"/>
                <w:lang w:eastAsia="ro-RO" w:bidi="ro-RO"/>
              </w:rPr>
              <w:t xml:space="preserve"> în reviste indexate BDI sau o carte publicată în editură recunoscută;</w:t>
            </w:r>
          </w:p>
          <w:p w:rsidR="004E303A" w:rsidRPr="004E303A" w:rsidRDefault="004E303A" w:rsidP="004E303A">
            <w:pPr>
              <w:shd w:val="clear" w:color="auto" w:fill="FFFFFF"/>
              <w:spacing w:after="0" w:line="240" w:lineRule="auto"/>
              <w:jc w:val="both"/>
              <w:rPr>
                <w:rFonts w:ascii="Times New Roman" w:eastAsia="Times New Roman" w:hAnsi="Times New Roman" w:cs="Times New Roman"/>
                <w:color w:val="000000"/>
                <w:sz w:val="20"/>
                <w:szCs w:val="24"/>
                <w:lang w:eastAsia="ro-RO" w:bidi="ro-RO"/>
              </w:rPr>
            </w:pPr>
            <w:r w:rsidRPr="004E303A">
              <w:rPr>
                <w:rFonts w:ascii="Times New Roman" w:eastAsia="Times New Roman" w:hAnsi="Times New Roman" w:cs="Times New Roman"/>
                <w:color w:val="000000"/>
                <w:sz w:val="20"/>
                <w:szCs w:val="24"/>
                <w:lang w:eastAsia="ro-RO" w:bidi="ro-RO"/>
              </w:rPr>
              <w:t>-2 participări la o sesiune ştiinţifică de nivel naţional;</w:t>
            </w:r>
          </w:p>
        </w:tc>
      </w:tr>
      <w:tr w:rsidR="004E303A" w:rsidRPr="004E303A" w:rsidTr="00BE1AF2">
        <w:tc>
          <w:tcPr>
            <w:tcW w:w="1668" w:type="dxa"/>
            <w:vAlign w:val="center"/>
          </w:tcPr>
          <w:p w:rsidR="004E303A" w:rsidRPr="004E303A" w:rsidRDefault="004E303A" w:rsidP="004E303A">
            <w:pPr>
              <w:shd w:val="clear" w:color="auto" w:fill="FFFFFF"/>
              <w:spacing w:after="0" w:line="240" w:lineRule="auto"/>
              <w:jc w:val="center"/>
              <w:rPr>
                <w:rFonts w:ascii="Times New Roman" w:eastAsia="Times New Roman" w:hAnsi="Times New Roman" w:cs="Times New Roman"/>
                <w:color w:val="000000"/>
                <w:sz w:val="20"/>
                <w:szCs w:val="24"/>
                <w:lang w:eastAsia="ro-RO" w:bidi="ro-RO"/>
              </w:rPr>
            </w:pPr>
            <w:r w:rsidRPr="004E303A">
              <w:rPr>
                <w:rFonts w:ascii="Times New Roman" w:eastAsia="Times New Roman" w:hAnsi="Times New Roman" w:cs="Times New Roman"/>
                <w:b/>
                <w:color w:val="000000"/>
                <w:sz w:val="20"/>
                <w:szCs w:val="24"/>
                <w:lang w:eastAsia="ro-RO" w:bidi="ro-RO"/>
              </w:rPr>
              <w:t>ŞTIINŢE SOCIALE</w:t>
            </w:r>
          </w:p>
        </w:tc>
        <w:tc>
          <w:tcPr>
            <w:tcW w:w="8160" w:type="dxa"/>
          </w:tcPr>
          <w:p w:rsidR="004E303A" w:rsidRPr="004E303A" w:rsidRDefault="004E303A" w:rsidP="004E303A">
            <w:pPr>
              <w:shd w:val="clear" w:color="auto" w:fill="FFFFFF"/>
              <w:spacing w:after="0" w:line="240" w:lineRule="auto"/>
              <w:jc w:val="both"/>
              <w:rPr>
                <w:rFonts w:ascii="Times New Roman" w:eastAsia="Times New Roman" w:hAnsi="Times New Roman" w:cs="Times New Roman"/>
                <w:color w:val="000000"/>
                <w:sz w:val="20"/>
                <w:szCs w:val="24"/>
                <w:lang w:eastAsia="ro-RO" w:bidi="ro-RO"/>
              </w:rPr>
            </w:pPr>
            <w:r w:rsidRPr="004E303A">
              <w:rPr>
                <w:rFonts w:ascii="Times New Roman" w:eastAsia="Times New Roman" w:hAnsi="Times New Roman" w:cs="Times New Roman"/>
                <w:color w:val="000000"/>
                <w:sz w:val="20"/>
                <w:szCs w:val="24"/>
                <w:lang w:eastAsia="ro-RO" w:bidi="ro-RO"/>
              </w:rPr>
              <w:t xml:space="preserve">-2 articole ştiinţifice publicate în </w:t>
            </w:r>
            <w:r w:rsidRPr="004E303A">
              <w:rPr>
                <w:rFonts w:ascii="Times New Roman" w:eastAsia="Times New Roman" w:hAnsi="Times New Roman" w:cs="Times New Roman"/>
                <w:i/>
                <w:color w:val="000000"/>
                <w:sz w:val="20"/>
                <w:szCs w:val="24"/>
                <w:lang w:eastAsia="ro-RO" w:bidi="ro-RO"/>
              </w:rPr>
              <w:t>extenso</w:t>
            </w:r>
            <w:r w:rsidRPr="004E303A">
              <w:rPr>
                <w:rFonts w:ascii="Times New Roman" w:eastAsia="Times New Roman" w:hAnsi="Times New Roman" w:cs="Times New Roman"/>
                <w:color w:val="000000"/>
                <w:sz w:val="20"/>
                <w:szCs w:val="24"/>
                <w:lang w:eastAsia="ro-RO" w:bidi="ro-RO"/>
              </w:rPr>
              <w:t xml:space="preserve"> în reviste indexate BDI;</w:t>
            </w:r>
          </w:p>
          <w:p w:rsidR="004E303A" w:rsidRPr="004E303A" w:rsidRDefault="004E303A" w:rsidP="004E303A">
            <w:pPr>
              <w:shd w:val="clear" w:color="auto" w:fill="FFFFFF"/>
              <w:spacing w:after="0" w:line="240" w:lineRule="auto"/>
              <w:jc w:val="both"/>
              <w:rPr>
                <w:rFonts w:ascii="Times New Roman" w:eastAsia="Times New Roman" w:hAnsi="Times New Roman" w:cs="Times New Roman"/>
                <w:bCs/>
                <w:color w:val="000000"/>
                <w:sz w:val="20"/>
                <w:szCs w:val="24"/>
                <w:lang w:eastAsia="ro-RO" w:bidi="ro-RO"/>
              </w:rPr>
            </w:pPr>
            <w:r w:rsidRPr="004E303A">
              <w:rPr>
                <w:rFonts w:ascii="Times New Roman" w:eastAsia="Times New Roman" w:hAnsi="Times New Roman" w:cs="Times New Roman"/>
                <w:color w:val="000000"/>
                <w:sz w:val="20"/>
                <w:szCs w:val="24"/>
                <w:lang w:eastAsia="ro-RO" w:bidi="ro-RO"/>
              </w:rPr>
              <w:t>- o participare la o sesiune ştiinţifică de nivel naţional/internațional;</w:t>
            </w:r>
          </w:p>
        </w:tc>
      </w:tr>
    </w:tbl>
    <w:p w:rsidR="004E303A" w:rsidRPr="004E303A" w:rsidRDefault="004E303A" w:rsidP="004E303A">
      <w:pPr>
        <w:shd w:val="clear" w:color="auto" w:fill="FFFFFF"/>
        <w:spacing w:after="0" w:line="240" w:lineRule="auto"/>
        <w:jc w:val="both"/>
        <w:rPr>
          <w:rFonts w:ascii="Times New Roman" w:eastAsia="Times New Roman" w:hAnsi="Times New Roman" w:cs="Times New Roman"/>
          <w:color w:val="000000"/>
          <w:sz w:val="24"/>
          <w:szCs w:val="24"/>
          <w:lang w:eastAsia="ro-RO" w:bidi="ro-RO"/>
        </w:rPr>
      </w:pPr>
    </w:p>
    <w:p w:rsidR="004E303A" w:rsidRPr="004E303A" w:rsidRDefault="004E303A" w:rsidP="004E303A">
      <w:pPr>
        <w:numPr>
          <w:ilvl w:val="0"/>
          <w:numId w:val="1"/>
        </w:numPr>
        <w:shd w:val="clear" w:color="auto" w:fill="FFFFFF"/>
        <w:spacing w:after="0" w:line="240" w:lineRule="auto"/>
        <w:contextualSpacing/>
        <w:jc w:val="both"/>
        <w:rPr>
          <w:rFonts w:ascii="Times New Roman" w:eastAsia="Times New Roman" w:hAnsi="Times New Roman" w:cs="Times New Roman"/>
          <w:b/>
          <w:color w:val="000000"/>
          <w:sz w:val="24"/>
          <w:szCs w:val="24"/>
          <w:lang w:eastAsia="ro-RO" w:bidi="ro-RO"/>
        </w:rPr>
      </w:pPr>
      <w:r w:rsidRPr="004E303A">
        <w:rPr>
          <w:rFonts w:ascii="Times New Roman" w:eastAsia="Times New Roman" w:hAnsi="Times New Roman" w:cs="Times New Roman"/>
          <w:b/>
          <w:color w:val="000000"/>
          <w:sz w:val="24"/>
          <w:szCs w:val="24"/>
          <w:lang w:eastAsia="ro-RO" w:bidi="ro-RO"/>
        </w:rPr>
        <w:t>Lector pe perioadă nedeterminată</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68"/>
        <w:gridCol w:w="8160"/>
      </w:tblGrid>
      <w:tr w:rsidR="004E303A" w:rsidRPr="004E303A" w:rsidTr="00BE1AF2">
        <w:trPr>
          <w:trHeight w:val="493"/>
        </w:trPr>
        <w:tc>
          <w:tcPr>
            <w:tcW w:w="1668" w:type="dxa"/>
            <w:vAlign w:val="center"/>
          </w:tcPr>
          <w:p w:rsidR="004E303A" w:rsidRPr="004E303A" w:rsidRDefault="004E303A" w:rsidP="004E303A">
            <w:pPr>
              <w:suppressAutoHyphens/>
              <w:autoSpaceDN w:val="0"/>
              <w:spacing w:after="0" w:line="240" w:lineRule="auto"/>
              <w:jc w:val="center"/>
              <w:textAlignment w:val="baseline"/>
              <w:rPr>
                <w:rFonts w:ascii="Times New Roman" w:eastAsia="Times New Roman" w:hAnsi="Times New Roman" w:cs="Times New Roman"/>
                <w:color w:val="000000"/>
                <w:sz w:val="20"/>
                <w:szCs w:val="24"/>
              </w:rPr>
            </w:pPr>
            <w:r w:rsidRPr="004E303A">
              <w:rPr>
                <w:rFonts w:ascii="Times New Roman" w:eastAsia="Times New Roman" w:hAnsi="Times New Roman" w:cs="Times New Roman"/>
                <w:b/>
                <w:color w:val="000000"/>
                <w:sz w:val="20"/>
                <w:szCs w:val="24"/>
              </w:rPr>
              <w:t>ŞTIINŢE UMANISTE</w:t>
            </w:r>
          </w:p>
        </w:tc>
        <w:tc>
          <w:tcPr>
            <w:tcW w:w="8160" w:type="dxa"/>
          </w:tcPr>
          <w:p w:rsidR="004E303A" w:rsidRPr="004E303A" w:rsidRDefault="004E303A" w:rsidP="004E303A">
            <w:pPr>
              <w:suppressAutoHyphens/>
              <w:autoSpaceDN w:val="0"/>
              <w:spacing w:after="0" w:line="240" w:lineRule="auto"/>
              <w:textAlignment w:val="baseline"/>
              <w:rPr>
                <w:rFonts w:ascii="Times New Roman" w:eastAsia="Times New Roman" w:hAnsi="Times New Roman" w:cs="Times New Roman"/>
                <w:color w:val="000000"/>
                <w:sz w:val="20"/>
                <w:szCs w:val="24"/>
              </w:rPr>
            </w:pPr>
            <w:r w:rsidRPr="004E303A">
              <w:rPr>
                <w:rFonts w:ascii="Times New Roman" w:eastAsia="Times New Roman" w:hAnsi="Times New Roman" w:cs="Times New Roman"/>
                <w:color w:val="000000"/>
                <w:sz w:val="20"/>
                <w:szCs w:val="24"/>
              </w:rPr>
              <w:t xml:space="preserve">-5 articole ştiinţifice publicate în </w:t>
            </w:r>
            <w:r w:rsidRPr="004E303A">
              <w:rPr>
                <w:rFonts w:ascii="Times New Roman" w:eastAsia="Times New Roman" w:hAnsi="Times New Roman" w:cs="Times New Roman"/>
                <w:i/>
                <w:color w:val="000000"/>
                <w:sz w:val="20"/>
                <w:szCs w:val="24"/>
              </w:rPr>
              <w:t>extenso</w:t>
            </w:r>
            <w:r w:rsidRPr="004E303A">
              <w:rPr>
                <w:rFonts w:ascii="Times New Roman" w:eastAsia="Times New Roman" w:hAnsi="Times New Roman" w:cs="Times New Roman"/>
                <w:color w:val="000000"/>
                <w:sz w:val="20"/>
                <w:szCs w:val="24"/>
              </w:rPr>
              <w:t xml:space="preserve"> în reviste indexate BDI;</w:t>
            </w:r>
          </w:p>
          <w:p w:rsidR="004E303A" w:rsidRPr="004E303A" w:rsidRDefault="004E303A" w:rsidP="004E303A">
            <w:pPr>
              <w:suppressAutoHyphens/>
              <w:autoSpaceDN w:val="0"/>
              <w:spacing w:after="0" w:line="240" w:lineRule="auto"/>
              <w:textAlignment w:val="baseline"/>
              <w:rPr>
                <w:rFonts w:ascii="Times New Roman" w:eastAsia="Times New Roman" w:hAnsi="Times New Roman" w:cs="Times New Roman"/>
                <w:color w:val="000000"/>
                <w:sz w:val="20"/>
                <w:szCs w:val="24"/>
              </w:rPr>
            </w:pPr>
            <w:r w:rsidRPr="004E303A">
              <w:rPr>
                <w:rFonts w:ascii="Times New Roman" w:eastAsia="Times New Roman" w:hAnsi="Times New Roman" w:cs="Times New Roman"/>
                <w:color w:val="000000"/>
                <w:sz w:val="20"/>
                <w:szCs w:val="24"/>
              </w:rPr>
              <w:t>-1 carte de unic autor publicată într-o editură recunoscută;</w:t>
            </w:r>
          </w:p>
          <w:p w:rsidR="004E303A" w:rsidRPr="004E303A" w:rsidRDefault="004E303A" w:rsidP="004E303A">
            <w:pPr>
              <w:suppressAutoHyphens/>
              <w:autoSpaceDN w:val="0"/>
              <w:spacing w:after="0" w:line="240" w:lineRule="auto"/>
              <w:textAlignment w:val="baseline"/>
              <w:rPr>
                <w:rFonts w:ascii="Times New Roman" w:eastAsia="Times New Roman" w:hAnsi="Times New Roman" w:cs="Times New Roman"/>
                <w:color w:val="000000"/>
                <w:sz w:val="20"/>
                <w:szCs w:val="24"/>
              </w:rPr>
            </w:pPr>
            <w:r w:rsidRPr="004E303A">
              <w:rPr>
                <w:rFonts w:ascii="Times New Roman" w:eastAsia="Times New Roman" w:hAnsi="Times New Roman" w:cs="Times New Roman"/>
                <w:color w:val="000000"/>
                <w:sz w:val="20"/>
                <w:szCs w:val="24"/>
              </w:rPr>
              <w:t>-3 participări la sesiuni ştiinţifice la nivel naţional;</w:t>
            </w:r>
          </w:p>
          <w:p w:rsidR="004E303A" w:rsidRPr="004E303A" w:rsidRDefault="004E303A" w:rsidP="004E303A">
            <w:pPr>
              <w:suppressAutoHyphens/>
              <w:autoSpaceDN w:val="0"/>
              <w:spacing w:after="0" w:line="240" w:lineRule="auto"/>
              <w:textAlignment w:val="baseline"/>
              <w:rPr>
                <w:rFonts w:ascii="Times New Roman" w:eastAsia="Times New Roman" w:hAnsi="Times New Roman" w:cs="Times New Roman"/>
                <w:color w:val="000000"/>
                <w:sz w:val="20"/>
                <w:szCs w:val="24"/>
              </w:rPr>
            </w:pPr>
            <w:r w:rsidRPr="004E303A">
              <w:rPr>
                <w:rFonts w:ascii="Times New Roman" w:eastAsia="Times New Roman" w:hAnsi="Times New Roman" w:cs="Times New Roman"/>
                <w:color w:val="000000"/>
                <w:sz w:val="20"/>
                <w:szCs w:val="24"/>
              </w:rPr>
              <w:t>-2 participări la sesiuni ştiinţifice la nivel internaţional;</w:t>
            </w:r>
          </w:p>
          <w:p w:rsidR="004E303A" w:rsidRPr="004E303A" w:rsidRDefault="004E303A" w:rsidP="004E303A">
            <w:pPr>
              <w:spacing w:after="0"/>
              <w:rPr>
                <w:rFonts w:ascii="Times New Roman" w:eastAsia="Times New Roman" w:hAnsi="Times New Roman" w:cs="Times New Roman"/>
                <w:color w:val="000000"/>
                <w:sz w:val="20"/>
                <w:szCs w:val="24"/>
              </w:rPr>
            </w:pPr>
            <w:r w:rsidRPr="004E303A">
              <w:rPr>
                <w:rFonts w:ascii="Times New Roman" w:eastAsia="Times New Roman" w:hAnsi="Times New Roman" w:cs="Times New Roman"/>
                <w:color w:val="000000"/>
                <w:sz w:val="20"/>
                <w:szCs w:val="24"/>
              </w:rPr>
              <w:t>-1 material didactic de specialitate pentru uzul studenţilor, cel puţin în format electronic.</w:t>
            </w:r>
          </w:p>
        </w:tc>
      </w:tr>
      <w:tr w:rsidR="004E303A" w:rsidRPr="004E303A" w:rsidTr="00BE1AF2">
        <w:tc>
          <w:tcPr>
            <w:tcW w:w="1668" w:type="dxa"/>
            <w:vAlign w:val="center"/>
          </w:tcPr>
          <w:p w:rsidR="004E303A" w:rsidRPr="004E303A" w:rsidRDefault="004E303A" w:rsidP="004E303A">
            <w:pPr>
              <w:suppressAutoHyphens/>
              <w:autoSpaceDN w:val="0"/>
              <w:spacing w:after="0" w:line="240" w:lineRule="auto"/>
              <w:ind w:right="72"/>
              <w:jc w:val="center"/>
              <w:textAlignment w:val="baseline"/>
              <w:rPr>
                <w:rFonts w:ascii="Times New Roman" w:eastAsia="Times New Roman" w:hAnsi="Times New Roman" w:cs="Times New Roman"/>
                <w:color w:val="000000"/>
                <w:sz w:val="20"/>
                <w:szCs w:val="24"/>
                <w:lang w:eastAsia="ro-RO" w:bidi="ro-RO"/>
              </w:rPr>
            </w:pPr>
            <w:r w:rsidRPr="004E303A">
              <w:rPr>
                <w:rFonts w:ascii="Times New Roman" w:eastAsia="Times New Roman" w:hAnsi="Times New Roman" w:cs="Times New Roman"/>
                <w:b/>
                <w:color w:val="000000"/>
                <w:sz w:val="20"/>
                <w:szCs w:val="24"/>
              </w:rPr>
              <w:t>ŞTIINŢE SOCIALE</w:t>
            </w:r>
          </w:p>
        </w:tc>
        <w:tc>
          <w:tcPr>
            <w:tcW w:w="8160" w:type="dxa"/>
          </w:tcPr>
          <w:p w:rsidR="004E303A" w:rsidRPr="004E303A" w:rsidRDefault="004E303A" w:rsidP="004E303A">
            <w:pPr>
              <w:suppressAutoHyphens/>
              <w:autoSpaceDN w:val="0"/>
              <w:spacing w:after="0" w:line="240" w:lineRule="auto"/>
              <w:textAlignment w:val="baseline"/>
              <w:rPr>
                <w:rFonts w:ascii="Times New Roman" w:eastAsia="Times New Roman" w:hAnsi="Times New Roman" w:cs="Times New Roman"/>
                <w:color w:val="000000"/>
                <w:sz w:val="20"/>
                <w:szCs w:val="24"/>
              </w:rPr>
            </w:pPr>
            <w:r w:rsidRPr="004E303A">
              <w:rPr>
                <w:rFonts w:ascii="Times New Roman" w:eastAsia="Times New Roman" w:hAnsi="Times New Roman" w:cs="Times New Roman"/>
                <w:color w:val="000000"/>
                <w:sz w:val="20"/>
                <w:szCs w:val="24"/>
              </w:rPr>
              <w:t xml:space="preserve">- 1 articol ISI cu factor de impact f mai mare sau egal cu 0,1 și 5 articole ştiinţifice publicate în </w:t>
            </w:r>
            <w:r w:rsidRPr="004E303A">
              <w:rPr>
                <w:rFonts w:ascii="Times New Roman" w:eastAsia="Times New Roman" w:hAnsi="Times New Roman" w:cs="Times New Roman"/>
                <w:i/>
                <w:color w:val="000000"/>
                <w:sz w:val="20"/>
                <w:szCs w:val="24"/>
              </w:rPr>
              <w:t>extenso</w:t>
            </w:r>
            <w:r w:rsidRPr="004E303A">
              <w:rPr>
                <w:rFonts w:ascii="Times New Roman" w:eastAsia="Times New Roman" w:hAnsi="Times New Roman" w:cs="Times New Roman"/>
                <w:color w:val="000000"/>
                <w:sz w:val="20"/>
                <w:szCs w:val="24"/>
              </w:rPr>
              <w:t xml:space="preserve"> în reviste indexate BDI  sau 3 articole ISI cu factor de impact f mai mare sau egal cu 0,1 și 1 articol ştiinţific publicat în </w:t>
            </w:r>
            <w:r w:rsidRPr="004E303A">
              <w:rPr>
                <w:rFonts w:ascii="Times New Roman" w:eastAsia="Times New Roman" w:hAnsi="Times New Roman" w:cs="Times New Roman"/>
                <w:i/>
                <w:color w:val="000000"/>
                <w:sz w:val="20"/>
                <w:szCs w:val="24"/>
              </w:rPr>
              <w:t>extenso</w:t>
            </w:r>
            <w:r w:rsidRPr="004E303A">
              <w:rPr>
                <w:rFonts w:ascii="Times New Roman" w:eastAsia="Times New Roman" w:hAnsi="Times New Roman" w:cs="Times New Roman"/>
                <w:color w:val="000000"/>
                <w:sz w:val="20"/>
                <w:szCs w:val="24"/>
              </w:rPr>
              <w:t xml:space="preserve"> în reviste indexate BDI;</w:t>
            </w:r>
          </w:p>
          <w:p w:rsidR="004E303A" w:rsidRPr="004E303A" w:rsidRDefault="004E303A" w:rsidP="004E303A">
            <w:pPr>
              <w:suppressAutoHyphens/>
              <w:autoSpaceDN w:val="0"/>
              <w:spacing w:after="0" w:line="240" w:lineRule="auto"/>
              <w:textAlignment w:val="baseline"/>
              <w:rPr>
                <w:rFonts w:ascii="Times New Roman" w:eastAsia="Times New Roman" w:hAnsi="Times New Roman" w:cs="Times New Roman"/>
                <w:color w:val="000000"/>
                <w:sz w:val="20"/>
                <w:szCs w:val="24"/>
              </w:rPr>
            </w:pPr>
            <w:r w:rsidRPr="004E303A">
              <w:rPr>
                <w:rFonts w:ascii="Times New Roman" w:eastAsia="Times New Roman" w:hAnsi="Times New Roman" w:cs="Times New Roman"/>
                <w:color w:val="000000"/>
                <w:sz w:val="20"/>
                <w:szCs w:val="24"/>
              </w:rPr>
              <w:t>- 1 carte de autor unic publicată într-o editură recunoscută;</w:t>
            </w:r>
          </w:p>
          <w:p w:rsidR="004E303A" w:rsidRPr="004E303A" w:rsidRDefault="004E303A" w:rsidP="004E303A">
            <w:pPr>
              <w:suppressAutoHyphens/>
              <w:autoSpaceDN w:val="0"/>
              <w:spacing w:after="0" w:line="240" w:lineRule="auto"/>
              <w:textAlignment w:val="baseline"/>
              <w:rPr>
                <w:rFonts w:ascii="Times New Roman" w:eastAsia="Times New Roman" w:hAnsi="Times New Roman" w:cs="Times New Roman"/>
                <w:color w:val="000000"/>
                <w:sz w:val="20"/>
                <w:szCs w:val="24"/>
              </w:rPr>
            </w:pPr>
            <w:r w:rsidRPr="004E303A">
              <w:rPr>
                <w:rFonts w:ascii="Times New Roman" w:eastAsia="Times New Roman" w:hAnsi="Times New Roman" w:cs="Times New Roman"/>
                <w:color w:val="000000"/>
                <w:sz w:val="20"/>
                <w:szCs w:val="24"/>
              </w:rPr>
              <w:t>- 2 participări la sesiuni ştiinţifice/ conferințe la nivel naţional;</w:t>
            </w:r>
          </w:p>
          <w:p w:rsidR="004E303A" w:rsidRPr="004E303A" w:rsidRDefault="004E303A" w:rsidP="004E303A">
            <w:pPr>
              <w:suppressAutoHyphens/>
              <w:autoSpaceDN w:val="0"/>
              <w:spacing w:after="0" w:line="240" w:lineRule="auto"/>
              <w:textAlignment w:val="baseline"/>
              <w:rPr>
                <w:rFonts w:ascii="Times New Roman" w:eastAsia="Times New Roman" w:hAnsi="Times New Roman" w:cs="Times New Roman"/>
                <w:color w:val="000000"/>
                <w:sz w:val="20"/>
                <w:szCs w:val="24"/>
              </w:rPr>
            </w:pPr>
            <w:r w:rsidRPr="004E303A">
              <w:rPr>
                <w:rFonts w:ascii="Times New Roman" w:eastAsia="Times New Roman" w:hAnsi="Times New Roman" w:cs="Times New Roman"/>
                <w:color w:val="000000"/>
                <w:sz w:val="20"/>
                <w:szCs w:val="24"/>
              </w:rPr>
              <w:t>- 2 participări la  sesiuni ştiinţifice/ conferințe la nivel internaţional;</w:t>
            </w:r>
          </w:p>
          <w:p w:rsidR="004E303A" w:rsidRPr="004E303A" w:rsidRDefault="004E303A" w:rsidP="004E303A">
            <w:pPr>
              <w:suppressAutoHyphens/>
              <w:autoSpaceDN w:val="0"/>
              <w:spacing w:after="0" w:line="240" w:lineRule="auto"/>
              <w:jc w:val="both"/>
              <w:textAlignment w:val="baseline"/>
              <w:rPr>
                <w:rFonts w:ascii="Times New Roman" w:eastAsia="Times New Roman" w:hAnsi="Times New Roman" w:cs="Times New Roman"/>
                <w:color w:val="000000"/>
                <w:sz w:val="20"/>
                <w:szCs w:val="24"/>
                <w:lang w:eastAsia="ro-RO" w:bidi="ro-RO"/>
              </w:rPr>
            </w:pPr>
            <w:r w:rsidRPr="004E303A">
              <w:rPr>
                <w:rFonts w:ascii="Times New Roman" w:eastAsia="Times New Roman" w:hAnsi="Times New Roman" w:cs="Times New Roman"/>
                <w:color w:val="000000"/>
                <w:sz w:val="20"/>
                <w:szCs w:val="24"/>
              </w:rPr>
              <w:t>- realizarea unui material didactic de specialitate pentru uzul studenţilor, cel puţin în format electronic.</w:t>
            </w:r>
          </w:p>
        </w:tc>
      </w:tr>
    </w:tbl>
    <w:p w:rsidR="004E303A" w:rsidRPr="004E303A" w:rsidRDefault="004E303A" w:rsidP="004E303A">
      <w:pPr>
        <w:suppressAutoHyphens/>
        <w:autoSpaceDN w:val="0"/>
        <w:spacing w:after="275" w:line="220" w:lineRule="exact"/>
        <w:ind w:right="685"/>
        <w:contextualSpacing/>
        <w:jc w:val="both"/>
        <w:textAlignment w:val="baseline"/>
        <w:rPr>
          <w:rFonts w:ascii="Times New Roman" w:eastAsia="Times New Roman" w:hAnsi="Times New Roman" w:cs="Times New Roman"/>
          <w:b/>
          <w:bCs/>
          <w:color w:val="000000"/>
          <w:sz w:val="24"/>
          <w:szCs w:val="24"/>
          <w:lang w:eastAsia="ro-RO" w:bidi="ro-RO"/>
        </w:rPr>
      </w:pPr>
    </w:p>
    <w:p w:rsidR="004E303A" w:rsidRPr="004E303A" w:rsidRDefault="004E303A" w:rsidP="004E303A">
      <w:pPr>
        <w:numPr>
          <w:ilvl w:val="0"/>
          <w:numId w:val="1"/>
        </w:numPr>
        <w:suppressAutoHyphens/>
        <w:autoSpaceDN w:val="0"/>
        <w:spacing w:after="275" w:line="220" w:lineRule="exact"/>
        <w:ind w:right="685"/>
        <w:contextualSpacing/>
        <w:jc w:val="both"/>
        <w:textAlignment w:val="baseline"/>
        <w:rPr>
          <w:rFonts w:ascii="Times New Roman" w:eastAsia="Times New Roman" w:hAnsi="Times New Roman" w:cs="Times New Roman"/>
          <w:b/>
          <w:bCs/>
          <w:color w:val="000000"/>
          <w:sz w:val="24"/>
          <w:szCs w:val="24"/>
          <w:lang w:eastAsia="ro-RO" w:bidi="ro-RO"/>
        </w:rPr>
      </w:pPr>
      <w:r w:rsidRPr="004E303A">
        <w:rPr>
          <w:rFonts w:ascii="Times New Roman" w:eastAsia="Times New Roman" w:hAnsi="Times New Roman" w:cs="Times New Roman"/>
          <w:b/>
          <w:bCs/>
          <w:color w:val="000000"/>
          <w:sz w:val="24"/>
          <w:szCs w:val="24"/>
          <w:lang w:eastAsia="ro-RO" w:bidi="ro-RO"/>
        </w:rPr>
        <w:t>Standarde minimale ale universităţii pentru ocuparea posturilor didactice de profesor universitar şi conferenţiar universitar</w:t>
      </w:r>
    </w:p>
    <w:p w:rsidR="004E303A" w:rsidRPr="004E303A" w:rsidRDefault="004E303A" w:rsidP="004E303A">
      <w:pPr>
        <w:spacing w:after="0" w:line="276" w:lineRule="auto"/>
        <w:jc w:val="both"/>
        <w:rPr>
          <w:rFonts w:ascii="Times New Roman" w:eastAsia="Times New Roman" w:hAnsi="Times New Roman" w:cs="Times New Roman"/>
          <w:bCs/>
          <w:color w:val="000000"/>
          <w:sz w:val="24"/>
          <w:szCs w:val="24"/>
          <w:lang/>
        </w:rPr>
      </w:pPr>
      <w:r w:rsidRPr="004E303A">
        <w:rPr>
          <w:rFonts w:ascii="Times New Roman" w:eastAsia="Times New Roman" w:hAnsi="Times New Roman" w:cs="Times New Roman"/>
          <w:color w:val="000000"/>
          <w:sz w:val="24"/>
          <w:szCs w:val="24"/>
          <w:lang w:eastAsia="ro-RO" w:bidi="ro-RO"/>
        </w:rPr>
        <w:t xml:space="preserve">Pentru ocuparea posturilor de </w:t>
      </w:r>
      <w:r w:rsidRPr="004E303A">
        <w:rPr>
          <w:rFonts w:ascii="Times New Roman" w:eastAsia="Times New Roman" w:hAnsi="Times New Roman" w:cs="Times New Roman"/>
          <w:b/>
          <w:bCs/>
          <w:color w:val="000000"/>
          <w:sz w:val="24"/>
          <w:szCs w:val="24"/>
          <w:lang w:eastAsia="ro-RO" w:bidi="ro-RO"/>
        </w:rPr>
        <w:t>conferențiar universitar și profesor universitar</w:t>
      </w:r>
      <w:r w:rsidRPr="004E303A">
        <w:rPr>
          <w:rFonts w:ascii="Times New Roman" w:eastAsia="Times New Roman" w:hAnsi="Times New Roman" w:cs="Times New Roman"/>
          <w:color w:val="000000"/>
          <w:sz w:val="24"/>
          <w:szCs w:val="24"/>
          <w:lang w:eastAsia="ro-RO" w:bidi="ro-RO"/>
        </w:rPr>
        <w:t xml:space="preserve"> trebuie îndeplinite standardele minimale privind toate activitățile, criteriile și indicatorii stabilite de comisiile de specialitate CNATDCU. În plus, ca standarde specifice FSUS, candidații trebuie să depășească, per ansamblu, cu cel puțin 5% punctajul total stabilit de standardele minimale CNATDCU. Punctajele în plus pot fi distribuite în oricare dintre categoriile grilei.</w:t>
      </w:r>
    </w:p>
    <w:p w:rsidR="00BC4841" w:rsidRDefault="004E303A" w:rsidP="004E303A">
      <w:r w:rsidRPr="004E303A">
        <w:rPr>
          <w:rFonts w:ascii="Times New Roman" w:eastAsia="Times New Roman" w:hAnsi="Times New Roman" w:cs="Times New Roman"/>
          <w:sz w:val="24"/>
          <w:szCs w:val="24"/>
        </w:rPr>
        <w:br w:type="page"/>
      </w:r>
    </w:p>
    <w:sectPr w:rsidR="00BC4841" w:rsidSect="00D45B4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EC51C0"/>
    <w:multiLevelType w:val="hybridMultilevel"/>
    <w:tmpl w:val="D080538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E303A"/>
    <w:rsid w:val="00222FA5"/>
    <w:rsid w:val="0031092D"/>
    <w:rsid w:val="004E303A"/>
    <w:rsid w:val="008D5324"/>
    <w:rsid w:val="00C80B98"/>
    <w:rsid w:val="00CC2E3E"/>
    <w:rsid w:val="00D45B4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B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2231</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Company>
  <LinksUpToDate>false</LinksUpToDate>
  <CharactersWithSpaces>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cp:lastModifiedBy>
  <cp:revision>2</cp:revision>
  <dcterms:created xsi:type="dcterms:W3CDTF">2025-11-27T11:33:00Z</dcterms:created>
  <dcterms:modified xsi:type="dcterms:W3CDTF">2025-11-27T11:33:00Z</dcterms:modified>
</cp:coreProperties>
</file>