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10757" w14:textId="03BB73BE" w:rsidR="003D664A" w:rsidRDefault="50A9DCB5" w:rsidP="50A9DCB5">
      <w:pPr>
        <w:jc w:val="center"/>
        <w:rPr>
          <w:rFonts w:ascii="Times New Roman" w:eastAsia="Times New Roman" w:hAnsi="Times New Roman" w:cs="Times New Roman"/>
          <w:color w:val="000000" w:themeColor="text1"/>
          <w:sz w:val="28"/>
          <w:szCs w:val="28"/>
        </w:rPr>
      </w:pPr>
      <w:r w:rsidRPr="50A9DCB5">
        <w:rPr>
          <w:rFonts w:ascii="Times New Roman" w:eastAsia="Times New Roman" w:hAnsi="Times New Roman" w:cs="Times New Roman"/>
          <w:b/>
          <w:bCs/>
          <w:color w:val="000000" w:themeColor="text1"/>
          <w:sz w:val="28"/>
          <w:szCs w:val="28"/>
          <w:lang w:val="ro-RO"/>
        </w:rPr>
        <w:t xml:space="preserve">  UNIVERSITATEA AUREL VLAICU DIN ARAD</w:t>
      </w:r>
    </w:p>
    <w:p w14:paraId="44BF159F" w14:textId="0E63EBD4" w:rsidR="003D664A" w:rsidRDefault="50A9DCB5" w:rsidP="50A9DCB5">
      <w:pPr>
        <w:ind w:firstLine="720"/>
        <w:jc w:val="center"/>
        <w:rPr>
          <w:rFonts w:ascii="Times New Roman" w:eastAsia="Times New Roman" w:hAnsi="Times New Roman" w:cs="Times New Roman"/>
          <w:color w:val="000000" w:themeColor="text1"/>
          <w:sz w:val="28"/>
          <w:szCs w:val="28"/>
        </w:rPr>
      </w:pPr>
      <w:r w:rsidRPr="50A9DCB5">
        <w:rPr>
          <w:rFonts w:ascii="Times New Roman" w:eastAsia="Times New Roman" w:hAnsi="Times New Roman" w:cs="Times New Roman"/>
          <w:b/>
          <w:bCs/>
          <w:color w:val="000000" w:themeColor="text1"/>
          <w:sz w:val="28"/>
          <w:szCs w:val="28"/>
          <w:lang w:val="ro-RO"/>
        </w:rPr>
        <w:t>ŞCOALA DOCTORALĂ INTERDISCIPLINARĂ</w:t>
      </w:r>
    </w:p>
    <w:p w14:paraId="232EC53A" w14:textId="0168C3FE" w:rsidR="003D664A" w:rsidRDefault="50A9DCB5" w:rsidP="50A9DCB5">
      <w:pPr>
        <w:ind w:firstLine="720"/>
        <w:jc w:val="center"/>
        <w:rPr>
          <w:rFonts w:ascii="Times New Roman" w:eastAsia="Times New Roman" w:hAnsi="Times New Roman" w:cs="Times New Roman"/>
          <w:color w:val="000000" w:themeColor="text1"/>
          <w:sz w:val="28"/>
          <w:szCs w:val="28"/>
        </w:rPr>
      </w:pPr>
      <w:r w:rsidRPr="50A9DCB5">
        <w:rPr>
          <w:rFonts w:ascii="Times New Roman" w:eastAsia="Times New Roman" w:hAnsi="Times New Roman" w:cs="Times New Roman"/>
          <w:b/>
          <w:bCs/>
          <w:color w:val="000000" w:themeColor="text1"/>
          <w:sz w:val="28"/>
          <w:szCs w:val="28"/>
          <w:lang w:val="ro-RO"/>
        </w:rPr>
        <w:t>FACULTATEA DE ŞTIINŢE UMANISTE ŞI SOCIALE</w:t>
      </w:r>
    </w:p>
    <w:p w14:paraId="2C9732E8" w14:textId="3668C0C6" w:rsidR="003D664A" w:rsidRDefault="50A9DCB5" w:rsidP="50A9DCB5">
      <w:pPr>
        <w:ind w:firstLine="720"/>
        <w:jc w:val="center"/>
        <w:rPr>
          <w:rFonts w:ascii="Times New Roman" w:eastAsia="Times New Roman" w:hAnsi="Times New Roman" w:cs="Times New Roman"/>
          <w:color w:val="000000" w:themeColor="text1"/>
          <w:sz w:val="28"/>
          <w:szCs w:val="28"/>
        </w:rPr>
      </w:pPr>
      <w:r w:rsidRPr="50A9DCB5">
        <w:rPr>
          <w:rFonts w:ascii="Times New Roman" w:eastAsia="Times New Roman" w:hAnsi="Times New Roman" w:cs="Times New Roman"/>
          <w:b/>
          <w:bCs/>
          <w:color w:val="000000" w:themeColor="text1"/>
          <w:sz w:val="28"/>
          <w:szCs w:val="28"/>
          <w:lang w:val="ro-RO"/>
        </w:rPr>
        <w:t>DOMENIUL DE DOCTORAT FILOLOGIE</w:t>
      </w:r>
    </w:p>
    <w:p w14:paraId="55544250" w14:textId="7DC8B075" w:rsidR="003D664A" w:rsidRDefault="50A9DCB5" w:rsidP="50A9DCB5">
      <w:pPr>
        <w:jc w:val="center"/>
        <w:rPr>
          <w:rFonts w:ascii="Times New Roman" w:eastAsia="Times New Roman" w:hAnsi="Times New Roman" w:cs="Times New Roman"/>
          <w:color w:val="000000" w:themeColor="text1"/>
          <w:sz w:val="28"/>
          <w:szCs w:val="28"/>
        </w:rPr>
      </w:pPr>
      <w:r w:rsidRPr="50A9DCB5">
        <w:rPr>
          <w:rFonts w:ascii="Times New Roman" w:eastAsia="Times New Roman" w:hAnsi="Times New Roman" w:cs="Times New Roman"/>
          <w:color w:val="000000" w:themeColor="text1"/>
          <w:sz w:val="28"/>
          <w:szCs w:val="28"/>
        </w:rPr>
        <w:t xml:space="preserve">PREDAREA SI PRACTICAREA VERBELE MODALE; MODALITATE ȘI SEMNIFICAȚIE ÎN </w:t>
      </w:r>
      <w:r w:rsidR="00BF4F45">
        <w:rPr>
          <w:rFonts w:ascii="Times New Roman" w:eastAsia="Times New Roman" w:hAnsi="Times New Roman" w:cs="Times New Roman"/>
          <w:color w:val="000000" w:themeColor="text1"/>
          <w:sz w:val="28"/>
          <w:szCs w:val="28"/>
        </w:rPr>
        <w:t>ROMANUL LUI GRAHAM GREEN</w:t>
      </w:r>
      <w:r w:rsidRPr="50A9DCB5">
        <w:rPr>
          <w:rFonts w:ascii="Times New Roman" w:eastAsia="Times New Roman" w:hAnsi="Times New Roman" w:cs="Times New Roman"/>
          <w:color w:val="000000" w:themeColor="text1"/>
          <w:sz w:val="28"/>
          <w:szCs w:val="28"/>
        </w:rPr>
        <w:t xml:space="preserve"> THE </w:t>
      </w:r>
      <w:r w:rsidR="00BF4F45">
        <w:rPr>
          <w:rFonts w:ascii="Times New Roman" w:eastAsia="Times New Roman" w:hAnsi="Times New Roman" w:cs="Times New Roman"/>
          <w:color w:val="000000" w:themeColor="text1"/>
          <w:sz w:val="28"/>
          <w:szCs w:val="28"/>
        </w:rPr>
        <w:t>END OF THE AFFAIR</w:t>
      </w:r>
      <w:r w:rsidRPr="50A9DCB5">
        <w:rPr>
          <w:rFonts w:ascii="Times New Roman" w:eastAsia="Times New Roman" w:hAnsi="Times New Roman" w:cs="Times New Roman"/>
          <w:color w:val="000000" w:themeColor="text1"/>
          <w:sz w:val="28"/>
          <w:szCs w:val="28"/>
        </w:rPr>
        <w:t>– UN STUDIU DE CAZ</w:t>
      </w:r>
    </w:p>
    <w:p w14:paraId="5B37BFBA" w14:textId="20E7B2D8" w:rsidR="003D664A" w:rsidRDefault="003D664A" w:rsidP="50A9DCB5">
      <w:pPr>
        <w:jc w:val="center"/>
        <w:rPr>
          <w:rFonts w:ascii="Times New Roman" w:eastAsia="Times New Roman" w:hAnsi="Times New Roman" w:cs="Times New Roman"/>
          <w:color w:val="000000" w:themeColor="text1"/>
          <w:sz w:val="28"/>
          <w:szCs w:val="28"/>
        </w:rPr>
      </w:pPr>
    </w:p>
    <w:p w14:paraId="0910F7B8" w14:textId="6A454DCB" w:rsidR="003D664A" w:rsidRDefault="50A9DCB5" w:rsidP="50A9DCB5">
      <w:pPr>
        <w:rPr>
          <w:rFonts w:ascii="Times New Roman" w:eastAsia="Times New Roman" w:hAnsi="Times New Roman" w:cs="Times New Roman"/>
          <w:color w:val="000000" w:themeColor="text1"/>
          <w:sz w:val="24"/>
          <w:szCs w:val="24"/>
        </w:rPr>
      </w:pPr>
      <w:r w:rsidRPr="50A9DCB5">
        <w:rPr>
          <w:rFonts w:ascii="Times New Roman" w:eastAsia="Times New Roman" w:hAnsi="Times New Roman" w:cs="Times New Roman"/>
          <w:color w:val="000000" w:themeColor="text1"/>
          <w:sz w:val="24"/>
          <w:szCs w:val="24"/>
        </w:rPr>
        <w:t xml:space="preserve"> Coordonator științific,</w:t>
      </w:r>
    </w:p>
    <w:p w14:paraId="49B02EC3" w14:textId="54BFB4AA" w:rsidR="003D664A" w:rsidRDefault="50A9DCB5" w:rsidP="50A9DCB5">
      <w:pPr>
        <w:spacing w:after="0" w:line="360" w:lineRule="auto"/>
        <w:rPr>
          <w:rFonts w:ascii="Times New Roman" w:eastAsia="Times New Roman" w:hAnsi="Times New Roman" w:cs="Times New Roman"/>
          <w:color w:val="000000" w:themeColor="text1"/>
          <w:sz w:val="24"/>
          <w:szCs w:val="24"/>
        </w:rPr>
      </w:pPr>
      <w:r w:rsidRPr="50A9DCB5">
        <w:rPr>
          <w:rFonts w:ascii="Times New Roman" w:eastAsia="Times New Roman" w:hAnsi="Times New Roman" w:cs="Times New Roman"/>
          <w:color w:val="000000" w:themeColor="text1"/>
          <w:sz w:val="24"/>
          <w:szCs w:val="24"/>
        </w:rPr>
        <w:t>Conf.univ.</w:t>
      </w:r>
      <w:proofErr w:type="gramStart"/>
      <w:r w:rsidRPr="50A9DCB5">
        <w:rPr>
          <w:rFonts w:ascii="Times New Roman" w:eastAsia="Times New Roman" w:hAnsi="Times New Roman" w:cs="Times New Roman"/>
          <w:color w:val="000000" w:themeColor="text1"/>
          <w:sz w:val="24"/>
          <w:szCs w:val="24"/>
        </w:rPr>
        <w:t>dr.habil</w:t>
      </w:r>
      <w:proofErr w:type="gramEnd"/>
      <w:r w:rsidRPr="50A9DCB5">
        <w:rPr>
          <w:rFonts w:ascii="Times New Roman" w:eastAsia="Times New Roman" w:hAnsi="Times New Roman" w:cs="Times New Roman"/>
          <w:color w:val="000000" w:themeColor="text1"/>
          <w:sz w:val="24"/>
          <w:szCs w:val="24"/>
        </w:rPr>
        <w:t>. Mihăilescu Clementina Alexandra</w:t>
      </w:r>
    </w:p>
    <w:p w14:paraId="13DE279A" w14:textId="1DB248A8" w:rsidR="003D664A" w:rsidRDefault="003D664A" w:rsidP="50A9DCB5">
      <w:pPr>
        <w:rPr>
          <w:rFonts w:ascii="Times New Roman" w:eastAsia="Times New Roman" w:hAnsi="Times New Roman" w:cs="Times New Roman"/>
          <w:color w:val="000000" w:themeColor="text1"/>
          <w:sz w:val="24"/>
          <w:szCs w:val="24"/>
        </w:rPr>
      </w:pPr>
    </w:p>
    <w:p w14:paraId="1097123D" w14:textId="7C13A605" w:rsidR="003D664A" w:rsidRDefault="50A9DCB5" w:rsidP="50A9DCB5">
      <w:pPr>
        <w:rPr>
          <w:rFonts w:ascii="Times New Roman" w:eastAsia="Times New Roman" w:hAnsi="Times New Roman" w:cs="Times New Roman"/>
          <w:color w:val="000000" w:themeColor="text1"/>
          <w:sz w:val="24"/>
          <w:szCs w:val="24"/>
        </w:rPr>
      </w:pPr>
      <w:r w:rsidRPr="50A9DCB5">
        <w:rPr>
          <w:rFonts w:ascii="Times New Roman" w:eastAsia="Times New Roman" w:hAnsi="Times New Roman" w:cs="Times New Roman"/>
          <w:color w:val="000000" w:themeColor="text1"/>
          <w:sz w:val="24"/>
          <w:szCs w:val="24"/>
        </w:rPr>
        <w:t xml:space="preserve">                                                            Student doctorand,</w:t>
      </w:r>
    </w:p>
    <w:p w14:paraId="01205287" w14:textId="0371C292" w:rsidR="003D664A" w:rsidRDefault="50A9DCB5" w:rsidP="50A9DCB5">
      <w:pPr>
        <w:jc w:val="right"/>
        <w:rPr>
          <w:rFonts w:ascii="Times New Roman" w:eastAsia="Times New Roman" w:hAnsi="Times New Roman" w:cs="Times New Roman"/>
          <w:color w:val="000000" w:themeColor="text1"/>
          <w:sz w:val="24"/>
          <w:szCs w:val="24"/>
        </w:rPr>
      </w:pPr>
      <w:r w:rsidRPr="50A9DCB5">
        <w:rPr>
          <w:rFonts w:ascii="Times New Roman" w:eastAsia="Times New Roman" w:hAnsi="Times New Roman" w:cs="Times New Roman"/>
          <w:color w:val="000000" w:themeColor="text1"/>
          <w:sz w:val="24"/>
          <w:szCs w:val="24"/>
        </w:rPr>
        <w:t>Budugan Larissa</w:t>
      </w:r>
    </w:p>
    <w:p w14:paraId="11A91AB4" w14:textId="01AF5A49" w:rsidR="003D664A" w:rsidRDefault="50A9DCB5" w:rsidP="50A9DCB5">
      <w:pPr>
        <w:jc w:val="center"/>
        <w:rPr>
          <w:rFonts w:ascii="Times New Roman" w:eastAsia="Times New Roman" w:hAnsi="Times New Roman" w:cs="Times New Roman"/>
          <w:color w:val="000000" w:themeColor="text1"/>
        </w:rPr>
      </w:pPr>
      <w:r w:rsidRPr="50A9DCB5">
        <w:rPr>
          <w:rFonts w:ascii="Times New Roman" w:eastAsia="Times New Roman" w:hAnsi="Times New Roman" w:cs="Times New Roman"/>
          <w:color w:val="000000" w:themeColor="text1"/>
        </w:rPr>
        <w:t>ARAD</w:t>
      </w:r>
    </w:p>
    <w:p w14:paraId="391C7DA9" w14:textId="62B9FA2E" w:rsidR="003D664A" w:rsidRDefault="50A9DCB5" w:rsidP="50A9DCB5">
      <w:pPr>
        <w:jc w:val="center"/>
        <w:rPr>
          <w:rFonts w:ascii="Times New Roman" w:eastAsia="Times New Roman" w:hAnsi="Times New Roman" w:cs="Times New Roman"/>
          <w:color w:val="000000" w:themeColor="text1"/>
        </w:rPr>
      </w:pPr>
      <w:r w:rsidRPr="50A9DCB5">
        <w:rPr>
          <w:rFonts w:ascii="Times New Roman" w:eastAsia="Times New Roman" w:hAnsi="Times New Roman" w:cs="Times New Roman"/>
          <w:color w:val="000000" w:themeColor="text1"/>
        </w:rPr>
        <w:t>2022</w:t>
      </w:r>
    </w:p>
    <w:p w14:paraId="5E5787A5" w14:textId="008A0DF7" w:rsidR="003D664A" w:rsidRDefault="003D664A" w:rsidP="50A9DCB5">
      <w:pPr>
        <w:spacing w:before="120" w:beforeAutospacing="1" w:line="360" w:lineRule="auto"/>
        <w:jc w:val="both"/>
        <w:rPr>
          <w:rFonts w:ascii="Times New Roman" w:eastAsia="Times New Roman" w:hAnsi="Times New Roman" w:cs="Times New Roman"/>
          <w:sz w:val="24"/>
          <w:szCs w:val="24"/>
        </w:rPr>
      </w:pPr>
    </w:p>
    <w:p w14:paraId="06D1851E" w14:textId="58C3467F"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w:t>
      </w:r>
    </w:p>
    <w:p w14:paraId="73E9F70F" w14:textId="0694AFB4" w:rsidR="50A9DCB5" w:rsidRDefault="00120E69" w:rsidP="50A9DCB5">
      <w:pPr>
        <w:spacing w:before="120" w:before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REZUMATUL ÎN LIMBA ROMÂNĂ A TEZEI</w:t>
      </w:r>
    </w:p>
    <w:p w14:paraId="2546A856" w14:textId="7BAD5B3C"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Scopul meu principal în prezenta teză a fost să </w:t>
      </w:r>
      <w:r w:rsidR="00120E69">
        <w:rPr>
          <w:rFonts w:ascii="Times New Roman" w:eastAsia="Times New Roman" w:hAnsi="Times New Roman" w:cs="Times New Roman"/>
          <w:sz w:val="24"/>
          <w:szCs w:val="24"/>
        </w:rPr>
        <w:t>întreprind</w:t>
      </w:r>
      <w:r w:rsidRPr="50A9DCB5">
        <w:rPr>
          <w:rFonts w:ascii="Times New Roman" w:eastAsia="Times New Roman" w:hAnsi="Times New Roman" w:cs="Times New Roman"/>
          <w:sz w:val="24"/>
          <w:szCs w:val="24"/>
        </w:rPr>
        <w:t xml:space="preserve"> cercetări asupra verbelor modale </w:t>
      </w:r>
      <w:r w:rsidR="00120E69">
        <w:rPr>
          <w:rFonts w:ascii="Times New Roman" w:eastAsia="Times New Roman" w:hAnsi="Times New Roman" w:cs="Times New Roman"/>
          <w:sz w:val="24"/>
          <w:szCs w:val="24"/>
        </w:rPr>
        <w:t>din limba engleză.</w:t>
      </w:r>
      <w:r w:rsidRPr="50A9DCB5">
        <w:rPr>
          <w:rFonts w:ascii="Times New Roman" w:eastAsia="Times New Roman" w:hAnsi="Times New Roman" w:cs="Times New Roman"/>
          <w:sz w:val="24"/>
          <w:szCs w:val="24"/>
        </w:rPr>
        <w:t xml:space="preserve"> Teza este împărțită în patru capitole.</w:t>
      </w:r>
    </w:p>
    <w:p w14:paraId="065DD64C" w14:textId="51FE0589"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w:t>
      </w:r>
      <w:r w:rsidR="00BF4F45">
        <w:rPr>
          <w:rFonts w:ascii="Times New Roman" w:eastAsia="Times New Roman" w:hAnsi="Times New Roman" w:cs="Times New Roman"/>
          <w:sz w:val="24"/>
          <w:szCs w:val="24"/>
        </w:rPr>
        <w:t xml:space="preserve">În primul </w:t>
      </w:r>
      <w:r w:rsidR="00120E69">
        <w:rPr>
          <w:rFonts w:ascii="Times New Roman" w:eastAsia="Times New Roman" w:hAnsi="Times New Roman" w:cs="Times New Roman"/>
          <w:sz w:val="24"/>
          <w:szCs w:val="24"/>
        </w:rPr>
        <w:t xml:space="preserve">capitolul </w:t>
      </w:r>
      <w:r w:rsidR="00120E69">
        <w:t>v</w:t>
      </w:r>
      <w:r w:rsidRPr="50A9DCB5">
        <w:rPr>
          <w:rFonts w:ascii="Times New Roman" w:eastAsia="Times New Roman" w:hAnsi="Times New Roman" w:cs="Times New Roman"/>
          <w:sz w:val="24"/>
          <w:szCs w:val="24"/>
        </w:rPr>
        <w:t>erbele modal</w:t>
      </w:r>
      <w:r w:rsidR="00120E69">
        <w:rPr>
          <w:rFonts w:ascii="Times New Roman" w:eastAsia="Times New Roman" w:hAnsi="Times New Roman" w:cs="Times New Roman"/>
          <w:sz w:val="24"/>
          <w:szCs w:val="24"/>
        </w:rPr>
        <w:t xml:space="preserve">e au fost </w:t>
      </w:r>
      <w:r w:rsidR="00EC3275">
        <w:rPr>
          <w:rFonts w:ascii="Times New Roman" w:eastAsia="Times New Roman" w:hAnsi="Times New Roman" w:cs="Times New Roman"/>
          <w:sz w:val="24"/>
          <w:szCs w:val="24"/>
        </w:rPr>
        <w:t xml:space="preserve">descries </w:t>
      </w:r>
      <w:r w:rsidR="00120E69">
        <w:rPr>
          <w:rFonts w:ascii="Times New Roman" w:eastAsia="Times New Roman" w:hAnsi="Times New Roman" w:cs="Times New Roman"/>
          <w:sz w:val="24"/>
          <w:szCs w:val="24"/>
        </w:rPr>
        <w:t>sub aspectul</w:t>
      </w:r>
      <w:r w:rsidRPr="50A9DCB5">
        <w:rPr>
          <w:rFonts w:ascii="Times New Roman" w:eastAsia="Times New Roman" w:hAnsi="Times New Roman" w:cs="Times New Roman"/>
          <w:sz w:val="24"/>
          <w:szCs w:val="24"/>
        </w:rPr>
        <w:t xml:space="preserve"> definiții</w:t>
      </w:r>
      <w:r w:rsidR="00120E69">
        <w:rPr>
          <w:rFonts w:ascii="Times New Roman" w:eastAsia="Times New Roman" w:hAnsi="Times New Roman" w:cs="Times New Roman"/>
          <w:sz w:val="24"/>
          <w:szCs w:val="24"/>
        </w:rPr>
        <w:t>lor</w:t>
      </w:r>
      <w:r w:rsidRPr="50A9DCB5">
        <w:rPr>
          <w:rFonts w:ascii="Times New Roman" w:eastAsia="Times New Roman" w:hAnsi="Times New Roman" w:cs="Times New Roman"/>
          <w:sz w:val="24"/>
          <w:szCs w:val="24"/>
        </w:rPr>
        <w:t>, semnificații</w:t>
      </w:r>
      <w:r w:rsidR="00120E69">
        <w:rPr>
          <w:rFonts w:ascii="Times New Roman" w:eastAsia="Times New Roman" w:hAnsi="Times New Roman" w:cs="Times New Roman"/>
          <w:sz w:val="24"/>
          <w:szCs w:val="24"/>
        </w:rPr>
        <w:t>lor</w:t>
      </w:r>
      <w:r w:rsidRPr="50A9DCB5">
        <w:rPr>
          <w:rFonts w:ascii="Times New Roman" w:eastAsia="Times New Roman" w:hAnsi="Times New Roman" w:cs="Times New Roman"/>
          <w:sz w:val="24"/>
          <w:szCs w:val="24"/>
        </w:rPr>
        <w:t xml:space="preserve"> și caracteristici</w:t>
      </w:r>
      <w:r w:rsidR="00120E69">
        <w:rPr>
          <w:rFonts w:ascii="Times New Roman" w:eastAsia="Times New Roman" w:hAnsi="Times New Roman" w:cs="Times New Roman"/>
          <w:sz w:val="24"/>
          <w:szCs w:val="24"/>
        </w:rPr>
        <w:t>lor</w:t>
      </w:r>
      <w:r w:rsidRPr="50A9DCB5">
        <w:rPr>
          <w:rFonts w:ascii="Times New Roman" w:eastAsia="Times New Roman" w:hAnsi="Times New Roman" w:cs="Times New Roman"/>
          <w:sz w:val="24"/>
          <w:szCs w:val="24"/>
        </w:rPr>
        <w:t xml:space="preserve"> </w:t>
      </w:r>
      <w:r w:rsidR="00120E69">
        <w:rPr>
          <w:rFonts w:ascii="Times New Roman" w:eastAsia="Times New Roman" w:hAnsi="Times New Roman" w:cs="Times New Roman"/>
          <w:sz w:val="24"/>
          <w:szCs w:val="24"/>
        </w:rPr>
        <w:t>specifice</w:t>
      </w:r>
    </w:p>
    <w:p w14:paraId="48115F26" w14:textId="19A214D1"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Ne-am concentrat mai întâi pe Huddleston &amp; Pullum (2002:173) care au afirmat că modalitatea este definită ca verdictul vorbitorului despre „necesitatea” și „posibilitatea”</w:t>
      </w:r>
      <w:r w:rsidR="00120E69">
        <w:rPr>
          <w:rFonts w:ascii="Times New Roman" w:eastAsia="Times New Roman" w:hAnsi="Times New Roman" w:cs="Times New Roman"/>
          <w:sz w:val="24"/>
          <w:szCs w:val="24"/>
        </w:rPr>
        <w:t xml:space="preserve"> subiecților. Quirk (1985) afirmă</w:t>
      </w:r>
      <w:r w:rsidRPr="50A9DCB5">
        <w:rPr>
          <w:rFonts w:ascii="Times New Roman" w:eastAsia="Times New Roman" w:hAnsi="Times New Roman" w:cs="Times New Roman"/>
          <w:sz w:val="24"/>
          <w:szCs w:val="24"/>
        </w:rPr>
        <w:t xml:space="preserve"> că modalitatea este modul în care vorbitorii decid asupra autenticității subiectului.</w:t>
      </w:r>
    </w:p>
    <w:p w14:paraId="3329BEAF" w14:textId="494DD906"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S-a menționat faptul că verbele modale sunt verbe auxiliare care oferă informații suplimentare despre verbul principal, că modifică starea de spirit a verbului oferind </w:t>
      </w:r>
      <w:r w:rsidRPr="50A9DCB5">
        <w:rPr>
          <w:rFonts w:ascii="Times New Roman" w:eastAsia="Times New Roman" w:hAnsi="Times New Roman" w:cs="Times New Roman"/>
          <w:sz w:val="24"/>
          <w:szCs w:val="24"/>
        </w:rPr>
        <w:lastRenderedPageBreak/>
        <w:t>informații suplimentare despre funcție</w:t>
      </w:r>
      <w:r w:rsidR="00120E69">
        <w:rPr>
          <w:rFonts w:ascii="Times New Roman" w:eastAsia="Times New Roman" w:hAnsi="Times New Roman" w:cs="Times New Roman"/>
          <w:sz w:val="24"/>
          <w:szCs w:val="24"/>
        </w:rPr>
        <w:t xml:space="preserve"> sa</w:t>
      </w:r>
      <w:r w:rsidRPr="50A9DCB5">
        <w:rPr>
          <w:rFonts w:ascii="Times New Roman" w:eastAsia="Times New Roman" w:hAnsi="Times New Roman" w:cs="Times New Roman"/>
          <w:sz w:val="24"/>
          <w:szCs w:val="24"/>
        </w:rPr>
        <w:t>, că au cinci proprietăți distinctive, posedând doar form</w:t>
      </w:r>
      <w:r w:rsidR="00120E69">
        <w:rPr>
          <w:rFonts w:ascii="Times New Roman" w:eastAsia="Times New Roman" w:hAnsi="Times New Roman" w:cs="Times New Roman"/>
          <w:sz w:val="24"/>
          <w:szCs w:val="24"/>
        </w:rPr>
        <w:t xml:space="preserve">e primare, neavând </w:t>
      </w:r>
      <w:r w:rsidRPr="50A9DCB5">
        <w:rPr>
          <w:rFonts w:ascii="Times New Roman" w:eastAsia="Times New Roman" w:hAnsi="Times New Roman" w:cs="Times New Roman"/>
          <w:sz w:val="24"/>
          <w:szCs w:val="24"/>
        </w:rPr>
        <w:t>acord cu subiectul, luân</w:t>
      </w:r>
      <w:r w:rsidR="00120E69">
        <w:rPr>
          <w:rFonts w:ascii="Times New Roman" w:eastAsia="Times New Roman" w:hAnsi="Times New Roman" w:cs="Times New Roman"/>
          <w:sz w:val="24"/>
          <w:szCs w:val="24"/>
        </w:rPr>
        <w:t>d complemente infinitivale, împreună cu faptul că ele</w:t>
      </w:r>
      <w:r w:rsidRPr="50A9DCB5">
        <w:rPr>
          <w:rFonts w:ascii="Times New Roman" w:eastAsia="Times New Roman" w:hAnsi="Times New Roman" w:cs="Times New Roman"/>
          <w:sz w:val="24"/>
          <w:szCs w:val="24"/>
        </w:rPr>
        <w:t xml:space="preserve"> sunt cerut</w:t>
      </w:r>
      <w:r w:rsidR="00120E69">
        <w:rPr>
          <w:rFonts w:ascii="Times New Roman" w:eastAsia="Times New Roman" w:hAnsi="Times New Roman" w:cs="Times New Roman"/>
          <w:sz w:val="24"/>
          <w:szCs w:val="24"/>
        </w:rPr>
        <w:t>e în condiționale,</w:t>
      </w:r>
      <w:r w:rsidRPr="50A9DCB5">
        <w:rPr>
          <w:rFonts w:ascii="Times New Roman" w:eastAsia="Times New Roman" w:hAnsi="Times New Roman" w:cs="Times New Roman"/>
          <w:sz w:val="24"/>
          <w:szCs w:val="24"/>
        </w:rPr>
        <w:t xml:space="preserve"> iar utilizarea preteriților lor cu sensul de distanță modală este mai puțin restrânsă decât în ​​cazul celorlalte verbe.</w:t>
      </w:r>
    </w:p>
    <w:p w14:paraId="2060522E" w14:textId="705DD8E5"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Au fost oferite observații suplimentare în ceea ce privește faptul că verbele modale sunt verbe auxiliare care oferă informații suplimentare d</w:t>
      </w:r>
      <w:r w:rsidR="00120E69">
        <w:rPr>
          <w:rFonts w:ascii="Times New Roman" w:eastAsia="Times New Roman" w:hAnsi="Times New Roman" w:cs="Times New Roman"/>
          <w:sz w:val="24"/>
          <w:szCs w:val="24"/>
        </w:rPr>
        <w:t>espre suplimentare despre funcțiile lor</w:t>
      </w:r>
      <w:r w:rsidRPr="50A9DCB5">
        <w:rPr>
          <w:rFonts w:ascii="Times New Roman" w:eastAsia="Times New Roman" w:hAnsi="Times New Roman" w:cs="Times New Roman"/>
          <w:sz w:val="24"/>
          <w:szCs w:val="24"/>
        </w:rPr>
        <w:t>, oferind o varietate de funcții comunicative, cum ar fi: solicitarea și acordarea/refuzul permisiunii în prezent sau viitor, efectuarea de aranjamente, sugestii, oferte, interdicție, sugestii, dorință.</w:t>
      </w:r>
    </w:p>
    <w:p w14:paraId="4309914C" w14:textId="455412CE"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Angajarea „reflectoarelor” terminologice</w:t>
      </w:r>
      <w:r>
        <w:br/>
      </w:r>
      <w:r>
        <w:br/>
      </w:r>
      <w:r w:rsidRPr="50A9DCB5">
        <w:rPr>
          <w:rFonts w:ascii="Times New Roman" w:eastAsia="Times New Roman" w:hAnsi="Times New Roman" w:cs="Times New Roman"/>
          <w:sz w:val="24"/>
          <w:szCs w:val="24"/>
        </w:rPr>
        <w:t xml:space="preserve"> Metodologia a fost comentată ca modul în care teoria predării a fost realizată în practica metodologică și s-a demonstrat că, în timp, predarea a fost influențată de o varietate de metode și tendințe. Au fost introduse noi </w:t>
      </w:r>
      <w:r w:rsidRPr="50A9DCB5">
        <w:rPr>
          <w:rFonts w:ascii="Times New Roman" w:eastAsia="Times New Roman" w:hAnsi="Times New Roman" w:cs="Times New Roman"/>
          <w:sz w:val="24"/>
          <w:szCs w:val="24"/>
        </w:rPr>
        <w:lastRenderedPageBreak/>
        <w:t xml:space="preserve">metode ca parte a căutării continue a celui mai bun mod de a preda. În ceea </w:t>
      </w:r>
      <w:r w:rsidR="00120E69">
        <w:rPr>
          <w:rFonts w:ascii="Times New Roman" w:eastAsia="Times New Roman" w:hAnsi="Times New Roman" w:cs="Times New Roman"/>
          <w:sz w:val="24"/>
          <w:szCs w:val="24"/>
        </w:rPr>
        <w:t>ce privește termenul „abordare,”</w:t>
      </w:r>
      <w:r w:rsidRPr="50A9DCB5">
        <w:rPr>
          <w:rFonts w:ascii="Times New Roman" w:eastAsia="Times New Roman" w:hAnsi="Times New Roman" w:cs="Times New Roman"/>
          <w:sz w:val="24"/>
          <w:szCs w:val="24"/>
        </w:rPr>
        <w:t xml:space="preserve"> am arătat că </w:t>
      </w:r>
      <w:r w:rsidR="00120E69">
        <w:rPr>
          <w:rFonts w:ascii="Times New Roman" w:eastAsia="Times New Roman" w:hAnsi="Times New Roman" w:cs="Times New Roman"/>
          <w:sz w:val="24"/>
          <w:szCs w:val="24"/>
        </w:rPr>
        <w:t xml:space="preserve">acesta </w:t>
      </w:r>
      <w:r w:rsidRPr="50A9DCB5">
        <w:rPr>
          <w:rFonts w:ascii="Times New Roman" w:eastAsia="Times New Roman" w:hAnsi="Times New Roman" w:cs="Times New Roman"/>
          <w:sz w:val="24"/>
          <w:szCs w:val="24"/>
        </w:rPr>
        <w:t>se referă la teoriile despre natura limbii și a învățării limbii, descriind modul în care oamenii își dobândesc cunoștințele despre limbă și fac declarații despre condițiile care vor promova învățarea cu succes a limbii.</w:t>
      </w:r>
    </w:p>
    <w:p w14:paraId="5F3E4D5A" w14:textId="66181E3A"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O metodă este o realizare practică a unei abordări pr</w:t>
      </w:r>
      <w:r w:rsidR="00120E69">
        <w:rPr>
          <w:rFonts w:ascii="Times New Roman" w:eastAsia="Times New Roman" w:hAnsi="Times New Roman" w:cs="Times New Roman"/>
          <w:sz w:val="24"/>
          <w:szCs w:val="24"/>
        </w:rPr>
        <w:t>in tipuri adecvate de activități</w:t>
      </w:r>
      <w:r w:rsidRPr="50A9DCB5">
        <w:rPr>
          <w:rFonts w:ascii="Times New Roman" w:eastAsia="Times New Roman" w:hAnsi="Times New Roman" w:cs="Times New Roman"/>
          <w:sz w:val="24"/>
          <w:szCs w:val="24"/>
        </w:rPr>
        <w:t>, rolurile profesorilor și cursanților, materiale utile și programă. Metodele includ diverse tehnici și proceduri.</w:t>
      </w:r>
    </w:p>
    <w:p w14:paraId="3F78018A" w14:textId="7A53F392"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„Procedura” a fost introdusă ca o secvență ordonată de tehnici. „Tehnica” a fost menționată ca o activitate unică folosită de profesor sau de cursanți și a fost il</w:t>
      </w:r>
      <w:r w:rsidR="00EC3275">
        <w:rPr>
          <w:rFonts w:ascii="Times New Roman" w:eastAsia="Times New Roman" w:hAnsi="Times New Roman" w:cs="Times New Roman"/>
          <w:sz w:val="24"/>
          <w:szCs w:val="24"/>
        </w:rPr>
        <w:t>ustrată în termeni de tehnică digital</w:t>
      </w:r>
      <w:r w:rsidR="00EC3275">
        <w:rPr>
          <w:rFonts w:ascii="Times New Roman" w:eastAsia="Times New Roman" w:hAnsi="Times New Roman" w:cs="Times New Roman"/>
          <w:sz w:val="24"/>
          <w:szCs w:val="24"/>
          <w:lang w:val="ro-RO"/>
        </w:rPr>
        <w:t>ă</w:t>
      </w:r>
      <w:r w:rsidRPr="50A9DCB5">
        <w:rPr>
          <w:rFonts w:ascii="Times New Roman" w:eastAsia="Times New Roman" w:hAnsi="Times New Roman" w:cs="Times New Roman"/>
          <w:sz w:val="24"/>
          <w:szCs w:val="24"/>
        </w:rPr>
        <w:t>, citire în tăcere, vizualizare în tăcere, murmurarea unui cuvânt sau a unei fraze noi etc.</w:t>
      </w:r>
    </w:p>
    <w:p w14:paraId="182362AB" w14:textId="3BEDFCB1"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În capitolul 2, Predarea verbelor modale, am încercat să dăm un răspuns la întrebările „Ce </w:t>
      </w:r>
      <w:r w:rsidR="00EC3275">
        <w:rPr>
          <w:rFonts w:ascii="Times New Roman" w:eastAsia="Times New Roman" w:hAnsi="Times New Roman" w:cs="Times New Roman"/>
          <w:sz w:val="24"/>
          <w:szCs w:val="24"/>
        </w:rPr>
        <w:t>este gramatica?” și „De ce trat</w:t>
      </w:r>
      <w:r w:rsidRPr="50A9DCB5">
        <w:rPr>
          <w:rFonts w:ascii="Times New Roman" w:eastAsia="Times New Roman" w:hAnsi="Times New Roman" w:cs="Times New Roman"/>
          <w:sz w:val="24"/>
          <w:szCs w:val="24"/>
        </w:rPr>
        <w:t>ăm gramatica?” A</w:t>
      </w:r>
      <w:r w:rsidR="00120E69">
        <w:rPr>
          <w:rFonts w:ascii="Times New Roman" w:eastAsia="Times New Roman" w:hAnsi="Times New Roman" w:cs="Times New Roman"/>
          <w:sz w:val="24"/>
          <w:szCs w:val="24"/>
        </w:rPr>
        <w:t xml:space="preserve">m analizat în continuare </w:t>
      </w:r>
      <w:r w:rsidRPr="50A9DCB5">
        <w:rPr>
          <w:rFonts w:ascii="Times New Roman" w:eastAsia="Times New Roman" w:hAnsi="Times New Roman" w:cs="Times New Roman"/>
          <w:sz w:val="24"/>
          <w:szCs w:val="24"/>
        </w:rPr>
        <w:t>predarea bazată pe gramatică și am comentat difer</w:t>
      </w:r>
      <w:r w:rsidR="00EC3275">
        <w:rPr>
          <w:rFonts w:ascii="Times New Roman" w:eastAsia="Times New Roman" w:hAnsi="Times New Roman" w:cs="Times New Roman"/>
          <w:sz w:val="24"/>
          <w:szCs w:val="24"/>
        </w:rPr>
        <w:t>ite metodologii.</w:t>
      </w:r>
      <w:r w:rsidRPr="50A9DCB5">
        <w:rPr>
          <w:rFonts w:ascii="Times New Roman" w:eastAsia="Times New Roman" w:hAnsi="Times New Roman" w:cs="Times New Roman"/>
          <w:sz w:val="24"/>
          <w:szCs w:val="24"/>
        </w:rPr>
        <w:t xml:space="preserve"> </w:t>
      </w:r>
      <w:r w:rsidRPr="50A9DCB5">
        <w:rPr>
          <w:rFonts w:ascii="Times New Roman" w:eastAsia="Times New Roman" w:hAnsi="Times New Roman" w:cs="Times New Roman"/>
          <w:sz w:val="24"/>
          <w:szCs w:val="24"/>
        </w:rPr>
        <w:lastRenderedPageBreak/>
        <w:t xml:space="preserve">Am investigat caracteristicile activităților de exersare a gramaticii, modalități de a practica gramatica. În continuare, am abordat Metoda directă, Audiolingvismul și am introdus exerciții, exerciții scrise, </w:t>
      </w:r>
      <w:r w:rsidR="00EC3275">
        <w:rPr>
          <w:rFonts w:ascii="Times New Roman" w:eastAsia="Times New Roman" w:hAnsi="Times New Roman" w:cs="Times New Roman"/>
          <w:sz w:val="24"/>
          <w:szCs w:val="24"/>
        </w:rPr>
        <w:t>diverse tipuri de dialoguri</w:t>
      </w:r>
      <w:r w:rsidRPr="50A9DCB5">
        <w:rPr>
          <w:rFonts w:ascii="Times New Roman" w:eastAsia="Times New Roman" w:hAnsi="Times New Roman" w:cs="Times New Roman"/>
          <w:sz w:val="24"/>
          <w:szCs w:val="24"/>
        </w:rPr>
        <w:t>. Acestea au fost</w:t>
      </w:r>
      <w:r w:rsidR="00EC3275">
        <w:rPr>
          <w:rFonts w:ascii="Times New Roman" w:eastAsia="Times New Roman" w:hAnsi="Times New Roman" w:cs="Times New Roman"/>
          <w:sz w:val="24"/>
          <w:szCs w:val="24"/>
        </w:rPr>
        <w:t xml:space="preserve"> completate cu Predarea limbajelor</w:t>
      </w:r>
      <w:r w:rsidRPr="50A9DCB5">
        <w:rPr>
          <w:rFonts w:ascii="Times New Roman" w:eastAsia="Times New Roman" w:hAnsi="Times New Roman" w:cs="Times New Roman"/>
          <w:sz w:val="24"/>
          <w:szCs w:val="24"/>
        </w:rPr>
        <w:t xml:space="preserve"> comunicative (CLT), activități și jocuri de exersare a gramaticii, Învățare bazată pe sarcini (TBL). Investigând cele două concepte inductiv sau deductiv, am explorat atât abordarea inductivă, cât și cea deductivă.</w:t>
      </w:r>
    </w:p>
    <w:p w14:paraId="742EE497" w14:textId="4B6A5190"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Subcapitolul 2.4. s-a îndreptat către scopul disertați</w:t>
      </w:r>
      <w:r w:rsidR="00120E69">
        <w:rPr>
          <w:rFonts w:ascii="Times New Roman" w:eastAsia="Times New Roman" w:hAnsi="Times New Roman" w:cs="Times New Roman"/>
          <w:sz w:val="24"/>
          <w:szCs w:val="24"/>
        </w:rPr>
        <w:t>ei noastre de a investiga</w:t>
      </w:r>
      <w:r w:rsidRPr="50A9DCB5">
        <w:rPr>
          <w:rFonts w:ascii="Times New Roman" w:eastAsia="Times New Roman" w:hAnsi="Times New Roman" w:cs="Times New Roman"/>
          <w:sz w:val="24"/>
          <w:szCs w:val="24"/>
        </w:rPr>
        <w:t xml:space="preserve"> de ce ar trebui să predăm verbele modale, analizând semnificațiile pe care le transmit. Subcapitolul 2.5. a promovat în privinţa verbelor modale un c</w:t>
      </w:r>
      <w:r w:rsidR="00120E69">
        <w:rPr>
          <w:rFonts w:ascii="Times New Roman" w:eastAsia="Times New Roman" w:hAnsi="Times New Roman" w:cs="Times New Roman"/>
          <w:sz w:val="24"/>
          <w:szCs w:val="24"/>
        </w:rPr>
        <w:t>urs o</w:t>
      </w:r>
      <w:r w:rsidR="00EC3275">
        <w:rPr>
          <w:rFonts w:ascii="Times New Roman" w:eastAsia="Times New Roman" w:hAnsi="Times New Roman" w:cs="Times New Roman"/>
          <w:sz w:val="24"/>
          <w:szCs w:val="24"/>
        </w:rPr>
        <w:t>pţional. Cursul opțional s-a ax</w:t>
      </w:r>
      <w:r w:rsidR="00120E69">
        <w:rPr>
          <w:rFonts w:ascii="Times New Roman" w:eastAsia="Times New Roman" w:hAnsi="Times New Roman" w:cs="Times New Roman"/>
          <w:sz w:val="24"/>
          <w:szCs w:val="24"/>
        </w:rPr>
        <w:t xml:space="preserve">at pe </w:t>
      </w:r>
      <w:r w:rsidRPr="50A9DCB5">
        <w:rPr>
          <w:rFonts w:ascii="Times New Roman" w:eastAsia="Times New Roman" w:hAnsi="Times New Roman" w:cs="Times New Roman"/>
          <w:sz w:val="24"/>
          <w:szCs w:val="24"/>
        </w:rPr>
        <w:t>obiectiv</w:t>
      </w:r>
      <w:r w:rsidR="00120E69">
        <w:rPr>
          <w:rFonts w:ascii="Times New Roman" w:eastAsia="Times New Roman" w:hAnsi="Times New Roman" w:cs="Times New Roman"/>
          <w:sz w:val="24"/>
          <w:szCs w:val="24"/>
        </w:rPr>
        <w:t>ele cursului, datele cercetării și</w:t>
      </w:r>
      <w:r w:rsidRPr="50A9DCB5">
        <w:rPr>
          <w:rFonts w:ascii="Times New Roman" w:eastAsia="Times New Roman" w:hAnsi="Times New Roman" w:cs="Times New Roman"/>
          <w:sz w:val="24"/>
          <w:szCs w:val="24"/>
        </w:rPr>
        <w:t xml:space="preserve"> ip</w:t>
      </w:r>
      <w:r w:rsidR="00120E69">
        <w:rPr>
          <w:rFonts w:ascii="Times New Roman" w:eastAsia="Times New Roman" w:hAnsi="Times New Roman" w:cs="Times New Roman"/>
          <w:sz w:val="24"/>
          <w:szCs w:val="24"/>
        </w:rPr>
        <w:t>oteza cercetării.</w:t>
      </w:r>
    </w:p>
    <w:p w14:paraId="7799C467" w14:textId="39489526"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Subcapitolul 2.5.4. </w:t>
      </w:r>
      <w:bookmarkStart w:id="0" w:name="_Int_5OA7OUWw"/>
      <w:r w:rsidRPr="50A9DCB5">
        <w:rPr>
          <w:rFonts w:ascii="Times New Roman" w:eastAsia="Times New Roman" w:hAnsi="Times New Roman" w:cs="Times New Roman"/>
          <w:sz w:val="24"/>
          <w:szCs w:val="24"/>
        </w:rPr>
        <w:t>a</w:t>
      </w:r>
      <w:bookmarkEnd w:id="0"/>
      <w:r w:rsidRPr="50A9DCB5">
        <w:rPr>
          <w:rFonts w:ascii="Times New Roman" w:eastAsia="Times New Roman" w:hAnsi="Times New Roman" w:cs="Times New Roman"/>
          <w:sz w:val="24"/>
          <w:szCs w:val="24"/>
        </w:rPr>
        <w:t xml:space="preserve"> abordat aspecte legate de Curriculum-ul național și Curriculum-ul ales de ș</w:t>
      </w:r>
      <w:r w:rsidR="00120E69">
        <w:rPr>
          <w:rFonts w:ascii="Times New Roman" w:eastAsia="Times New Roman" w:hAnsi="Times New Roman" w:cs="Times New Roman"/>
          <w:sz w:val="24"/>
          <w:szCs w:val="24"/>
        </w:rPr>
        <w:t>coală, de Curriculum și Programă</w:t>
      </w:r>
      <w:r w:rsidRPr="50A9DCB5">
        <w:rPr>
          <w:rFonts w:ascii="Times New Roman" w:eastAsia="Times New Roman" w:hAnsi="Times New Roman" w:cs="Times New Roman"/>
          <w:sz w:val="24"/>
          <w:szCs w:val="24"/>
        </w:rPr>
        <w:t xml:space="preserve">, evidențiind valori și atitudini, competențe, forme de prezentare și conținuturi ale cursului. Nu în ultimul rând, subcapitolul 2.6.8. cuprinde </w:t>
      </w:r>
      <w:r w:rsidRPr="50A9DCB5">
        <w:rPr>
          <w:rFonts w:ascii="Times New Roman" w:eastAsia="Times New Roman" w:hAnsi="Times New Roman" w:cs="Times New Roman"/>
          <w:sz w:val="24"/>
          <w:szCs w:val="24"/>
        </w:rPr>
        <w:lastRenderedPageBreak/>
        <w:t xml:space="preserve">informații semnificative privind planificarea cursurilor și planurile de lucru. După ce am studiat și descris câteva metode de predare, am susținut că Predarea </w:t>
      </w:r>
      <w:r w:rsidR="00EC3275">
        <w:rPr>
          <w:rFonts w:ascii="Times New Roman" w:eastAsia="Times New Roman" w:hAnsi="Times New Roman" w:cs="Times New Roman"/>
          <w:sz w:val="24"/>
          <w:szCs w:val="24"/>
        </w:rPr>
        <w:t>C</w:t>
      </w:r>
      <w:r w:rsidR="00120E69">
        <w:rPr>
          <w:rFonts w:ascii="Times New Roman" w:eastAsia="Times New Roman" w:hAnsi="Times New Roman" w:cs="Times New Roman"/>
          <w:sz w:val="24"/>
          <w:szCs w:val="24"/>
        </w:rPr>
        <w:t>omunicativă a Limbii</w:t>
      </w:r>
      <w:r w:rsidRPr="50A9DCB5">
        <w:rPr>
          <w:rFonts w:ascii="Times New Roman" w:eastAsia="Times New Roman" w:hAnsi="Times New Roman" w:cs="Times New Roman"/>
          <w:sz w:val="24"/>
          <w:szCs w:val="24"/>
        </w:rPr>
        <w:t xml:space="preserve"> este cea mai potrivită abordare pentru zilele moderne, pentru predarea funcțiilor limbajului și, implicit, a verbelor modale.</w:t>
      </w:r>
    </w:p>
    <w:p w14:paraId="1D7C4FE6" w14:textId="327FE7DE"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În capitolul 3, Testarea verbelor modale, am susținut că un mesaj corect din punct de vedere gramatical poate fi complet greșit din punct de vedere al semnificației sau ambiguu din punct de vedere semantic. Astfel, am promovat ideea că testarea verbelor modale trebuie să aibă în vedere corectitudinea gramaticală, dar, de asemenea, utilizarea corectă a acestora ca funcții ale limbajului. Am insistat asupra faptului că fiecare profesor ar trebui să decidă să testeze nu numai cunoştinţele, ci şi capacitatea de a folosi informaţii noi în contexte familiare, în ceea ce priveşte funcţiile limbajului, adică de a exprima un mesaj corect atât gramatical </w:t>
      </w:r>
      <w:r w:rsidR="002C3EE7">
        <w:rPr>
          <w:rFonts w:ascii="Times New Roman" w:eastAsia="Times New Roman" w:hAnsi="Times New Roman" w:cs="Times New Roman"/>
          <w:sz w:val="24"/>
          <w:szCs w:val="24"/>
        </w:rPr>
        <w:t>cât şi semantic. Am mai susținut</w:t>
      </w:r>
      <w:r w:rsidRPr="50A9DCB5">
        <w:rPr>
          <w:rFonts w:ascii="Times New Roman" w:eastAsia="Times New Roman" w:hAnsi="Times New Roman" w:cs="Times New Roman"/>
          <w:sz w:val="24"/>
          <w:szCs w:val="24"/>
        </w:rPr>
        <w:t xml:space="preserve"> că testarea sau evaluarea este o etapă importantă în procesul de învățare-predare datorită faptului că predarea fără testare este inutilă, este ca un zid cu cărămizi lipsă. </w:t>
      </w:r>
      <w:r w:rsidRPr="50A9DCB5">
        <w:rPr>
          <w:rFonts w:ascii="Times New Roman" w:eastAsia="Times New Roman" w:hAnsi="Times New Roman" w:cs="Times New Roman"/>
          <w:sz w:val="24"/>
          <w:szCs w:val="24"/>
        </w:rPr>
        <w:lastRenderedPageBreak/>
        <w:t>Găurile rămase vor produce, în cele din urmă, prăbușirea peretelui.</w:t>
      </w:r>
    </w:p>
    <w:p w14:paraId="42203BFB" w14:textId="6A96D780"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Al</w:t>
      </w:r>
      <w:r w:rsidR="002C3EE7">
        <w:rPr>
          <w:rFonts w:ascii="Times New Roman" w:eastAsia="Times New Roman" w:hAnsi="Times New Roman" w:cs="Times New Roman"/>
          <w:sz w:val="24"/>
          <w:szCs w:val="24"/>
        </w:rPr>
        <w:t xml:space="preserve">te argumente au atestat </w:t>
      </w:r>
      <w:r w:rsidRPr="50A9DCB5">
        <w:rPr>
          <w:rFonts w:ascii="Times New Roman" w:eastAsia="Times New Roman" w:hAnsi="Times New Roman" w:cs="Times New Roman"/>
          <w:sz w:val="24"/>
          <w:szCs w:val="24"/>
        </w:rPr>
        <w:t xml:space="preserve">faptului că testarea oferă profesorului informații despre cât și cât de bine </w:t>
      </w:r>
      <w:r w:rsidR="00EC3275">
        <w:rPr>
          <w:rFonts w:ascii="Times New Roman" w:eastAsia="Times New Roman" w:hAnsi="Times New Roman" w:cs="Times New Roman"/>
          <w:sz w:val="24"/>
          <w:szCs w:val="24"/>
        </w:rPr>
        <w:t>și-au însuși</w:t>
      </w:r>
      <w:r w:rsidRPr="50A9DCB5">
        <w:rPr>
          <w:rFonts w:ascii="Times New Roman" w:eastAsia="Times New Roman" w:hAnsi="Times New Roman" w:cs="Times New Roman"/>
          <w:sz w:val="24"/>
          <w:szCs w:val="24"/>
        </w:rPr>
        <w:t>t elevii noul material dar, de asemenea, informații despre lipsa r</w:t>
      </w:r>
      <w:r w:rsidR="00EC3275">
        <w:rPr>
          <w:rFonts w:ascii="Times New Roman" w:eastAsia="Times New Roman" w:hAnsi="Times New Roman" w:cs="Times New Roman"/>
          <w:sz w:val="24"/>
          <w:szCs w:val="24"/>
        </w:rPr>
        <w:t>ezultatelor muncii lor, fiind</w:t>
      </w:r>
      <w:r w:rsidRPr="50A9DCB5">
        <w:rPr>
          <w:rFonts w:ascii="Times New Roman" w:eastAsia="Times New Roman" w:hAnsi="Times New Roman" w:cs="Times New Roman"/>
          <w:sz w:val="24"/>
          <w:szCs w:val="24"/>
        </w:rPr>
        <w:t xml:space="preserve"> necesa</w:t>
      </w:r>
      <w:r w:rsidR="002C3EE7">
        <w:rPr>
          <w:rFonts w:ascii="Times New Roman" w:eastAsia="Times New Roman" w:hAnsi="Times New Roman" w:cs="Times New Roman"/>
          <w:sz w:val="24"/>
          <w:szCs w:val="24"/>
        </w:rPr>
        <w:t xml:space="preserve">re pentru notarea elevilor, </w:t>
      </w:r>
      <w:r w:rsidRPr="50A9DCB5">
        <w:rPr>
          <w:rFonts w:ascii="Times New Roman" w:eastAsia="Times New Roman" w:hAnsi="Times New Roman" w:cs="Times New Roman"/>
          <w:sz w:val="24"/>
          <w:szCs w:val="24"/>
        </w:rPr>
        <w:t>motivându-i să-și îmbunătățească cunoașterea limbii engleze.</w:t>
      </w:r>
    </w:p>
    <w:p w14:paraId="5B57692B" w14:textId="297CF837"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Deoarece predarea fără testare este inutilă, am analizat îndeaproape diferite tipuri de teste:</w:t>
      </w:r>
    </w:p>
    <w:p w14:paraId="2E7E45FC" w14:textId="6EB01C03"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Testele de plasament constau de obicei </w:t>
      </w:r>
      <w:r w:rsidR="00EC3275">
        <w:rPr>
          <w:rFonts w:ascii="Times New Roman" w:eastAsia="Times New Roman" w:hAnsi="Times New Roman" w:cs="Times New Roman"/>
          <w:sz w:val="24"/>
          <w:szCs w:val="24"/>
        </w:rPr>
        <w:t>dintr-un număr de itemi indirecț</w:t>
      </w:r>
      <w:r w:rsidRPr="50A9DCB5">
        <w:rPr>
          <w:rFonts w:ascii="Times New Roman" w:eastAsia="Times New Roman" w:hAnsi="Times New Roman" w:cs="Times New Roman"/>
          <w:sz w:val="24"/>
          <w:szCs w:val="24"/>
        </w:rPr>
        <w:t>i și un interviu oral. În sistemul nostru educațional, profesorii folosesc teste inițiale, la începutul unui an școlar. Testele inițiale oferă informații despre nivelul de limbă al studenților și sunt folosite ca punct de plecare pentru predare.</w:t>
      </w:r>
    </w:p>
    <w:p w14:paraId="4CCD7DA0" w14:textId="48016911"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Sunt oferite teste de progres pentru a vedea cum au asimilat elevii informațiile din ultima lecție predată; sunt folosite pentru evaluarea permanentă a cunoştinţelor </w:t>
      </w:r>
      <w:r w:rsidRPr="50A9DCB5">
        <w:rPr>
          <w:rFonts w:ascii="Times New Roman" w:eastAsia="Times New Roman" w:hAnsi="Times New Roman" w:cs="Times New Roman"/>
          <w:sz w:val="24"/>
          <w:szCs w:val="24"/>
        </w:rPr>
        <w:lastRenderedPageBreak/>
        <w:t>elevilor pe o învăţare de scurtă durată, câteva zile sau o săptămână. Ei verifică doar un anumit subiect al limbii dintr-o lecție sau unitate recentă.</w:t>
      </w:r>
    </w:p>
    <w:p w14:paraId="53A3BDFA" w14:textId="302B36B5"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Test</w:t>
      </w:r>
      <w:r w:rsidR="002C3EE7">
        <w:rPr>
          <w:rFonts w:ascii="Times New Roman" w:eastAsia="Times New Roman" w:hAnsi="Times New Roman" w:cs="Times New Roman"/>
          <w:sz w:val="24"/>
          <w:szCs w:val="24"/>
        </w:rPr>
        <w:t xml:space="preserve">ele de performanță, </w:t>
      </w:r>
      <w:r w:rsidRPr="50A9DCB5">
        <w:rPr>
          <w:rFonts w:ascii="Times New Roman" w:eastAsia="Times New Roman" w:hAnsi="Times New Roman" w:cs="Times New Roman"/>
          <w:sz w:val="24"/>
          <w:szCs w:val="24"/>
        </w:rPr>
        <w:t xml:space="preserve">date la sfârșitul unui an școlar, au fost abordate ca </w:t>
      </w:r>
      <w:r w:rsidR="00EC3275">
        <w:rPr>
          <w:rFonts w:ascii="Times New Roman" w:eastAsia="Times New Roman" w:hAnsi="Times New Roman" w:cs="Times New Roman"/>
          <w:sz w:val="24"/>
          <w:szCs w:val="24"/>
        </w:rPr>
        <w:t xml:space="preserve">forme de </w:t>
      </w:r>
      <w:r w:rsidRPr="50A9DCB5">
        <w:rPr>
          <w:rFonts w:ascii="Times New Roman" w:eastAsia="Times New Roman" w:hAnsi="Times New Roman" w:cs="Times New Roman"/>
          <w:sz w:val="24"/>
          <w:szCs w:val="24"/>
        </w:rPr>
        <w:t>măsurare</w:t>
      </w:r>
      <w:r w:rsidR="00EC3275">
        <w:rPr>
          <w:rFonts w:ascii="Times New Roman" w:eastAsia="Times New Roman" w:hAnsi="Times New Roman" w:cs="Times New Roman"/>
          <w:sz w:val="24"/>
          <w:szCs w:val="24"/>
        </w:rPr>
        <w:t xml:space="preserve"> </w:t>
      </w:r>
      <w:r w:rsidRPr="50A9DCB5">
        <w:rPr>
          <w:rFonts w:ascii="Times New Roman" w:eastAsia="Times New Roman" w:hAnsi="Times New Roman" w:cs="Times New Roman"/>
          <w:sz w:val="24"/>
          <w:szCs w:val="24"/>
        </w:rPr>
        <w:t>a realizărilor elevilor în toate cele patru abilități, fiind de obicei date după ce o clasă parcurge un anumit capitol sau unitate sau la sfârșitul unui curs. În ceea ce privește scopul lor, s-a demonst</w:t>
      </w:r>
      <w:r w:rsidR="00AD6218">
        <w:rPr>
          <w:rFonts w:ascii="Times New Roman" w:eastAsia="Times New Roman" w:hAnsi="Times New Roman" w:cs="Times New Roman"/>
          <w:sz w:val="24"/>
          <w:szCs w:val="24"/>
        </w:rPr>
        <w:t>rat că un profesor poate fixa</w:t>
      </w:r>
      <w:r w:rsidRPr="50A9DCB5">
        <w:rPr>
          <w:rFonts w:ascii="Times New Roman" w:eastAsia="Times New Roman" w:hAnsi="Times New Roman" w:cs="Times New Roman"/>
          <w:sz w:val="24"/>
          <w:szCs w:val="24"/>
        </w:rPr>
        <w:t xml:space="preserve"> un examen final la sfârșitul unui semestru pentru a vedea cât de bine a reț</w:t>
      </w:r>
      <w:r w:rsidR="002C3EE7">
        <w:rPr>
          <w:rFonts w:ascii="Times New Roman" w:eastAsia="Times New Roman" w:hAnsi="Times New Roman" w:cs="Times New Roman"/>
          <w:sz w:val="24"/>
          <w:szCs w:val="24"/>
        </w:rPr>
        <w:t xml:space="preserve">inut un student informațiile </w:t>
      </w:r>
      <w:r w:rsidR="00AD6218">
        <w:rPr>
          <w:rFonts w:ascii="Times New Roman" w:eastAsia="Times New Roman" w:hAnsi="Times New Roman" w:cs="Times New Roman"/>
          <w:sz w:val="24"/>
          <w:szCs w:val="24"/>
        </w:rPr>
        <w:t>care i</w:t>
      </w:r>
      <w:r w:rsidRPr="50A9DCB5">
        <w:rPr>
          <w:rFonts w:ascii="Times New Roman" w:eastAsia="Times New Roman" w:hAnsi="Times New Roman" w:cs="Times New Roman"/>
          <w:sz w:val="24"/>
          <w:szCs w:val="24"/>
        </w:rPr>
        <w:t>-au fost predate pe parcursul cursului sau semestrului și ce sunt capabili să</w:t>
      </w:r>
      <w:r w:rsidR="002C3EE7">
        <w:rPr>
          <w:rFonts w:ascii="Times New Roman" w:eastAsia="Times New Roman" w:hAnsi="Times New Roman" w:cs="Times New Roman"/>
          <w:sz w:val="24"/>
          <w:szCs w:val="24"/>
        </w:rPr>
        <w:t xml:space="preserve"> facă studenții în acel moment și pe </w:t>
      </w:r>
      <w:r w:rsidRPr="50A9DCB5">
        <w:rPr>
          <w:rFonts w:ascii="Times New Roman" w:eastAsia="Times New Roman" w:hAnsi="Times New Roman" w:cs="Times New Roman"/>
          <w:sz w:val="24"/>
          <w:szCs w:val="24"/>
        </w:rPr>
        <w:t>care nu le puteau face la începutul semestrului sau al</w:t>
      </w:r>
      <w:r w:rsidR="002C3EE7">
        <w:rPr>
          <w:rFonts w:ascii="Times New Roman" w:eastAsia="Times New Roman" w:hAnsi="Times New Roman" w:cs="Times New Roman"/>
          <w:sz w:val="24"/>
          <w:szCs w:val="24"/>
        </w:rPr>
        <w:t xml:space="preserve"> cursului. De asemenea, s-a evidențiat faptul</w:t>
      </w:r>
      <w:r w:rsidRPr="50A9DCB5">
        <w:rPr>
          <w:rFonts w:ascii="Times New Roman" w:eastAsia="Times New Roman" w:hAnsi="Times New Roman" w:cs="Times New Roman"/>
          <w:sz w:val="24"/>
          <w:szCs w:val="24"/>
        </w:rPr>
        <w:t xml:space="preserve"> că testele de performanță sunt create pentru a măsura ceea ce un individ a învățat într-o perioadă de timp sau la sfârșitul unui ciclu școlar și că de obicei analizează cunoștințele dobândite pentru toate cele patru abilități: citit, scris, vorbit și ascultat la timpul prezent.</w:t>
      </w:r>
    </w:p>
    <w:p w14:paraId="2D24A14A" w14:textId="03590B3C"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lastRenderedPageBreak/>
        <w:t xml:space="preserve">  Teste</w:t>
      </w:r>
      <w:r w:rsidR="002C3EE7">
        <w:rPr>
          <w:rFonts w:ascii="Times New Roman" w:eastAsia="Times New Roman" w:hAnsi="Times New Roman" w:cs="Times New Roman"/>
          <w:sz w:val="24"/>
          <w:szCs w:val="24"/>
        </w:rPr>
        <w:t>le de competență au fost abordate</w:t>
      </w:r>
      <w:r w:rsidRPr="50A9DCB5">
        <w:rPr>
          <w:rFonts w:ascii="Times New Roman" w:eastAsia="Times New Roman" w:hAnsi="Times New Roman" w:cs="Times New Roman"/>
          <w:sz w:val="24"/>
          <w:szCs w:val="24"/>
        </w:rPr>
        <w:t xml:space="preserve"> ca fiind concepute pentru a arăta nivelul unui student, pentru a măsura capacitatea oamenilor</w:t>
      </w:r>
      <w:r w:rsidR="00AD6218">
        <w:rPr>
          <w:rFonts w:ascii="Times New Roman" w:eastAsia="Times New Roman" w:hAnsi="Times New Roman" w:cs="Times New Roman"/>
          <w:sz w:val="24"/>
          <w:szCs w:val="24"/>
        </w:rPr>
        <w:t xml:space="preserve"> de a se exprima</w:t>
      </w:r>
      <w:r w:rsidRPr="50A9DCB5">
        <w:rPr>
          <w:rFonts w:ascii="Times New Roman" w:eastAsia="Times New Roman" w:hAnsi="Times New Roman" w:cs="Times New Roman"/>
          <w:sz w:val="24"/>
          <w:szCs w:val="24"/>
        </w:rPr>
        <w:t xml:space="preserve"> în</w:t>
      </w:r>
      <w:r w:rsidR="002C3EE7">
        <w:rPr>
          <w:rFonts w:ascii="Times New Roman" w:eastAsia="Times New Roman" w:hAnsi="Times New Roman" w:cs="Times New Roman"/>
          <w:sz w:val="24"/>
          <w:szCs w:val="24"/>
        </w:rPr>
        <w:t xml:space="preserve">tr-o limbă, indiferent de </w:t>
      </w:r>
      <w:r w:rsidRPr="50A9DCB5">
        <w:rPr>
          <w:rFonts w:ascii="Times New Roman" w:eastAsia="Times New Roman" w:hAnsi="Times New Roman" w:cs="Times New Roman"/>
          <w:sz w:val="24"/>
          <w:szCs w:val="24"/>
        </w:rPr>
        <w:t>pregătire</w:t>
      </w:r>
      <w:r w:rsidR="002C3EE7">
        <w:rPr>
          <w:rFonts w:ascii="Times New Roman" w:eastAsia="Times New Roman" w:hAnsi="Times New Roman" w:cs="Times New Roman"/>
          <w:sz w:val="24"/>
          <w:szCs w:val="24"/>
        </w:rPr>
        <w:t>a</w:t>
      </w:r>
      <w:r w:rsidR="00AD6218">
        <w:rPr>
          <w:rFonts w:ascii="Times New Roman" w:eastAsia="Times New Roman" w:hAnsi="Times New Roman" w:cs="Times New Roman"/>
          <w:sz w:val="24"/>
          <w:szCs w:val="24"/>
        </w:rPr>
        <w:t xml:space="preserve"> pe care o pot avea cu privire la</w:t>
      </w:r>
      <w:r w:rsidRPr="50A9DCB5">
        <w:rPr>
          <w:rFonts w:ascii="Times New Roman" w:eastAsia="Times New Roman" w:hAnsi="Times New Roman" w:cs="Times New Roman"/>
          <w:sz w:val="24"/>
          <w:szCs w:val="24"/>
        </w:rPr>
        <w:t xml:space="preserve"> acea limbă. Conținutul unui tes</w:t>
      </w:r>
      <w:r w:rsidR="002C3EE7">
        <w:rPr>
          <w:rFonts w:ascii="Times New Roman" w:eastAsia="Times New Roman" w:hAnsi="Times New Roman" w:cs="Times New Roman"/>
          <w:sz w:val="24"/>
          <w:szCs w:val="24"/>
        </w:rPr>
        <w:t>t de competență a fost abordat</w:t>
      </w:r>
      <w:r w:rsidRPr="50A9DCB5">
        <w:rPr>
          <w:rFonts w:ascii="Times New Roman" w:eastAsia="Times New Roman" w:hAnsi="Times New Roman" w:cs="Times New Roman"/>
          <w:sz w:val="24"/>
          <w:szCs w:val="24"/>
        </w:rPr>
        <w:t xml:space="preserve"> ca fiind bazat pe o specificare a ceea ce candidații trebuie să poată face pentru a </w:t>
      </w:r>
      <w:r w:rsidR="002C3EE7">
        <w:rPr>
          <w:rFonts w:ascii="Times New Roman" w:eastAsia="Times New Roman" w:hAnsi="Times New Roman" w:cs="Times New Roman"/>
          <w:sz w:val="24"/>
          <w:szCs w:val="24"/>
        </w:rPr>
        <w:t>fi competenți</w:t>
      </w:r>
      <w:r w:rsidRPr="50A9DCB5">
        <w:rPr>
          <w:rFonts w:ascii="Times New Roman" w:eastAsia="Times New Roman" w:hAnsi="Times New Roman" w:cs="Times New Roman"/>
          <w:sz w:val="24"/>
          <w:szCs w:val="24"/>
        </w:rPr>
        <w:t>.</w:t>
      </w:r>
    </w:p>
    <w:p w14:paraId="4E29531E" w14:textId="4A1ABCAD" w:rsidR="50A9DCB5" w:rsidRDefault="50A9DCB5" w:rsidP="50A9DCB5">
      <w:pPr>
        <w:spacing w:before="120" w:beforeAutospacing="1" w:line="360" w:lineRule="auto"/>
        <w:jc w:val="both"/>
        <w:rPr>
          <w:rFonts w:ascii="Times New Roman" w:eastAsia="Times New Roman" w:hAnsi="Times New Roman" w:cs="Times New Roman"/>
          <w:sz w:val="24"/>
          <w:szCs w:val="24"/>
        </w:rPr>
      </w:pPr>
    </w:p>
    <w:p w14:paraId="7C399894" w14:textId="149656CB"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Examenele externe de competență au fost abordate ca examene naționale sau internaționale de limbă formală, cum ar fi TOEFL (Test of English as a Foreign Language), IELTS (Internationale English Language Testing System) și examenele oferite de Cambridge ESOL (Lindsay și Knight 2010:122).</w:t>
      </w:r>
    </w:p>
    <w:p w14:paraId="7416781E" w14:textId="2369FFC7"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Am îmbrăți</w:t>
      </w:r>
      <w:r w:rsidR="002C3EE7">
        <w:rPr>
          <w:rFonts w:ascii="Times New Roman" w:eastAsia="Times New Roman" w:hAnsi="Times New Roman" w:cs="Times New Roman"/>
          <w:sz w:val="24"/>
          <w:szCs w:val="24"/>
        </w:rPr>
        <w:t>șat ideea că evaluarea și testa</w:t>
      </w:r>
      <w:r w:rsidRPr="50A9DCB5">
        <w:rPr>
          <w:rFonts w:ascii="Times New Roman" w:eastAsia="Times New Roman" w:hAnsi="Times New Roman" w:cs="Times New Roman"/>
          <w:sz w:val="24"/>
          <w:szCs w:val="24"/>
        </w:rPr>
        <w:t xml:space="preserve">rea se realizează luând în considerare Cadrul European Comun, Standardele Curriculare de Performanță care trebuie atinse la sfârșitul ciclului școlar și Standardele Naționale de Evaluare. Mijloacele și tipurile de evaluare utilizate și modalitățile de evaluare a progresului au fost descrise în </w:t>
      </w:r>
      <w:r w:rsidRPr="50A9DCB5">
        <w:rPr>
          <w:rFonts w:ascii="Times New Roman" w:eastAsia="Times New Roman" w:hAnsi="Times New Roman" w:cs="Times New Roman"/>
          <w:sz w:val="24"/>
          <w:szCs w:val="24"/>
        </w:rPr>
        <w:lastRenderedPageBreak/>
        <w:t>capitolul trei. Testele inițiale și de e</w:t>
      </w:r>
      <w:r w:rsidR="002C3EE7">
        <w:rPr>
          <w:rFonts w:ascii="Times New Roman" w:eastAsia="Times New Roman" w:hAnsi="Times New Roman" w:cs="Times New Roman"/>
          <w:sz w:val="24"/>
          <w:szCs w:val="24"/>
        </w:rPr>
        <w:t>valuare pentru fiecare clasă au fos</w:t>
      </w:r>
      <w:r w:rsidRPr="50A9DCB5">
        <w:rPr>
          <w:rFonts w:ascii="Times New Roman" w:eastAsia="Times New Roman" w:hAnsi="Times New Roman" w:cs="Times New Roman"/>
          <w:sz w:val="24"/>
          <w:szCs w:val="24"/>
        </w:rPr>
        <w:t>t incluse ca exemple.</w:t>
      </w:r>
    </w:p>
    <w:p w14:paraId="24368392" w14:textId="2A93382D"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De asemenea, am arătat că s</w:t>
      </w:r>
      <w:r w:rsidR="002C3EE7">
        <w:rPr>
          <w:rFonts w:ascii="Times New Roman" w:eastAsia="Times New Roman" w:hAnsi="Times New Roman" w:cs="Times New Roman"/>
          <w:sz w:val="24"/>
          <w:szCs w:val="24"/>
        </w:rPr>
        <w:t>pecialiștii în testarea</w:t>
      </w:r>
      <w:r w:rsidRPr="50A9DCB5">
        <w:rPr>
          <w:rFonts w:ascii="Times New Roman" w:eastAsia="Times New Roman" w:hAnsi="Times New Roman" w:cs="Times New Roman"/>
          <w:sz w:val="24"/>
          <w:szCs w:val="24"/>
        </w:rPr>
        <w:t xml:space="preserve"> de grup se confruntă cu proble</w:t>
      </w:r>
      <w:r w:rsidR="002C3EE7">
        <w:rPr>
          <w:rFonts w:ascii="Times New Roman" w:eastAsia="Times New Roman" w:hAnsi="Times New Roman" w:cs="Times New Roman"/>
          <w:sz w:val="24"/>
          <w:szCs w:val="24"/>
        </w:rPr>
        <w:t>me subiective și obiective și am</w:t>
      </w:r>
      <w:r w:rsidRPr="50A9DCB5">
        <w:rPr>
          <w:rFonts w:ascii="Times New Roman" w:eastAsia="Times New Roman" w:hAnsi="Times New Roman" w:cs="Times New Roman"/>
          <w:sz w:val="24"/>
          <w:szCs w:val="24"/>
        </w:rPr>
        <w:t xml:space="preserve"> discutat despre eficiența acestora. Am susținut că itemii obiectivi cer elevilor să aleagă răspunsul corect dintre mai multe alternative sau să furnizeze un cuvânt sau o frază scurtă, să răspundă la o întrebare sau să completeze o afirmație. În ceea ce privește te</w:t>
      </w:r>
      <w:r w:rsidR="002C3EE7">
        <w:rPr>
          <w:rFonts w:ascii="Times New Roman" w:eastAsia="Times New Roman" w:hAnsi="Times New Roman" w:cs="Times New Roman"/>
          <w:sz w:val="24"/>
          <w:szCs w:val="24"/>
        </w:rPr>
        <w:t>stele subiective, am subliniat</w:t>
      </w:r>
      <w:r w:rsidRPr="50A9DCB5">
        <w:rPr>
          <w:rFonts w:ascii="Times New Roman" w:eastAsia="Times New Roman" w:hAnsi="Times New Roman" w:cs="Times New Roman"/>
          <w:sz w:val="24"/>
          <w:szCs w:val="24"/>
        </w:rPr>
        <w:t xml:space="preserve"> faptul că acestea evaluează înțelegerea limbii și capacitatea elevilor de a folosi funcția unei limbi, capacitatea lor de a adapta limba la nevoile lor comunicative în situații reale, de a integra reguli gramaticale în vorbire.</w:t>
      </w:r>
    </w:p>
    <w:p w14:paraId="14815805" w14:textId="41DB3E7B"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De asemenea, am insistat asupra faptului că observația sistematică măsoară comportamentul elevilor din observații directe și am considerat că atât evenimentele, cât și modelele de comportament sunt specificate pentru a fi observate și înregistrate. Pentru a descrie trei </w:t>
      </w:r>
      <w:r w:rsidRPr="50A9DCB5">
        <w:rPr>
          <w:rFonts w:ascii="Times New Roman" w:eastAsia="Times New Roman" w:hAnsi="Times New Roman" w:cs="Times New Roman"/>
          <w:sz w:val="24"/>
          <w:szCs w:val="24"/>
        </w:rPr>
        <w:lastRenderedPageBreak/>
        <w:t>instrumente de testare, am apelat la Vizental (2014: 109), care a comentat următoarele aspecte:</w:t>
      </w:r>
    </w:p>
    <w:p w14:paraId="3DE66122" w14:textId="691F245E"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Dosar de evaluare, care raportează informații despre fapte importante pri</w:t>
      </w:r>
      <w:r w:rsidR="00AD6218">
        <w:rPr>
          <w:rFonts w:ascii="Times New Roman" w:eastAsia="Times New Roman" w:hAnsi="Times New Roman" w:cs="Times New Roman"/>
          <w:sz w:val="24"/>
          <w:szCs w:val="24"/>
        </w:rPr>
        <w:t>vind activitatea elevului; criterii de evaluare care stabilesc</w:t>
      </w:r>
      <w:r w:rsidRPr="50A9DCB5">
        <w:rPr>
          <w:rFonts w:ascii="Times New Roman" w:eastAsia="Times New Roman" w:hAnsi="Times New Roman" w:cs="Times New Roman"/>
          <w:sz w:val="24"/>
          <w:szCs w:val="24"/>
        </w:rPr>
        <w:t xml:space="preserve"> în mod regulat participările și contribuțiile elevilor; lista de control care verifică existența sau lipsa unei caracteristici de încredere în activitatea elevului.</w:t>
      </w:r>
    </w:p>
    <w:p w14:paraId="4122E253" w14:textId="7E502536" w:rsidR="50A9DCB5" w:rsidRDefault="50A9DCB5" w:rsidP="50A9DCB5">
      <w:pPr>
        <w:spacing w:before="120" w:beforeAutospacing="1" w:line="360" w:lineRule="auto"/>
        <w:jc w:val="both"/>
        <w:rPr>
          <w:rFonts w:ascii="Times New Roman" w:eastAsia="Times New Roman" w:hAnsi="Times New Roman" w:cs="Times New Roman"/>
          <w:sz w:val="24"/>
          <w:szCs w:val="24"/>
        </w:rPr>
      </w:pPr>
    </w:p>
    <w:p w14:paraId="72D393C9" w14:textId="2D81D3AC"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Co</w:t>
      </w:r>
      <w:r w:rsidR="002C3EE7">
        <w:rPr>
          <w:rFonts w:ascii="Times New Roman" w:eastAsia="Times New Roman" w:hAnsi="Times New Roman" w:cs="Times New Roman"/>
          <w:sz w:val="24"/>
          <w:szCs w:val="24"/>
        </w:rPr>
        <w:t>nsiderând că evaluarea și testa</w:t>
      </w:r>
      <w:r w:rsidRPr="50A9DCB5">
        <w:rPr>
          <w:rFonts w:ascii="Times New Roman" w:eastAsia="Times New Roman" w:hAnsi="Times New Roman" w:cs="Times New Roman"/>
          <w:sz w:val="24"/>
          <w:szCs w:val="24"/>
        </w:rPr>
        <w:t>rea nu sunt același lucru, am abordat evaluarea ca un proces sistematic de documentare și utilizare a datelor empirice pentru a măsura cunoștințele, abilitățile, atitudinile și credin</w:t>
      </w:r>
      <w:r w:rsidR="002C3EE7">
        <w:rPr>
          <w:rFonts w:ascii="Times New Roman" w:eastAsia="Times New Roman" w:hAnsi="Times New Roman" w:cs="Times New Roman"/>
          <w:sz w:val="24"/>
          <w:szCs w:val="24"/>
        </w:rPr>
        <w:t>țele. În ceea ce privește testa</w:t>
      </w:r>
      <w:r w:rsidRPr="50A9DCB5">
        <w:rPr>
          <w:rFonts w:ascii="Times New Roman" w:eastAsia="Times New Roman" w:hAnsi="Times New Roman" w:cs="Times New Roman"/>
          <w:sz w:val="24"/>
          <w:szCs w:val="24"/>
        </w:rPr>
        <w:t>rea, am menționat că aceasta poate fi formală, folosind teste și examinări și informală, folosind lecții și întrebări pentru a verifica înțelegerea;</w:t>
      </w:r>
    </w:p>
    <w:p w14:paraId="4CB6E011" w14:textId="05CB6E20"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Valorile semantice ale verbelor modale au fost analizate în Capitolul 4, ca cercetare interdisciplinară. Romanul </w:t>
      </w:r>
      <w:r w:rsidRPr="00AD6218">
        <w:rPr>
          <w:rFonts w:ascii="Times New Roman" w:eastAsia="Times New Roman" w:hAnsi="Times New Roman" w:cs="Times New Roman"/>
          <w:i/>
          <w:sz w:val="24"/>
          <w:szCs w:val="24"/>
        </w:rPr>
        <w:t xml:space="preserve">The End of </w:t>
      </w:r>
      <w:r w:rsidR="00000AB0" w:rsidRPr="00AD6218">
        <w:rPr>
          <w:rFonts w:ascii="Times New Roman" w:eastAsia="Times New Roman" w:hAnsi="Times New Roman" w:cs="Times New Roman"/>
          <w:i/>
          <w:sz w:val="24"/>
          <w:szCs w:val="24"/>
        </w:rPr>
        <w:t>the Affair</w:t>
      </w:r>
      <w:r w:rsidR="00000AB0">
        <w:rPr>
          <w:rFonts w:ascii="Times New Roman" w:eastAsia="Times New Roman" w:hAnsi="Times New Roman" w:cs="Times New Roman"/>
          <w:sz w:val="24"/>
          <w:szCs w:val="24"/>
        </w:rPr>
        <w:t xml:space="preserve"> de Graham Green l-am considerat</w:t>
      </w:r>
      <w:r w:rsidRPr="50A9DCB5">
        <w:rPr>
          <w:rFonts w:ascii="Times New Roman" w:eastAsia="Times New Roman" w:hAnsi="Times New Roman" w:cs="Times New Roman"/>
          <w:sz w:val="24"/>
          <w:szCs w:val="24"/>
        </w:rPr>
        <w:t xml:space="preserve"> a </w:t>
      </w:r>
      <w:r w:rsidRPr="50A9DCB5">
        <w:rPr>
          <w:rFonts w:ascii="Times New Roman" w:eastAsia="Times New Roman" w:hAnsi="Times New Roman" w:cs="Times New Roman"/>
          <w:sz w:val="24"/>
          <w:szCs w:val="24"/>
        </w:rPr>
        <w:lastRenderedPageBreak/>
        <w:t xml:space="preserve">fi convenabil din punctul de vedere al studiului verbelor modale </w:t>
      </w:r>
      <w:r w:rsidR="00000AB0">
        <w:rPr>
          <w:rFonts w:ascii="Times New Roman" w:eastAsia="Times New Roman" w:hAnsi="Times New Roman" w:cs="Times New Roman"/>
          <w:sz w:val="24"/>
          <w:szCs w:val="24"/>
        </w:rPr>
        <w:t>din limba engleză</w:t>
      </w:r>
      <w:r w:rsidRPr="50A9DCB5">
        <w:rPr>
          <w:rFonts w:ascii="Times New Roman" w:eastAsia="Times New Roman" w:hAnsi="Times New Roman" w:cs="Times New Roman"/>
          <w:sz w:val="24"/>
          <w:szCs w:val="24"/>
        </w:rPr>
        <w:t>. Romanul descrie povestea de dragoste dintre Bendrix, Green însuși și Sarah Miles, după cel de-al Doilea Război Mondial. Este un roman despre obsesii, dragoste, gelozie și relații dintre personaje, cei doi iubiți și soțul Sarei, Henry. Pentru al patrulea capitol interdisciplinar, am folosit trei teorii ca posibile lentile metodologice pentru a ilustra în mod corespunzător oscilațiile personajelor, atitudinile p</w:t>
      </w:r>
      <w:r w:rsidR="00AD6218">
        <w:rPr>
          <w:rFonts w:ascii="Times New Roman" w:eastAsia="Times New Roman" w:hAnsi="Times New Roman" w:cs="Times New Roman"/>
          <w:sz w:val="24"/>
          <w:szCs w:val="24"/>
        </w:rPr>
        <w:t>aradoxale și comportamentul lor</w:t>
      </w:r>
      <w:r w:rsidRPr="50A9DCB5">
        <w:rPr>
          <w:rFonts w:ascii="Times New Roman" w:eastAsia="Times New Roman" w:hAnsi="Times New Roman" w:cs="Times New Roman"/>
          <w:sz w:val="24"/>
          <w:szCs w:val="24"/>
        </w:rPr>
        <w:t xml:space="preserve"> </w:t>
      </w:r>
      <w:r w:rsidR="00AD6218">
        <w:rPr>
          <w:rFonts w:ascii="Times New Roman" w:eastAsia="Times New Roman" w:hAnsi="Times New Roman" w:cs="Times New Roman"/>
          <w:sz w:val="24"/>
          <w:szCs w:val="24"/>
        </w:rPr>
        <w:t>neprincipial.</w:t>
      </w:r>
    </w:p>
    <w:p w14:paraId="0040C46A" w14:textId="0D7DC58C"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Am luat în considerare ipoteza lui Nemoianu că istoria, teoria și literatura sunt organizate într-un mod similar. Explorând teori</w:t>
      </w:r>
      <w:r w:rsidR="00000AB0">
        <w:rPr>
          <w:rFonts w:ascii="Times New Roman" w:eastAsia="Times New Roman" w:hAnsi="Times New Roman" w:cs="Times New Roman"/>
          <w:sz w:val="24"/>
          <w:szCs w:val="24"/>
        </w:rPr>
        <w:t>a lui Nemoianu, s-a evidențiat</w:t>
      </w:r>
      <w:r w:rsidRPr="50A9DCB5">
        <w:rPr>
          <w:rFonts w:ascii="Times New Roman" w:eastAsia="Times New Roman" w:hAnsi="Times New Roman" w:cs="Times New Roman"/>
          <w:sz w:val="24"/>
          <w:szCs w:val="24"/>
        </w:rPr>
        <w:t xml:space="preserve"> </w:t>
      </w:r>
      <w:r w:rsidR="00000AB0">
        <w:rPr>
          <w:rFonts w:ascii="Times New Roman" w:eastAsia="Times New Roman" w:hAnsi="Times New Roman" w:cs="Times New Roman"/>
          <w:sz w:val="24"/>
          <w:szCs w:val="24"/>
        </w:rPr>
        <w:t xml:space="preserve">faptul </w:t>
      </w:r>
      <w:r w:rsidRPr="50A9DCB5">
        <w:rPr>
          <w:rFonts w:ascii="Times New Roman" w:eastAsia="Times New Roman" w:hAnsi="Times New Roman" w:cs="Times New Roman"/>
          <w:sz w:val="24"/>
          <w:szCs w:val="24"/>
        </w:rPr>
        <w:t>că modelul teoretic de ba</w:t>
      </w:r>
      <w:r w:rsidR="00000AB0">
        <w:rPr>
          <w:rFonts w:ascii="Times New Roman" w:eastAsia="Times New Roman" w:hAnsi="Times New Roman" w:cs="Times New Roman"/>
          <w:sz w:val="24"/>
          <w:szCs w:val="24"/>
        </w:rPr>
        <w:t>ză care l-a influențat aparține</w:t>
      </w:r>
      <w:r w:rsidRPr="50A9DCB5">
        <w:rPr>
          <w:rFonts w:ascii="Times New Roman" w:eastAsia="Times New Roman" w:hAnsi="Times New Roman" w:cs="Times New Roman"/>
          <w:sz w:val="24"/>
          <w:szCs w:val="24"/>
        </w:rPr>
        <w:t xml:space="preserve"> lui Max Weber, dar</w:t>
      </w:r>
      <w:r w:rsidR="00000AB0">
        <w:rPr>
          <w:rFonts w:ascii="Times New Roman" w:eastAsia="Times New Roman" w:hAnsi="Times New Roman" w:cs="Times New Roman"/>
          <w:sz w:val="24"/>
          <w:szCs w:val="24"/>
        </w:rPr>
        <w:t xml:space="preserve"> fondul filozofic a provenit</w:t>
      </w:r>
      <w:r w:rsidRPr="50A9DCB5">
        <w:rPr>
          <w:rFonts w:ascii="Times New Roman" w:eastAsia="Times New Roman" w:hAnsi="Times New Roman" w:cs="Times New Roman"/>
          <w:sz w:val="24"/>
          <w:szCs w:val="24"/>
        </w:rPr>
        <w:t xml:space="preserve"> de la Hegel.</w:t>
      </w:r>
    </w:p>
    <w:p w14:paraId="7F2C412D" w14:textId="2943BB8D"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Am examinat afirmațiile lui Nemoianu </w:t>
      </w:r>
      <w:r w:rsidR="00000AB0">
        <w:rPr>
          <w:rFonts w:ascii="Times New Roman" w:eastAsia="Times New Roman" w:hAnsi="Times New Roman" w:cs="Times New Roman"/>
          <w:sz w:val="24"/>
          <w:szCs w:val="24"/>
        </w:rPr>
        <w:t xml:space="preserve">cu privire la faptul </w:t>
      </w:r>
      <w:r w:rsidRPr="50A9DCB5">
        <w:rPr>
          <w:rFonts w:ascii="Times New Roman" w:eastAsia="Times New Roman" w:hAnsi="Times New Roman" w:cs="Times New Roman"/>
          <w:sz w:val="24"/>
          <w:szCs w:val="24"/>
        </w:rPr>
        <w:t>că accesul la esențial, la principal este facilitat prin recurgerea l</w:t>
      </w:r>
      <w:r w:rsidR="00000AB0">
        <w:rPr>
          <w:rFonts w:ascii="Times New Roman" w:eastAsia="Times New Roman" w:hAnsi="Times New Roman" w:cs="Times New Roman"/>
          <w:sz w:val="24"/>
          <w:szCs w:val="24"/>
        </w:rPr>
        <w:t>a secundar și la strategii indirecte</w:t>
      </w:r>
      <w:r w:rsidRPr="50A9DCB5">
        <w:rPr>
          <w:rFonts w:ascii="Times New Roman" w:eastAsia="Times New Roman" w:hAnsi="Times New Roman" w:cs="Times New Roman"/>
          <w:sz w:val="24"/>
          <w:szCs w:val="24"/>
        </w:rPr>
        <w:t xml:space="preserve">. Un alt punct puternic de referință reiese din argumentul lui Nemoianu că Retorica, Stilistica și, în general, </w:t>
      </w:r>
      <w:r w:rsidRPr="50A9DCB5">
        <w:rPr>
          <w:rFonts w:ascii="Times New Roman" w:eastAsia="Times New Roman" w:hAnsi="Times New Roman" w:cs="Times New Roman"/>
          <w:sz w:val="24"/>
          <w:szCs w:val="24"/>
        </w:rPr>
        <w:lastRenderedPageBreak/>
        <w:t xml:space="preserve">comunicarea lingvistică se află sub semnul secundarului care modelează și modifică ființele umane, tocmai prin faptul că limbajul secundarului </w:t>
      </w:r>
      <w:r w:rsidR="00000AB0">
        <w:rPr>
          <w:rFonts w:ascii="Times New Roman" w:eastAsia="Times New Roman" w:hAnsi="Times New Roman" w:cs="Times New Roman"/>
          <w:sz w:val="24"/>
          <w:szCs w:val="24"/>
        </w:rPr>
        <w:t>intervine și modifică înclinația instinctuală spre cucerire, spre</w:t>
      </w:r>
      <w:r w:rsidRPr="50A9DCB5">
        <w:rPr>
          <w:rFonts w:ascii="Times New Roman" w:eastAsia="Times New Roman" w:hAnsi="Times New Roman" w:cs="Times New Roman"/>
          <w:sz w:val="24"/>
          <w:szCs w:val="24"/>
        </w:rPr>
        <w:t xml:space="preserve"> centralizare care sunt specifice dimensiunii noastre istorice și sociologice.</w:t>
      </w:r>
    </w:p>
    <w:p w14:paraId="7B9E80C1" w14:textId="0D75603C"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Pentru </w:t>
      </w:r>
      <w:r w:rsidR="00000AB0">
        <w:rPr>
          <w:rFonts w:ascii="Times New Roman" w:eastAsia="Times New Roman" w:hAnsi="Times New Roman" w:cs="Times New Roman"/>
          <w:sz w:val="24"/>
          <w:szCs w:val="24"/>
        </w:rPr>
        <w:t>a realiza o înțelegere profundă</w:t>
      </w:r>
      <w:r w:rsidRPr="50A9DCB5">
        <w:rPr>
          <w:rFonts w:ascii="Times New Roman" w:eastAsia="Times New Roman" w:hAnsi="Times New Roman" w:cs="Times New Roman"/>
          <w:sz w:val="24"/>
          <w:szCs w:val="24"/>
        </w:rPr>
        <w:t xml:space="preserve"> a teoriei lui Nemoianu, am luat în considerare unele dintre cele mai importante presupuneri ale sale: secundarul este î</w:t>
      </w:r>
      <w:r w:rsidR="00000AB0">
        <w:rPr>
          <w:rFonts w:ascii="Times New Roman" w:eastAsia="Times New Roman" w:hAnsi="Times New Roman" w:cs="Times New Roman"/>
          <w:sz w:val="24"/>
          <w:szCs w:val="24"/>
        </w:rPr>
        <w:t>n prim plan și este câștigător</w:t>
      </w:r>
      <w:r w:rsidRPr="50A9DCB5">
        <w:rPr>
          <w:rFonts w:ascii="Times New Roman" w:eastAsia="Times New Roman" w:hAnsi="Times New Roman" w:cs="Times New Roman"/>
          <w:sz w:val="24"/>
          <w:szCs w:val="24"/>
        </w:rPr>
        <w:t>; ar p</w:t>
      </w:r>
      <w:r w:rsidR="0071600E">
        <w:rPr>
          <w:rFonts w:ascii="Times New Roman" w:eastAsia="Times New Roman" w:hAnsi="Times New Roman" w:cs="Times New Roman"/>
          <w:sz w:val="24"/>
          <w:szCs w:val="24"/>
        </w:rPr>
        <w:t xml:space="preserve">utea fi un nou tip de principal </w:t>
      </w:r>
      <w:r w:rsidRPr="50A9DCB5">
        <w:rPr>
          <w:rFonts w:ascii="Times New Roman" w:eastAsia="Times New Roman" w:hAnsi="Times New Roman" w:cs="Times New Roman"/>
          <w:sz w:val="24"/>
          <w:szCs w:val="24"/>
        </w:rPr>
        <w:t xml:space="preserve">pentru că a dobândit autonomie și tendința de autodiviziune; principalul tinde să fie regresiv </w:t>
      </w:r>
      <w:r w:rsidR="00000AB0">
        <w:rPr>
          <w:rFonts w:ascii="Times New Roman" w:eastAsia="Times New Roman" w:hAnsi="Times New Roman" w:cs="Times New Roman"/>
          <w:sz w:val="24"/>
          <w:szCs w:val="24"/>
        </w:rPr>
        <w:t xml:space="preserve">și i-a facilitat </w:t>
      </w:r>
      <w:r w:rsidRPr="50A9DCB5">
        <w:rPr>
          <w:rFonts w:ascii="Times New Roman" w:eastAsia="Times New Roman" w:hAnsi="Times New Roman" w:cs="Times New Roman"/>
          <w:sz w:val="24"/>
          <w:szCs w:val="24"/>
        </w:rPr>
        <w:t>secundar</w:t>
      </w:r>
      <w:r w:rsidR="00000AB0">
        <w:rPr>
          <w:rFonts w:ascii="Times New Roman" w:eastAsia="Times New Roman" w:hAnsi="Times New Roman" w:cs="Times New Roman"/>
          <w:sz w:val="24"/>
          <w:szCs w:val="24"/>
        </w:rPr>
        <w:t>ului</w:t>
      </w:r>
      <w:r w:rsidRPr="50A9DCB5">
        <w:rPr>
          <w:rFonts w:ascii="Times New Roman" w:eastAsia="Times New Roman" w:hAnsi="Times New Roman" w:cs="Times New Roman"/>
          <w:sz w:val="24"/>
          <w:szCs w:val="24"/>
        </w:rPr>
        <w:t xml:space="preserve"> să-și afirme autoritatea în raport cu principalul.</w:t>
      </w:r>
    </w:p>
    <w:p w14:paraId="62FD6DE5" w14:textId="7E4E7728" w:rsidR="50A9DCB5" w:rsidRDefault="50A9DCB5" w:rsidP="50A9DCB5">
      <w:pPr>
        <w:spacing w:before="120" w:beforeAutospacing="1" w:line="360" w:lineRule="auto"/>
        <w:jc w:val="both"/>
        <w:rPr>
          <w:rFonts w:ascii="Times New Roman" w:eastAsia="Times New Roman" w:hAnsi="Times New Roman" w:cs="Times New Roman"/>
          <w:sz w:val="24"/>
          <w:szCs w:val="24"/>
        </w:rPr>
      </w:pPr>
    </w:p>
    <w:p w14:paraId="76125AE7" w14:textId="370AF983" w:rsidR="50A9DCB5" w:rsidRDefault="50A9DCB5" w:rsidP="50A9DCB5">
      <w:pPr>
        <w:spacing w:before="120" w:beforeAutospacing="1" w:line="360" w:lineRule="auto"/>
        <w:jc w:val="both"/>
        <w:rPr>
          <w:rFonts w:ascii="Times New Roman" w:eastAsia="Times New Roman" w:hAnsi="Times New Roman" w:cs="Times New Roman"/>
          <w:sz w:val="24"/>
          <w:szCs w:val="24"/>
        </w:rPr>
      </w:pPr>
    </w:p>
    <w:p w14:paraId="5E84A1D6" w14:textId="6AF99ADC"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Datorită faptului că dialectica a slăbit și a devenit evazivă, secundarul a devenit victorios asupra p</w:t>
      </w:r>
      <w:r w:rsidR="00000AB0">
        <w:rPr>
          <w:rFonts w:ascii="Times New Roman" w:eastAsia="Times New Roman" w:hAnsi="Times New Roman" w:cs="Times New Roman"/>
          <w:sz w:val="24"/>
          <w:szCs w:val="24"/>
        </w:rPr>
        <w:t>rincipalului; secundarul înviorează</w:t>
      </w:r>
      <w:r w:rsidRPr="50A9DCB5">
        <w:rPr>
          <w:rFonts w:ascii="Times New Roman" w:eastAsia="Times New Roman" w:hAnsi="Times New Roman" w:cs="Times New Roman"/>
          <w:sz w:val="24"/>
          <w:szCs w:val="24"/>
        </w:rPr>
        <w:t xml:space="preserve"> principalul opunându-i</w:t>
      </w:r>
      <w:r w:rsidR="00000AB0">
        <w:rPr>
          <w:rFonts w:ascii="Times New Roman" w:eastAsia="Times New Roman" w:hAnsi="Times New Roman" w:cs="Times New Roman"/>
          <w:sz w:val="24"/>
          <w:szCs w:val="24"/>
        </w:rPr>
        <w:t>-se</w:t>
      </w:r>
      <w:r w:rsidRPr="50A9DCB5">
        <w:rPr>
          <w:rFonts w:ascii="Times New Roman" w:eastAsia="Times New Roman" w:hAnsi="Times New Roman" w:cs="Times New Roman"/>
          <w:sz w:val="24"/>
          <w:szCs w:val="24"/>
        </w:rPr>
        <w:t>; întrucât principa</w:t>
      </w:r>
      <w:r w:rsidR="00000AB0">
        <w:rPr>
          <w:rFonts w:ascii="Times New Roman" w:eastAsia="Times New Roman" w:hAnsi="Times New Roman" w:cs="Times New Roman"/>
          <w:sz w:val="24"/>
          <w:szCs w:val="24"/>
        </w:rPr>
        <w:t xml:space="preserve">lul pare să fi dispărut </w:t>
      </w:r>
      <w:r w:rsidR="00000AB0">
        <w:rPr>
          <w:rFonts w:ascii="Times New Roman" w:eastAsia="Times New Roman" w:hAnsi="Times New Roman" w:cs="Times New Roman"/>
          <w:sz w:val="24"/>
          <w:szCs w:val="24"/>
        </w:rPr>
        <w:lastRenderedPageBreak/>
        <w:t>aproape total</w:t>
      </w:r>
      <w:r w:rsidR="0071600E">
        <w:rPr>
          <w:rFonts w:ascii="Times New Roman" w:eastAsia="Times New Roman" w:hAnsi="Times New Roman" w:cs="Times New Roman"/>
          <w:sz w:val="24"/>
          <w:szCs w:val="24"/>
        </w:rPr>
        <w:t>,</w:t>
      </w:r>
      <w:r w:rsidR="00000AB0">
        <w:rPr>
          <w:rFonts w:ascii="Times New Roman" w:eastAsia="Times New Roman" w:hAnsi="Times New Roman" w:cs="Times New Roman"/>
          <w:sz w:val="24"/>
          <w:szCs w:val="24"/>
        </w:rPr>
        <w:t xml:space="preserve"> fiind regresiv</w:t>
      </w:r>
      <w:r w:rsidRPr="50A9DCB5">
        <w:rPr>
          <w:rFonts w:ascii="Times New Roman" w:eastAsia="Times New Roman" w:hAnsi="Times New Roman" w:cs="Times New Roman"/>
          <w:sz w:val="24"/>
          <w:szCs w:val="24"/>
        </w:rPr>
        <w:t>, precar, secundarul a căpătat autonomie, păstrându-și tendința de autodiviziune și multiplicare.</w:t>
      </w:r>
    </w:p>
    <w:p w14:paraId="21570A2F" w14:textId="7E81F99F"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Este axat pe „co</w:t>
      </w:r>
      <w:r w:rsidR="00000AB0">
        <w:rPr>
          <w:rFonts w:ascii="Times New Roman" w:eastAsia="Times New Roman" w:hAnsi="Times New Roman" w:cs="Times New Roman"/>
          <w:sz w:val="24"/>
          <w:szCs w:val="24"/>
        </w:rPr>
        <w:t>rupție, subversiune, decadență,</w:t>
      </w:r>
      <w:r w:rsidR="0071600E">
        <w:rPr>
          <w:rFonts w:ascii="Times New Roman" w:eastAsia="Times New Roman" w:hAnsi="Times New Roman" w:cs="Times New Roman"/>
          <w:sz w:val="24"/>
          <w:szCs w:val="24"/>
          <w:lang w:val="en-US"/>
        </w:rPr>
        <w:t>”</w:t>
      </w:r>
      <w:r w:rsidRPr="50A9DCB5">
        <w:rPr>
          <w:rFonts w:ascii="Times New Roman" w:eastAsia="Times New Roman" w:hAnsi="Times New Roman" w:cs="Times New Roman"/>
          <w:sz w:val="24"/>
          <w:szCs w:val="24"/>
        </w:rPr>
        <w:t xml:space="preserve"> fiind aprec</w:t>
      </w:r>
      <w:r w:rsidR="00000AB0">
        <w:rPr>
          <w:rFonts w:ascii="Times New Roman" w:eastAsia="Times New Roman" w:hAnsi="Times New Roman" w:cs="Times New Roman"/>
          <w:sz w:val="24"/>
          <w:szCs w:val="24"/>
        </w:rPr>
        <w:t>iat ca o formă vie și complexă</w:t>
      </w:r>
      <w:r w:rsidRPr="50A9DCB5">
        <w:rPr>
          <w:rFonts w:ascii="Times New Roman" w:eastAsia="Times New Roman" w:hAnsi="Times New Roman" w:cs="Times New Roman"/>
          <w:sz w:val="24"/>
          <w:szCs w:val="24"/>
        </w:rPr>
        <w:t xml:space="preserve"> de negativism, datorită încărcăturii sale nihiliste; secundarul poate fi privit ca</w:t>
      </w:r>
      <w:r w:rsidR="00000AB0">
        <w:rPr>
          <w:rFonts w:ascii="Times New Roman" w:eastAsia="Times New Roman" w:hAnsi="Times New Roman" w:cs="Times New Roman"/>
          <w:sz w:val="24"/>
          <w:szCs w:val="24"/>
        </w:rPr>
        <w:t xml:space="preserve"> fiind</w:t>
      </w:r>
      <w:r w:rsidRPr="50A9DCB5">
        <w:rPr>
          <w:rFonts w:ascii="Times New Roman" w:eastAsia="Times New Roman" w:hAnsi="Times New Roman" w:cs="Times New Roman"/>
          <w:sz w:val="24"/>
          <w:szCs w:val="24"/>
        </w:rPr>
        <w:t xml:space="preserve"> opus oricărei forme de constructivism; statutul său de câștigător, reiese din e</w:t>
      </w:r>
      <w:r w:rsidR="00000AB0">
        <w:rPr>
          <w:rFonts w:ascii="Times New Roman" w:eastAsia="Times New Roman" w:hAnsi="Times New Roman" w:cs="Times New Roman"/>
          <w:sz w:val="24"/>
          <w:szCs w:val="24"/>
        </w:rPr>
        <w:t xml:space="preserve">șecuri și </w:t>
      </w:r>
      <w:proofErr w:type="gramStart"/>
      <w:r w:rsidR="00000AB0">
        <w:rPr>
          <w:rFonts w:ascii="Times New Roman" w:eastAsia="Times New Roman" w:hAnsi="Times New Roman" w:cs="Times New Roman"/>
          <w:sz w:val="24"/>
          <w:szCs w:val="24"/>
        </w:rPr>
        <w:t xml:space="preserve">pierderi </w:t>
      </w:r>
      <w:r w:rsidRPr="50A9DCB5">
        <w:rPr>
          <w:rFonts w:ascii="Times New Roman" w:eastAsia="Times New Roman" w:hAnsi="Times New Roman" w:cs="Times New Roman"/>
          <w:sz w:val="24"/>
          <w:szCs w:val="24"/>
        </w:rPr>
        <w:t>,</w:t>
      </w:r>
      <w:proofErr w:type="gramEnd"/>
      <w:r w:rsidRPr="50A9DCB5">
        <w:rPr>
          <w:rFonts w:ascii="Times New Roman" w:eastAsia="Times New Roman" w:hAnsi="Times New Roman" w:cs="Times New Roman"/>
          <w:sz w:val="24"/>
          <w:szCs w:val="24"/>
        </w:rPr>
        <w:t xml:space="preserve"> ilus</w:t>
      </w:r>
      <w:r w:rsidR="0071600E">
        <w:rPr>
          <w:rFonts w:ascii="Times New Roman" w:eastAsia="Times New Roman" w:hAnsi="Times New Roman" w:cs="Times New Roman"/>
          <w:sz w:val="24"/>
          <w:szCs w:val="24"/>
        </w:rPr>
        <w:t>trând astfel „eșecul ca success.”</w:t>
      </w:r>
      <w:r w:rsidRPr="50A9DCB5">
        <w:rPr>
          <w:rFonts w:ascii="Times New Roman" w:eastAsia="Times New Roman" w:hAnsi="Times New Roman" w:cs="Times New Roman"/>
          <w:sz w:val="24"/>
          <w:szCs w:val="24"/>
        </w:rPr>
        <w:t xml:space="preserve"> Este asociat cu „învinșii și retrogradul”, cu „reacția și agresivitatea”. Secundarul indică calea către viitor, care, în literatura și istoria postmodernă, este calea către „eliberare, individualism, înstrăinare”.</w:t>
      </w:r>
    </w:p>
    <w:p w14:paraId="4D5A4CC4" w14:textId="137F28A9"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Literatura este </w:t>
      </w:r>
      <w:r w:rsidR="0071600E">
        <w:rPr>
          <w:rFonts w:ascii="Times New Roman" w:eastAsia="Times New Roman" w:hAnsi="Times New Roman" w:cs="Times New Roman"/>
          <w:sz w:val="24"/>
          <w:szCs w:val="24"/>
        </w:rPr>
        <w:t>privită drept „constructivistă,”</w:t>
      </w:r>
      <w:r w:rsidRPr="50A9DCB5">
        <w:rPr>
          <w:rFonts w:ascii="Times New Roman" w:eastAsia="Times New Roman" w:hAnsi="Times New Roman" w:cs="Times New Roman"/>
          <w:sz w:val="24"/>
          <w:szCs w:val="24"/>
        </w:rPr>
        <w:t xml:space="preserve"> în sensul că încearcă să oprească „tendința entropică spre declin”. Ea ilustrează, prin mijloace proprii, „rolul parazitar, supărător</w:t>
      </w:r>
      <w:r w:rsidR="0071600E">
        <w:rPr>
          <w:rFonts w:ascii="Times New Roman" w:eastAsia="Times New Roman" w:hAnsi="Times New Roman" w:cs="Times New Roman"/>
          <w:sz w:val="24"/>
          <w:szCs w:val="24"/>
        </w:rPr>
        <w:t>, inevitabil jucat de secundar.”</w:t>
      </w:r>
      <w:r w:rsidRPr="50A9DCB5">
        <w:rPr>
          <w:rFonts w:ascii="Times New Roman" w:eastAsia="Times New Roman" w:hAnsi="Times New Roman" w:cs="Times New Roman"/>
          <w:sz w:val="24"/>
          <w:szCs w:val="24"/>
        </w:rPr>
        <w:t xml:space="preserve"> Cel mai important element de cunoaștere din abordarea critică a lui Nemoianu asupra secundarului provine din </w:t>
      </w:r>
      <w:r w:rsidRPr="50A9DCB5">
        <w:rPr>
          <w:rFonts w:ascii="Times New Roman" w:eastAsia="Times New Roman" w:hAnsi="Times New Roman" w:cs="Times New Roman"/>
          <w:sz w:val="24"/>
          <w:szCs w:val="24"/>
        </w:rPr>
        <w:lastRenderedPageBreak/>
        <w:t>concentrarea asupra d</w:t>
      </w:r>
      <w:r w:rsidR="00000AB0">
        <w:rPr>
          <w:rFonts w:ascii="Times New Roman" w:eastAsia="Times New Roman" w:hAnsi="Times New Roman" w:cs="Times New Roman"/>
          <w:sz w:val="24"/>
          <w:szCs w:val="24"/>
        </w:rPr>
        <w:t>escrierii lui Shakespeare cu privire la</w:t>
      </w:r>
      <w:r w:rsidRPr="50A9DCB5">
        <w:rPr>
          <w:rFonts w:ascii="Times New Roman" w:eastAsia="Times New Roman" w:hAnsi="Times New Roman" w:cs="Times New Roman"/>
          <w:sz w:val="24"/>
          <w:szCs w:val="24"/>
        </w:rPr>
        <w:t xml:space="preserve"> Coriolanus ca „victimă victorioasă”.</w:t>
      </w:r>
    </w:p>
    <w:p w14:paraId="7764BF26" w14:textId="60204BCE"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În ceea ce privește, abordarea mea metodologică, este un studiu de caz bazat pe selecția unui număr mare de citate, în identificarea structurilor modale și a semnificației acestora și a le pune în relație cu caracteristicile de bază ale</w:t>
      </w:r>
      <w:r w:rsidR="00000AB0">
        <w:rPr>
          <w:rFonts w:ascii="Times New Roman" w:eastAsia="Times New Roman" w:hAnsi="Times New Roman" w:cs="Times New Roman"/>
          <w:sz w:val="24"/>
          <w:szCs w:val="24"/>
        </w:rPr>
        <w:t xml:space="preserve"> Teoriei Secundarului,</w:t>
      </w:r>
      <w:r w:rsidRPr="50A9DCB5">
        <w:rPr>
          <w:rFonts w:ascii="Times New Roman" w:eastAsia="Times New Roman" w:hAnsi="Times New Roman" w:cs="Times New Roman"/>
          <w:sz w:val="24"/>
          <w:szCs w:val="24"/>
        </w:rPr>
        <w:t xml:space="preserve"> argumentând în final că lumea modernă este supusă schimbării, decăderii și dizolvării, datorită caracterului imperfect al naturii noastre umane.</w:t>
      </w:r>
    </w:p>
    <w:p w14:paraId="08540E33" w14:textId="715426E6" w:rsidR="50A9DCB5" w:rsidRDefault="00000AB0" w:rsidP="50A9DCB5">
      <w:pPr>
        <w:spacing w:before="120" w:before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Pentru că am optat pentru cei</w:t>
      </w:r>
      <w:r w:rsidR="50A9DCB5" w:rsidRPr="50A9DCB5">
        <w:rPr>
          <w:rFonts w:ascii="Times New Roman" w:eastAsia="Times New Roman" w:hAnsi="Times New Roman" w:cs="Times New Roman"/>
          <w:sz w:val="24"/>
          <w:szCs w:val="24"/>
        </w:rPr>
        <w:t xml:space="preserve"> doi termeni concepuți de Nemoianu, și anume imperfecțiune și decădere, care indică starea precară a lumii moderne și modul în care am putea supraviețui și ține sub control pulsiunile noastre interioare sexuale întunecate și, pentru a promova sin</w:t>
      </w:r>
      <w:r>
        <w:rPr>
          <w:rFonts w:ascii="Times New Roman" w:eastAsia="Times New Roman" w:hAnsi="Times New Roman" w:cs="Times New Roman"/>
          <w:sz w:val="24"/>
          <w:szCs w:val="24"/>
        </w:rPr>
        <w:t>tagma paradoxală a lui Nemoianu de</w:t>
      </w:r>
      <w:r w:rsidR="50A9DCB5" w:rsidRPr="50A9D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r w:rsidR="50A9DCB5" w:rsidRPr="50A9DCB5">
        <w:rPr>
          <w:rFonts w:ascii="Times New Roman" w:eastAsia="Times New Roman" w:hAnsi="Times New Roman" w:cs="Times New Roman"/>
          <w:sz w:val="24"/>
          <w:szCs w:val="24"/>
        </w:rPr>
        <w:t xml:space="preserve">victimă victorioasă”, am luat în considerare și conceptul lui Lupașcu </w:t>
      </w:r>
      <w:r>
        <w:rPr>
          <w:rFonts w:ascii="Times New Roman" w:eastAsia="Times New Roman" w:hAnsi="Times New Roman" w:cs="Times New Roman"/>
          <w:sz w:val="24"/>
          <w:szCs w:val="24"/>
        </w:rPr>
        <w:t>despre „ter</w:t>
      </w:r>
      <w:r>
        <w:rPr>
          <w:rFonts w:ascii="Times New Roman" w:eastAsia="Times New Roman" w:hAnsi="Times New Roman" w:cs="Times New Roman"/>
          <w:sz w:val="24"/>
          <w:szCs w:val="24"/>
          <w:lang w:val="ro-RO"/>
        </w:rPr>
        <w:t>țul inclus</w:t>
      </w:r>
      <w:r w:rsidR="50A9DCB5" w:rsidRPr="50A9DCB5">
        <w:rPr>
          <w:rFonts w:ascii="Times New Roman" w:eastAsia="Times New Roman" w:hAnsi="Times New Roman" w:cs="Times New Roman"/>
          <w:sz w:val="24"/>
          <w:szCs w:val="24"/>
        </w:rPr>
        <w:t>”.</w:t>
      </w:r>
    </w:p>
    <w:p w14:paraId="225BF6C7" w14:textId="382A092D"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Am dedus din afirmațiile lui Lupașcu că există un al treilea termen „care este simultan A și</w:t>
      </w:r>
      <w:r w:rsidR="00000AB0">
        <w:rPr>
          <w:rFonts w:ascii="Times New Roman" w:eastAsia="Times New Roman" w:hAnsi="Times New Roman" w:cs="Times New Roman"/>
          <w:sz w:val="24"/>
          <w:szCs w:val="24"/>
        </w:rPr>
        <w:t xml:space="preserve"> non-A,”</w:t>
      </w:r>
      <w:r w:rsidRPr="50A9DCB5">
        <w:rPr>
          <w:rFonts w:ascii="Times New Roman" w:eastAsia="Times New Roman" w:hAnsi="Times New Roman" w:cs="Times New Roman"/>
          <w:sz w:val="24"/>
          <w:szCs w:val="24"/>
        </w:rPr>
        <w:t xml:space="preserve"> că acest al treilea termen T „unifică existența și inexistența” și că se </w:t>
      </w:r>
      <w:r w:rsidRPr="50A9DCB5">
        <w:rPr>
          <w:rFonts w:ascii="Times New Roman" w:eastAsia="Times New Roman" w:hAnsi="Times New Roman" w:cs="Times New Roman"/>
          <w:sz w:val="24"/>
          <w:szCs w:val="24"/>
        </w:rPr>
        <w:lastRenderedPageBreak/>
        <w:t>găsește pe un „nivel ontologic d</w:t>
      </w:r>
      <w:r w:rsidR="00000AB0">
        <w:rPr>
          <w:rFonts w:ascii="Times New Roman" w:eastAsia="Times New Roman" w:hAnsi="Times New Roman" w:cs="Times New Roman"/>
          <w:sz w:val="24"/>
          <w:szCs w:val="24"/>
        </w:rPr>
        <w:t>iferit de realitate”, rezolvând problemele</w:t>
      </w:r>
      <w:r w:rsidRPr="50A9DCB5">
        <w:rPr>
          <w:rFonts w:ascii="Times New Roman" w:eastAsia="Times New Roman" w:hAnsi="Times New Roman" w:cs="Times New Roman"/>
          <w:sz w:val="24"/>
          <w:szCs w:val="24"/>
        </w:rPr>
        <w:t xml:space="preserve"> contradictorii într-o manieră necontradictorie, la un nivel ontologic mult mai înalt.</w:t>
      </w:r>
    </w:p>
    <w:p w14:paraId="56B5E2CD" w14:textId="3E949935" w:rsidR="50A9DCB5" w:rsidRDefault="50A9DCB5" w:rsidP="50A9DCB5">
      <w:pPr>
        <w:spacing w:before="120" w:beforeAutospacing="1" w:line="360" w:lineRule="auto"/>
        <w:jc w:val="both"/>
        <w:rPr>
          <w:rFonts w:ascii="Times New Roman" w:eastAsia="Times New Roman" w:hAnsi="Times New Roman" w:cs="Times New Roman"/>
          <w:sz w:val="24"/>
          <w:szCs w:val="24"/>
        </w:rPr>
      </w:pPr>
      <w:bookmarkStart w:id="1" w:name="_GoBack"/>
      <w:bookmarkEnd w:id="1"/>
      <w:r w:rsidRPr="50A9DCB5">
        <w:rPr>
          <w:rFonts w:ascii="Times New Roman" w:eastAsia="Times New Roman" w:hAnsi="Times New Roman" w:cs="Times New Roman"/>
          <w:sz w:val="24"/>
          <w:szCs w:val="24"/>
        </w:rPr>
        <w:t>În mod similar, triada lui Buciu „denunț</w:t>
      </w:r>
      <w:r w:rsidR="00000AB0">
        <w:rPr>
          <w:rFonts w:ascii="Times New Roman" w:eastAsia="Times New Roman" w:hAnsi="Times New Roman" w:cs="Times New Roman"/>
          <w:sz w:val="24"/>
          <w:szCs w:val="24"/>
        </w:rPr>
        <w:t>are</w:t>
      </w:r>
      <w:r w:rsidRPr="50A9DCB5">
        <w:rPr>
          <w:rFonts w:ascii="Times New Roman" w:eastAsia="Times New Roman" w:hAnsi="Times New Roman" w:cs="Times New Roman"/>
          <w:sz w:val="24"/>
          <w:szCs w:val="24"/>
        </w:rPr>
        <w:t>, enunț</w:t>
      </w:r>
      <w:r w:rsidR="00000AB0">
        <w:rPr>
          <w:rFonts w:ascii="Times New Roman" w:eastAsia="Times New Roman" w:hAnsi="Times New Roman" w:cs="Times New Roman"/>
          <w:sz w:val="24"/>
          <w:szCs w:val="24"/>
        </w:rPr>
        <w:t>are</w:t>
      </w:r>
      <w:r w:rsidRPr="50A9DCB5">
        <w:rPr>
          <w:rFonts w:ascii="Times New Roman" w:eastAsia="Times New Roman" w:hAnsi="Times New Roman" w:cs="Times New Roman"/>
          <w:sz w:val="24"/>
          <w:szCs w:val="24"/>
        </w:rPr>
        <w:t xml:space="preserve"> ș</w:t>
      </w:r>
      <w:r w:rsidR="00000AB0">
        <w:rPr>
          <w:rFonts w:ascii="Times New Roman" w:eastAsia="Times New Roman" w:hAnsi="Times New Roman" w:cs="Times New Roman"/>
          <w:sz w:val="24"/>
          <w:szCs w:val="24"/>
        </w:rPr>
        <w:t>i transfigurare” (</w:t>
      </w:r>
      <w:proofErr w:type="gramStart"/>
      <w:r w:rsidR="00000AB0">
        <w:rPr>
          <w:rFonts w:ascii="Times New Roman" w:eastAsia="Times New Roman" w:hAnsi="Times New Roman" w:cs="Times New Roman"/>
          <w:sz w:val="24"/>
          <w:szCs w:val="24"/>
        </w:rPr>
        <w:t>2005 :</w:t>
      </w:r>
      <w:proofErr w:type="gramEnd"/>
      <w:r w:rsidR="00000AB0">
        <w:rPr>
          <w:rFonts w:ascii="Times New Roman" w:eastAsia="Times New Roman" w:hAnsi="Times New Roman" w:cs="Times New Roman"/>
          <w:sz w:val="24"/>
          <w:szCs w:val="24"/>
        </w:rPr>
        <w:t xml:space="preserve"> 218)</w:t>
      </w:r>
      <w:r w:rsidRPr="50A9DCB5">
        <w:rPr>
          <w:rFonts w:ascii="Times New Roman" w:eastAsia="Times New Roman" w:hAnsi="Times New Roman" w:cs="Times New Roman"/>
          <w:sz w:val="24"/>
          <w:szCs w:val="24"/>
        </w:rPr>
        <w:t xml:space="preserve"> a devenit funcțională prin faptul că am denunțat evenimentele de război descri</w:t>
      </w:r>
      <w:r w:rsidR="009F58E6">
        <w:rPr>
          <w:rFonts w:ascii="Times New Roman" w:eastAsia="Times New Roman" w:hAnsi="Times New Roman" w:cs="Times New Roman"/>
          <w:sz w:val="24"/>
          <w:szCs w:val="24"/>
        </w:rPr>
        <w:t>se în roman, am enunțat opinii</w:t>
      </w:r>
      <w:r w:rsidRPr="50A9DCB5">
        <w:rPr>
          <w:rFonts w:ascii="Times New Roman" w:eastAsia="Times New Roman" w:hAnsi="Times New Roman" w:cs="Times New Roman"/>
          <w:sz w:val="24"/>
          <w:szCs w:val="24"/>
        </w:rPr>
        <w:t xml:space="preserve"> legate de ad</w:t>
      </w:r>
      <w:r w:rsidR="009F58E6">
        <w:rPr>
          <w:rFonts w:ascii="Times New Roman" w:eastAsia="Times New Roman" w:hAnsi="Times New Roman" w:cs="Times New Roman"/>
          <w:sz w:val="24"/>
          <w:szCs w:val="24"/>
        </w:rPr>
        <w:t>evărul inimii și am</w:t>
      </w:r>
      <w:r w:rsidRPr="50A9DCB5">
        <w:rPr>
          <w:rFonts w:ascii="Times New Roman" w:eastAsia="Times New Roman" w:hAnsi="Times New Roman" w:cs="Times New Roman"/>
          <w:sz w:val="24"/>
          <w:szCs w:val="24"/>
        </w:rPr>
        <w:t xml:space="preserve"> abordat aparițiile periodice ale lui Sarah ca un agent de transfigurare, schimbând complet existența mondenă a celor doi personaje masculine</w:t>
      </w:r>
      <w:r w:rsidR="009F58E6">
        <w:rPr>
          <w:rFonts w:ascii="Times New Roman" w:eastAsia="Times New Roman" w:hAnsi="Times New Roman" w:cs="Times New Roman"/>
          <w:sz w:val="24"/>
          <w:szCs w:val="24"/>
        </w:rPr>
        <w:t xml:space="preserve">, ea apărând ca o </w:t>
      </w:r>
      <w:r w:rsidR="009F58E6">
        <w:rPr>
          <w:rFonts w:ascii="Times New Roman" w:eastAsia="Times New Roman" w:hAnsi="Times New Roman" w:cs="Times New Roman"/>
          <w:sz w:val="24"/>
          <w:szCs w:val="24"/>
          <w:lang w:val="en-US"/>
        </w:rPr>
        <w:t>“victim</w:t>
      </w:r>
      <w:r w:rsidR="0071600E">
        <w:rPr>
          <w:rFonts w:ascii="Times New Roman" w:eastAsia="Times New Roman" w:hAnsi="Times New Roman" w:cs="Times New Roman"/>
          <w:sz w:val="24"/>
          <w:szCs w:val="24"/>
          <w:lang w:val="ro-RO"/>
        </w:rPr>
        <w:t>ă</w:t>
      </w:r>
      <w:r w:rsidR="009F58E6">
        <w:rPr>
          <w:rFonts w:ascii="Times New Roman" w:eastAsia="Times New Roman" w:hAnsi="Times New Roman" w:cs="Times New Roman"/>
          <w:sz w:val="24"/>
          <w:szCs w:val="24"/>
          <w:lang w:val="en-US"/>
        </w:rPr>
        <w:t xml:space="preserve"> victorioas</w:t>
      </w:r>
      <w:r w:rsidR="009F58E6">
        <w:rPr>
          <w:rFonts w:ascii="Times New Roman" w:eastAsia="Times New Roman" w:hAnsi="Times New Roman" w:cs="Times New Roman"/>
          <w:sz w:val="24"/>
          <w:szCs w:val="24"/>
          <w:lang w:val="ro-RO"/>
        </w:rPr>
        <w:t>ă</w:t>
      </w:r>
      <w:r w:rsidR="009F58E6">
        <w:rPr>
          <w:rFonts w:ascii="Times New Roman" w:eastAsia="Times New Roman" w:hAnsi="Times New Roman" w:cs="Times New Roman"/>
          <w:sz w:val="24"/>
          <w:szCs w:val="24"/>
          <w:lang w:val="en-US"/>
        </w:rPr>
        <w:t>”</w:t>
      </w:r>
      <w:r w:rsidRPr="50A9DCB5">
        <w:rPr>
          <w:rFonts w:ascii="Times New Roman" w:eastAsia="Times New Roman" w:hAnsi="Times New Roman" w:cs="Times New Roman"/>
          <w:sz w:val="24"/>
          <w:szCs w:val="24"/>
        </w:rPr>
        <w:t>.</w:t>
      </w:r>
    </w:p>
    <w:p w14:paraId="537F9521" w14:textId="13C31E2B"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Pentru decod</w:t>
      </w:r>
      <w:r w:rsidR="0071600E">
        <w:rPr>
          <w:rFonts w:ascii="Times New Roman" w:eastAsia="Times New Roman" w:hAnsi="Times New Roman" w:cs="Times New Roman"/>
          <w:sz w:val="24"/>
          <w:szCs w:val="24"/>
        </w:rPr>
        <w:t>ific</w:t>
      </w:r>
      <w:r w:rsidRPr="50A9DCB5">
        <w:rPr>
          <w:rFonts w:ascii="Times New Roman" w:eastAsia="Times New Roman" w:hAnsi="Times New Roman" w:cs="Times New Roman"/>
          <w:sz w:val="24"/>
          <w:szCs w:val="24"/>
        </w:rPr>
        <w:t xml:space="preserve">area în continuare a semnificației structurilor modale prezente în citatele selectate, am apelat la stilistica părților de vorbire, practic la stilistica substantivului și verbului, am selectat diverse structuri nominale și verbale și am comentat conotațiile lor stilistice. arătând cum pot </w:t>
      </w:r>
      <w:r w:rsidR="009F58E6">
        <w:rPr>
          <w:rFonts w:ascii="Times New Roman" w:eastAsia="Times New Roman" w:hAnsi="Times New Roman" w:cs="Times New Roman"/>
          <w:sz w:val="24"/>
          <w:szCs w:val="24"/>
        </w:rPr>
        <w:t xml:space="preserve">ele </w:t>
      </w:r>
      <w:r w:rsidRPr="50A9DCB5">
        <w:rPr>
          <w:rFonts w:ascii="Times New Roman" w:eastAsia="Times New Roman" w:hAnsi="Times New Roman" w:cs="Times New Roman"/>
          <w:sz w:val="24"/>
          <w:szCs w:val="24"/>
        </w:rPr>
        <w:t>îmbunătăți modalitatea.</w:t>
      </w:r>
    </w:p>
    <w:p w14:paraId="05F3E7F4" w14:textId="51A43E2A"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Grila metodologică a fost îmbogățită în continuare cu conotațiile stilistice ale substantivelor și verbelor întâlnite în </w:t>
      </w:r>
      <w:r w:rsidRPr="0071600E">
        <w:rPr>
          <w:rFonts w:ascii="Times New Roman" w:eastAsia="Times New Roman" w:hAnsi="Times New Roman" w:cs="Times New Roman"/>
          <w:i/>
          <w:sz w:val="24"/>
          <w:szCs w:val="24"/>
        </w:rPr>
        <w:t>The End of the Affair</w:t>
      </w:r>
      <w:r w:rsidRPr="50A9DCB5">
        <w:rPr>
          <w:rFonts w:ascii="Times New Roman" w:eastAsia="Times New Roman" w:hAnsi="Times New Roman" w:cs="Times New Roman"/>
          <w:sz w:val="24"/>
          <w:szCs w:val="24"/>
        </w:rPr>
        <w:t xml:space="preserve"> de </w:t>
      </w:r>
      <w:r w:rsidR="0071600E">
        <w:rPr>
          <w:rFonts w:ascii="Times New Roman" w:eastAsia="Times New Roman" w:hAnsi="Times New Roman" w:cs="Times New Roman"/>
          <w:sz w:val="24"/>
          <w:szCs w:val="24"/>
        </w:rPr>
        <w:t xml:space="preserve">Graham </w:t>
      </w:r>
      <w:r w:rsidRPr="50A9DCB5">
        <w:rPr>
          <w:rFonts w:ascii="Times New Roman" w:eastAsia="Times New Roman" w:hAnsi="Times New Roman" w:cs="Times New Roman"/>
          <w:sz w:val="24"/>
          <w:szCs w:val="24"/>
        </w:rPr>
        <w:t xml:space="preserve">Greene, precedată de </w:t>
      </w:r>
      <w:r w:rsidRPr="50A9DCB5">
        <w:rPr>
          <w:rFonts w:ascii="Times New Roman" w:eastAsia="Times New Roman" w:hAnsi="Times New Roman" w:cs="Times New Roman"/>
          <w:sz w:val="24"/>
          <w:szCs w:val="24"/>
        </w:rPr>
        <w:lastRenderedPageBreak/>
        <w:t>o scurtă prezentare a problemelor teoretice legate de acestea</w:t>
      </w:r>
      <w:r w:rsidR="009F58E6">
        <w:rPr>
          <w:rFonts w:ascii="Times New Roman" w:eastAsia="Times New Roman" w:hAnsi="Times New Roman" w:cs="Times New Roman"/>
          <w:sz w:val="24"/>
          <w:szCs w:val="24"/>
        </w:rPr>
        <w:t>,</w:t>
      </w:r>
      <w:r w:rsidRPr="50A9DCB5">
        <w:rPr>
          <w:rFonts w:ascii="Times New Roman" w:eastAsia="Times New Roman" w:hAnsi="Times New Roman" w:cs="Times New Roman"/>
          <w:sz w:val="24"/>
          <w:szCs w:val="24"/>
        </w:rPr>
        <w:t xml:space="preserve"> cercetate de Câmpaeanu, Fârnoagă, Leech și Mihăilescu. Am presupus că verbul este cel mai dinamic mijloc lingvistic, deoarece exprimă în principal acțiuni. Cu toate acestea, caracterul semantic nu este suficient pentru a defini categoria gramaticală a verbului, deoarece substantivul exprimă și procese și acțiuni. Pentru a putea defini corect verbul, am susținut că</w:t>
      </w:r>
      <w:r w:rsidR="009F58E6">
        <w:rPr>
          <w:rFonts w:ascii="Times New Roman" w:eastAsia="Times New Roman" w:hAnsi="Times New Roman" w:cs="Times New Roman"/>
          <w:sz w:val="24"/>
          <w:szCs w:val="24"/>
        </w:rPr>
        <w:t>,</w:t>
      </w:r>
      <w:r w:rsidRPr="50A9DCB5">
        <w:rPr>
          <w:rFonts w:ascii="Times New Roman" w:eastAsia="Times New Roman" w:hAnsi="Times New Roman" w:cs="Times New Roman"/>
          <w:sz w:val="24"/>
          <w:szCs w:val="24"/>
        </w:rPr>
        <w:t xml:space="preserve"> caracteristicile semantice ale acestei părți de vorbire</w:t>
      </w:r>
      <w:r w:rsidR="009F58E6">
        <w:rPr>
          <w:rFonts w:ascii="Times New Roman" w:eastAsia="Times New Roman" w:hAnsi="Times New Roman" w:cs="Times New Roman"/>
          <w:sz w:val="24"/>
          <w:szCs w:val="24"/>
        </w:rPr>
        <w:t>,</w:t>
      </w:r>
      <w:r w:rsidRPr="50A9DCB5">
        <w:rPr>
          <w:rFonts w:ascii="Times New Roman" w:eastAsia="Times New Roman" w:hAnsi="Times New Roman" w:cs="Times New Roman"/>
          <w:sz w:val="24"/>
          <w:szCs w:val="24"/>
        </w:rPr>
        <w:t xml:space="preserve"> trebuie completate cu celelalte categorii gramaticale specifice acestuia; prin astfel de categorii verbul se individualizează în ceea ce priveşte modul său de a concepe şi exprima acţiuni şi procese.</w:t>
      </w:r>
    </w:p>
    <w:p w14:paraId="5BF9A8A4" w14:textId="022C2A8E"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Categoria gramaticală a numărului și a persoanei este importantă în ceea ce privește conotațiile lor stilistice. De exemplu, când verbul este la persoana întâi singular, acțiunea este trăită mai intens și subiectiv, atât de către personaje, cât și de către cititori; acţiunea ia forma unei confruntări directe când verbul este la persoana a II-a singular; când verbul este la persoana a III-a singular, acţiunea devine un proces proiectat în loc şi timp, trăit de </w:t>
      </w:r>
      <w:r w:rsidRPr="50A9DCB5">
        <w:rPr>
          <w:rFonts w:ascii="Times New Roman" w:eastAsia="Times New Roman" w:hAnsi="Times New Roman" w:cs="Times New Roman"/>
          <w:sz w:val="24"/>
          <w:szCs w:val="24"/>
        </w:rPr>
        <w:lastRenderedPageBreak/>
        <w:t>vorbitor într-o manieră destul de obiectivă (Câmpeanu 1997: 93).</w:t>
      </w:r>
    </w:p>
    <w:p w14:paraId="65CA4743" w14:textId="3E1682B9"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În ceea ce privește categoria gramatic</w:t>
      </w:r>
      <w:r w:rsidR="0071600E">
        <w:rPr>
          <w:rFonts w:ascii="Times New Roman" w:eastAsia="Times New Roman" w:hAnsi="Times New Roman" w:cs="Times New Roman"/>
          <w:sz w:val="24"/>
          <w:szCs w:val="24"/>
        </w:rPr>
        <w:t>ală a timpurilor și conotațiile lor</w:t>
      </w:r>
      <w:r w:rsidRPr="50A9DCB5">
        <w:rPr>
          <w:rFonts w:ascii="Times New Roman" w:eastAsia="Times New Roman" w:hAnsi="Times New Roman" w:cs="Times New Roman"/>
          <w:sz w:val="24"/>
          <w:szCs w:val="24"/>
        </w:rPr>
        <w:t xml:space="preserve"> stilistice, s-au luat în considerare următoarele probleme </w:t>
      </w:r>
      <w:r w:rsidR="009F58E6">
        <w:rPr>
          <w:rFonts w:ascii="Times New Roman" w:eastAsia="Times New Roman" w:hAnsi="Times New Roman" w:cs="Times New Roman"/>
          <w:sz w:val="24"/>
          <w:szCs w:val="24"/>
        </w:rPr>
        <w:t xml:space="preserve">legate </w:t>
      </w:r>
      <w:r w:rsidRPr="50A9DCB5">
        <w:rPr>
          <w:rFonts w:ascii="Times New Roman" w:eastAsia="Times New Roman" w:hAnsi="Times New Roman" w:cs="Times New Roman"/>
          <w:sz w:val="24"/>
          <w:szCs w:val="24"/>
        </w:rPr>
        <w:t>de timp</w:t>
      </w:r>
      <w:r w:rsidR="009F58E6">
        <w:rPr>
          <w:rFonts w:ascii="Times New Roman" w:eastAsia="Times New Roman" w:hAnsi="Times New Roman" w:cs="Times New Roman"/>
          <w:sz w:val="24"/>
          <w:szCs w:val="24"/>
        </w:rPr>
        <w:t>urile din limba engleză</w:t>
      </w:r>
      <w:r w:rsidRPr="50A9DCB5">
        <w:rPr>
          <w:rFonts w:ascii="Times New Roman" w:eastAsia="Times New Roman" w:hAnsi="Times New Roman" w:cs="Times New Roman"/>
          <w:sz w:val="24"/>
          <w:szCs w:val="24"/>
        </w:rPr>
        <w:t>: în pr</w:t>
      </w:r>
      <w:r w:rsidR="009F58E6">
        <w:rPr>
          <w:rFonts w:ascii="Times New Roman" w:eastAsia="Times New Roman" w:hAnsi="Times New Roman" w:cs="Times New Roman"/>
          <w:sz w:val="24"/>
          <w:szCs w:val="24"/>
        </w:rPr>
        <w:t>imul rând, Present Tense Simple</w:t>
      </w:r>
      <w:r w:rsidRPr="50A9DCB5">
        <w:rPr>
          <w:rFonts w:ascii="Times New Roman" w:eastAsia="Times New Roman" w:hAnsi="Times New Roman" w:cs="Times New Roman"/>
          <w:sz w:val="24"/>
          <w:szCs w:val="24"/>
        </w:rPr>
        <w:t xml:space="preserve"> a fost abordat ca timpul acțiunilor reale, prin faptul că im</w:t>
      </w:r>
      <w:r w:rsidR="009F58E6">
        <w:rPr>
          <w:rFonts w:ascii="Times New Roman" w:eastAsia="Times New Roman" w:hAnsi="Times New Roman" w:cs="Times New Roman"/>
          <w:sz w:val="24"/>
          <w:szCs w:val="24"/>
        </w:rPr>
        <w:t>plică o mai mare spiritualitate și</w:t>
      </w:r>
      <w:r w:rsidRPr="50A9DCB5">
        <w:rPr>
          <w:rFonts w:ascii="Times New Roman" w:eastAsia="Times New Roman" w:hAnsi="Times New Roman" w:cs="Times New Roman"/>
          <w:sz w:val="24"/>
          <w:szCs w:val="24"/>
        </w:rPr>
        <w:t xml:space="preserve"> implicarea </w:t>
      </w:r>
      <w:r w:rsidR="009F58E6">
        <w:rPr>
          <w:rFonts w:ascii="Times New Roman" w:eastAsia="Times New Roman" w:hAnsi="Times New Roman" w:cs="Times New Roman"/>
          <w:sz w:val="24"/>
          <w:szCs w:val="24"/>
        </w:rPr>
        <w:t xml:space="preserve">plenară a </w:t>
      </w:r>
      <w:r w:rsidRPr="50A9DCB5">
        <w:rPr>
          <w:rFonts w:ascii="Times New Roman" w:eastAsia="Times New Roman" w:hAnsi="Times New Roman" w:cs="Times New Roman"/>
          <w:sz w:val="24"/>
          <w:szCs w:val="24"/>
        </w:rPr>
        <w:t xml:space="preserve">cititorului în comparație cu alte timpuri (1997: 94). Fârnoagă afirmă că o astfel de implicare derivă din capacitatea </w:t>
      </w:r>
      <w:r w:rsidR="009F58E6">
        <w:rPr>
          <w:rFonts w:ascii="Times New Roman" w:eastAsia="Times New Roman" w:hAnsi="Times New Roman" w:cs="Times New Roman"/>
          <w:sz w:val="24"/>
          <w:szCs w:val="24"/>
        </w:rPr>
        <w:t xml:space="preserve">acestui </w:t>
      </w:r>
      <w:proofErr w:type="gramStart"/>
      <w:r w:rsidR="009F58E6">
        <w:rPr>
          <w:rFonts w:ascii="Times New Roman" w:eastAsia="Times New Roman" w:hAnsi="Times New Roman" w:cs="Times New Roman"/>
          <w:sz w:val="24"/>
          <w:szCs w:val="24"/>
        </w:rPr>
        <w:t xml:space="preserve">timp </w:t>
      </w:r>
      <w:r w:rsidRPr="50A9DCB5">
        <w:rPr>
          <w:rFonts w:ascii="Times New Roman" w:eastAsia="Times New Roman" w:hAnsi="Times New Roman" w:cs="Times New Roman"/>
          <w:sz w:val="24"/>
          <w:szCs w:val="24"/>
        </w:rPr>
        <w:t xml:space="preserve"> de</w:t>
      </w:r>
      <w:proofErr w:type="gramEnd"/>
      <w:r w:rsidRPr="50A9DCB5">
        <w:rPr>
          <w:rFonts w:ascii="Times New Roman" w:eastAsia="Times New Roman" w:hAnsi="Times New Roman" w:cs="Times New Roman"/>
          <w:sz w:val="24"/>
          <w:szCs w:val="24"/>
        </w:rPr>
        <w:t xml:space="preserve"> a exprima acțiuni obișnuite, caracteristici generale sau situații permanente.</w:t>
      </w:r>
    </w:p>
    <w:p w14:paraId="1A830B1A" w14:textId="5865EE65"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Leech susține că implicarea cititorului este direct legată de opoziția verbelor tranzitive versus intranzitive. Verbele tranzitive reflectă o relație clară, liniară cauză-efect, iar impresia generală este cea de echilibru. Verbele intranzitive reflectă o relație scindată cauză-efect, impresia generală fiind de haos, lipsă de control, pierdere a identității care sunt puternic resimțite atât de personajele, cât și de cititorii care urmăresc experiența </w:t>
      </w:r>
      <w:r w:rsidRPr="50A9DCB5">
        <w:rPr>
          <w:rFonts w:ascii="Times New Roman" w:eastAsia="Times New Roman" w:hAnsi="Times New Roman" w:cs="Times New Roman"/>
          <w:sz w:val="24"/>
          <w:szCs w:val="24"/>
        </w:rPr>
        <w:lastRenderedPageBreak/>
        <w:t>traumatizantă socială. Irimia se concentrează asupra diferențelor dintre timpurile gramaticale și narative.</w:t>
      </w:r>
    </w:p>
    <w:p w14:paraId="551CAF48" w14:textId="2B541DC9"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Câmpeanu a identificat patru timpuri prezente narative: „Prezentul istoric” este numit și „Prezentul dramatic”, având un caracter teatral, transformând cititorul într-un spectator implicat emoțional; „Prezentul descriptiv” este folosit în descrierile naturii în care peisajele sunt percepute vizual și auditiv; acoperă o „realit</w:t>
      </w:r>
      <w:r w:rsidR="009F58E6">
        <w:rPr>
          <w:rFonts w:ascii="Times New Roman" w:eastAsia="Times New Roman" w:hAnsi="Times New Roman" w:cs="Times New Roman"/>
          <w:sz w:val="24"/>
          <w:szCs w:val="24"/>
        </w:rPr>
        <w:t>ate durabilă” (1997: 95</w:t>
      </w:r>
      <w:r w:rsidRPr="50A9DCB5">
        <w:rPr>
          <w:rFonts w:ascii="Times New Roman" w:eastAsia="Times New Roman" w:hAnsi="Times New Roman" w:cs="Times New Roman"/>
          <w:sz w:val="24"/>
          <w:szCs w:val="24"/>
        </w:rPr>
        <w:t>), având un caracter permanent; „Prezentul liric” este folosit în scrierile artistice. Este un „timp perfect” folosit pentru a nara evenimente; se sincronizează cu momentul în care acțiunea este povestită; acțiunea este resimțită a fi mai autentică și mai expresivă; „Prezentul Etern” posedă o dimensiune temporală eternă nelimitată, atât în ​​ceea ce privește „trecutul infinit”, cât și „viitorul neli</w:t>
      </w:r>
      <w:r w:rsidR="009F58E6">
        <w:rPr>
          <w:rFonts w:ascii="Times New Roman" w:eastAsia="Times New Roman" w:hAnsi="Times New Roman" w:cs="Times New Roman"/>
          <w:sz w:val="24"/>
          <w:szCs w:val="24"/>
        </w:rPr>
        <w:t>mitat” (1997: 96</w:t>
      </w:r>
      <w:r w:rsidRPr="50A9DCB5">
        <w:rPr>
          <w:rFonts w:ascii="Times New Roman" w:eastAsia="Times New Roman" w:hAnsi="Times New Roman" w:cs="Times New Roman"/>
          <w:sz w:val="24"/>
          <w:szCs w:val="24"/>
        </w:rPr>
        <w:t>). Este relevant din punct de vedere stilistic în pasajele care se referă la acțiuni viitoare; „Prezentul Etern” acordă un caracter oral acțiunii respective.</w:t>
      </w:r>
    </w:p>
    <w:p w14:paraId="29EF310C" w14:textId="64FCA0ED"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lastRenderedPageBreak/>
        <w:t xml:space="preserve">  Past Tense Simple a fost abordat ca un mijloc de caracterizare, de localizare a acțiunii într-un fond socio-lingvistic caracteristic, de plasare a acțiunii „nu departe de prezent” (Câ</w:t>
      </w:r>
      <w:r w:rsidR="009F58E6">
        <w:rPr>
          <w:rFonts w:ascii="Times New Roman" w:eastAsia="Times New Roman" w:hAnsi="Times New Roman" w:cs="Times New Roman"/>
          <w:sz w:val="24"/>
          <w:szCs w:val="24"/>
        </w:rPr>
        <w:t>mpeanu 1997: 103). El a fost folosit</w:t>
      </w:r>
      <w:r w:rsidRPr="50A9DCB5">
        <w:rPr>
          <w:rFonts w:ascii="Times New Roman" w:eastAsia="Times New Roman" w:hAnsi="Times New Roman" w:cs="Times New Roman"/>
          <w:sz w:val="24"/>
          <w:szCs w:val="24"/>
        </w:rPr>
        <w:t xml:space="preserve"> ca mijloc de a arăta o acțiune trecută care </w:t>
      </w:r>
      <w:r w:rsidR="009F58E6">
        <w:rPr>
          <w:rFonts w:ascii="Times New Roman" w:eastAsia="Times New Roman" w:hAnsi="Times New Roman" w:cs="Times New Roman"/>
          <w:sz w:val="24"/>
          <w:szCs w:val="24"/>
        </w:rPr>
        <w:t>„teoretic a durat doar o clipă,”</w:t>
      </w:r>
      <w:r w:rsidRPr="50A9DCB5">
        <w:rPr>
          <w:rFonts w:ascii="Times New Roman" w:eastAsia="Times New Roman" w:hAnsi="Times New Roman" w:cs="Times New Roman"/>
          <w:sz w:val="24"/>
          <w:szCs w:val="24"/>
        </w:rPr>
        <w:t xml:space="preserve"> fără a menționa când a fost efectuată (Iordan în Câmpeanu, 1997) sau ca mijloc de a proiecta o anumită cantitate de obiectivitate</w:t>
      </w:r>
      <w:r w:rsidR="009F58E6">
        <w:rPr>
          <w:rFonts w:ascii="Times New Roman" w:eastAsia="Times New Roman" w:hAnsi="Times New Roman" w:cs="Times New Roman"/>
          <w:sz w:val="24"/>
          <w:szCs w:val="24"/>
        </w:rPr>
        <w:t>, de indiferență asupra acţiunii</w:t>
      </w:r>
      <w:r w:rsidRPr="50A9DCB5">
        <w:rPr>
          <w:rFonts w:ascii="Times New Roman" w:eastAsia="Times New Roman" w:hAnsi="Times New Roman" w:cs="Times New Roman"/>
          <w:sz w:val="24"/>
          <w:szCs w:val="24"/>
        </w:rPr>
        <w:t>, având un „caracter neparticip</w:t>
      </w:r>
      <w:r w:rsidR="009F58E6">
        <w:rPr>
          <w:rFonts w:ascii="Times New Roman" w:eastAsia="Times New Roman" w:hAnsi="Times New Roman" w:cs="Times New Roman"/>
          <w:sz w:val="24"/>
          <w:szCs w:val="24"/>
        </w:rPr>
        <w:t>ativ” (1997: 104</w:t>
      </w:r>
      <w:r w:rsidRPr="50A9DCB5">
        <w:rPr>
          <w:rFonts w:ascii="Times New Roman" w:eastAsia="Times New Roman" w:hAnsi="Times New Roman" w:cs="Times New Roman"/>
          <w:sz w:val="24"/>
          <w:szCs w:val="24"/>
        </w:rPr>
        <w:t>), sau un mijloc de a sugera succesiunea rapidă a evenimentelor.</w:t>
      </w:r>
    </w:p>
    <w:p w14:paraId="5AFC4FCA" w14:textId="11BC31A6"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Fărnoagă se concentrează asupra unor construcții viitoare și a conotațiilor lor expr</w:t>
      </w:r>
      <w:r w:rsidR="009F58E6">
        <w:rPr>
          <w:rFonts w:ascii="Times New Roman" w:eastAsia="Times New Roman" w:hAnsi="Times New Roman" w:cs="Times New Roman"/>
          <w:sz w:val="24"/>
          <w:szCs w:val="24"/>
        </w:rPr>
        <w:t xml:space="preserve">esive, în sensul că </w:t>
      </w:r>
      <w:r w:rsidRPr="50A9DCB5">
        <w:rPr>
          <w:rFonts w:ascii="Times New Roman" w:eastAsia="Times New Roman" w:hAnsi="Times New Roman" w:cs="Times New Roman"/>
          <w:sz w:val="24"/>
          <w:szCs w:val="24"/>
        </w:rPr>
        <w:t xml:space="preserve">„Shall / Will” sunt folosite pentru a exprima acțiunile obișnuite viitoare presupuse a avea loc în curând; „shall / will” sunt folosite pentru a povesti evenimente viitoare. The Future Perfect indică o acțiune viitoare finalizată înainte de un moment viitor; o acțiune viitoare finalizată înaintea unei alte acțiuni viitoare; probabilitate puternică, certitudine virtuală în prezent, cu referire la o acțiune efectuată într-un moment anterior. Fârnoagă identifică unele situații în care Future Perfect Continuous este folosit cu valori </w:t>
      </w:r>
      <w:r w:rsidRPr="50A9DCB5">
        <w:rPr>
          <w:rFonts w:ascii="Times New Roman" w:eastAsia="Times New Roman" w:hAnsi="Times New Roman" w:cs="Times New Roman"/>
          <w:sz w:val="24"/>
          <w:szCs w:val="24"/>
        </w:rPr>
        <w:lastRenderedPageBreak/>
        <w:t>stilistice implicite pentru a exprima o acțiune viitoare în desfășurare până la un anumit timp viitor sau pentru a se referi la o perioadă de timp care se extinde până la un moment în viitor (în Mihăilescu 2003).</w:t>
      </w:r>
    </w:p>
    <w:p w14:paraId="737075A8" w14:textId="1714AFB7" w:rsidR="50A9DCB5" w:rsidRDefault="50A9DCB5" w:rsidP="50A9DCB5">
      <w:pPr>
        <w:spacing w:before="120" w:beforeAutospacing="1" w:line="360" w:lineRule="auto"/>
        <w:jc w:val="both"/>
        <w:rPr>
          <w:rFonts w:ascii="Times New Roman" w:eastAsia="Times New Roman" w:hAnsi="Times New Roman" w:cs="Times New Roman"/>
          <w:sz w:val="24"/>
          <w:szCs w:val="24"/>
        </w:rPr>
      </w:pPr>
      <w:r w:rsidRPr="50A9DCB5">
        <w:rPr>
          <w:rFonts w:ascii="Times New Roman" w:eastAsia="Times New Roman" w:hAnsi="Times New Roman" w:cs="Times New Roman"/>
          <w:sz w:val="24"/>
          <w:szCs w:val="24"/>
        </w:rPr>
        <w:t xml:space="preserve">  În ceea ce privește concluziile, am îmbrățișat opinia lui Bachelard conform căreia verbele, substantivele și adjectivele sunt arheti</w:t>
      </w:r>
      <w:r w:rsidR="0071600E">
        <w:rPr>
          <w:rFonts w:ascii="Times New Roman" w:eastAsia="Times New Roman" w:hAnsi="Times New Roman" w:cs="Times New Roman"/>
          <w:sz w:val="24"/>
          <w:szCs w:val="24"/>
        </w:rPr>
        <w:t>purile vorbirii și le-am identificat</w:t>
      </w:r>
      <w:r w:rsidRPr="50A9DCB5">
        <w:rPr>
          <w:rFonts w:ascii="Times New Roman" w:eastAsia="Times New Roman" w:hAnsi="Times New Roman" w:cs="Times New Roman"/>
          <w:sz w:val="24"/>
          <w:szCs w:val="24"/>
        </w:rPr>
        <w:t xml:space="preserve"> și analizat în </w:t>
      </w:r>
      <w:r w:rsidRPr="0071600E">
        <w:rPr>
          <w:rFonts w:ascii="Times New Roman" w:eastAsia="Times New Roman" w:hAnsi="Times New Roman" w:cs="Times New Roman"/>
          <w:i/>
          <w:sz w:val="24"/>
          <w:szCs w:val="24"/>
        </w:rPr>
        <w:t>The End of the Affair</w:t>
      </w:r>
      <w:r w:rsidRPr="50A9DCB5">
        <w:rPr>
          <w:rFonts w:ascii="Times New Roman" w:eastAsia="Times New Roman" w:hAnsi="Times New Roman" w:cs="Times New Roman"/>
          <w:sz w:val="24"/>
          <w:szCs w:val="24"/>
        </w:rPr>
        <w:t xml:space="preserve"> pentru a evidenția personalitatea interioară a personajelor lui Greene.</w:t>
      </w:r>
    </w:p>
    <w:p w14:paraId="1F231BA4" w14:textId="7607A6AA" w:rsidR="50A9DCB5" w:rsidRDefault="50A9DCB5" w:rsidP="50A9DCB5">
      <w:pPr>
        <w:spacing w:before="120" w:beforeAutospacing="1" w:line="360" w:lineRule="auto"/>
        <w:jc w:val="both"/>
        <w:rPr>
          <w:rFonts w:ascii="Times New Roman" w:eastAsia="Times New Roman" w:hAnsi="Times New Roman" w:cs="Times New Roman"/>
          <w:sz w:val="24"/>
          <w:szCs w:val="24"/>
        </w:rPr>
      </w:pPr>
    </w:p>
    <w:sectPr w:rsidR="50A9DCB5">
      <w:pgSz w:w="8391" w:h="1190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5OA7OUWw" int2:invalidationBookmarkName="" int2:hashCode="hvfkN/qlp/zhXR" int2:id="lunZiQ1T">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F9047F"/>
    <w:rsid w:val="00000AB0"/>
    <w:rsid w:val="00120E69"/>
    <w:rsid w:val="002C3EE7"/>
    <w:rsid w:val="003D664A"/>
    <w:rsid w:val="0071600E"/>
    <w:rsid w:val="009F58E6"/>
    <w:rsid w:val="00AD6218"/>
    <w:rsid w:val="00BF4F45"/>
    <w:rsid w:val="00EC3275"/>
    <w:rsid w:val="50A9DCB5"/>
    <w:rsid w:val="55F90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047F"/>
  <w15:chartTrackingRefBased/>
  <w15:docId w15:val="{5AC901F2-71B7-4D23-9748-44F117C9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09bc3983234c4055"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21</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Budugan</dc:creator>
  <cp:keywords/>
  <dc:description/>
  <cp:lastModifiedBy>Clementina</cp:lastModifiedBy>
  <cp:revision>1</cp:revision>
  <dcterms:created xsi:type="dcterms:W3CDTF">2022-07-23T11:02:00Z</dcterms:created>
  <dcterms:modified xsi:type="dcterms:W3CDTF">2022-09-03T08:42:00Z</dcterms:modified>
</cp:coreProperties>
</file>