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1A" w:rsidRDefault="006F391A">
      <w:pPr>
        <w:rPr>
          <w:rFonts w:ascii="Times New Roman" w:eastAsiaTheme="majorEastAsia" w:hAnsi="Times New Roman" w:cs="Times New Roman"/>
          <w:caps/>
          <w:color w:val="000000" w:themeColor="text1"/>
          <w:kern w:val="24"/>
          <w:sz w:val="32"/>
          <w:szCs w:val="32"/>
          <w:lang w:val="en-GB"/>
        </w:rPr>
      </w:pPr>
      <w:r>
        <w:rPr>
          <w:rFonts w:ascii="Times New Roman" w:eastAsiaTheme="majorEastAsia" w:hAnsi="Times New Roman" w:cs="Times New Roman"/>
          <w:caps/>
          <w:color w:val="000000" w:themeColor="text1"/>
          <w:kern w:val="24"/>
          <w:sz w:val="32"/>
          <w:szCs w:val="32"/>
          <w:lang w:val="en-GB"/>
        </w:rPr>
        <w:t xml:space="preserve">                </w:t>
      </w:r>
      <w:r w:rsidR="0081634B">
        <w:rPr>
          <w:rFonts w:ascii="Times New Roman" w:eastAsiaTheme="majorEastAsia" w:hAnsi="Times New Roman" w:cs="Times New Roman"/>
          <w:caps/>
          <w:color w:val="000000" w:themeColor="text1"/>
          <w:kern w:val="24"/>
          <w:sz w:val="32"/>
          <w:szCs w:val="32"/>
          <w:lang w:val="en-GB"/>
        </w:rPr>
        <w:t xml:space="preserve">                         SUMMARY</w:t>
      </w:r>
    </w:p>
    <w:p w:rsidR="006F391A" w:rsidRDefault="006F391A">
      <w:pPr>
        <w:rPr>
          <w:rFonts w:ascii="Times New Roman" w:eastAsiaTheme="majorEastAsia" w:hAnsi="Times New Roman" w:cs="Times New Roman"/>
          <w:caps/>
          <w:color w:val="000000" w:themeColor="text1"/>
          <w:kern w:val="24"/>
          <w:sz w:val="32"/>
          <w:szCs w:val="32"/>
          <w:lang w:val="en-GB"/>
        </w:rPr>
      </w:pPr>
    </w:p>
    <w:p w:rsidR="006F391A" w:rsidRDefault="006F391A" w:rsidP="006F391A">
      <w:pPr>
        <w:pStyle w:val="NormalWeb"/>
        <w:spacing w:before="0" w:beforeAutospacing="0" w:after="200" w:afterAutospacing="0"/>
        <w:ind w:left="720"/>
        <w:rPr>
          <w:rFonts w:eastAsiaTheme="majorEastAsia"/>
          <w:caps/>
          <w:color w:val="000000" w:themeColor="text1"/>
          <w:kern w:val="24"/>
          <w:sz w:val="32"/>
          <w:szCs w:val="32"/>
          <w:lang w:val="en-GB"/>
        </w:rPr>
      </w:pPr>
      <w:r w:rsidRPr="006F391A">
        <w:rPr>
          <w:rFonts w:eastAsiaTheme="majorEastAsia"/>
          <w:caps/>
          <w:color w:val="000000" w:themeColor="text1"/>
          <w:kern w:val="24"/>
          <w:sz w:val="32"/>
          <w:szCs w:val="32"/>
          <w:lang w:val="en-GB"/>
        </w:rPr>
        <w:t>TEACHING AND PRACTISING MODAL VERBS; MODALITY AND SIGNIFICANCE IN GRAHAM GREENE'S THE END OF THE AFFAIR-A CASE STUDY</w:t>
      </w:r>
    </w:p>
    <w:p w:rsidR="006F391A" w:rsidRPr="006F391A" w:rsidRDefault="006F391A" w:rsidP="00BD2191">
      <w:pPr>
        <w:pStyle w:val="NormalWeb"/>
        <w:spacing w:before="0" w:beforeAutospacing="0" w:after="200" w:afterAutospacing="0"/>
        <w:jc w:val="both"/>
        <w:rPr>
          <w:sz w:val="28"/>
          <w:szCs w:val="28"/>
        </w:rPr>
      </w:pPr>
      <w:r w:rsidRPr="006F391A">
        <w:rPr>
          <w:rFonts w:eastAsiaTheme="minorEastAsia" w:cs="Calibri"/>
          <w:color w:val="000000" w:themeColor="text1"/>
          <w:kern w:val="24"/>
          <w:sz w:val="28"/>
          <w:szCs w:val="28"/>
          <w:lang w:val="en-GB"/>
        </w:rPr>
        <w:t>My primary aim in the present thesis has been to lead research on the English modal verbs. The thesis is divided into four chapters.</w:t>
      </w:r>
    </w:p>
    <w:p w:rsidR="006F391A" w:rsidRPr="006F391A" w:rsidRDefault="006F391A" w:rsidP="00BD2191">
      <w:pPr>
        <w:pStyle w:val="NormalWeb"/>
        <w:spacing w:before="0" w:beforeAutospacing="0" w:after="200" w:afterAutospacing="0"/>
        <w:rPr>
          <w:sz w:val="28"/>
          <w:szCs w:val="28"/>
        </w:rPr>
      </w:pPr>
      <w:r w:rsidRPr="006F391A">
        <w:rPr>
          <w:rFonts w:eastAsiaTheme="minorEastAsia" w:cs="Calibri"/>
          <w:color w:val="000000" w:themeColor="text1"/>
          <w:kern w:val="24"/>
          <w:sz w:val="28"/>
          <w:szCs w:val="28"/>
          <w:lang w:val="en-GB"/>
        </w:rPr>
        <w:t>Chapter 1</w:t>
      </w:r>
    </w:p>
    <w:p w:rsidR="006F391A" w:rsidRPr="006F391A" w:rsidRDefault="006F391A" w:rsidP="00BD2191">
      <w:pPr>
        <w:pStyle w:val="NormalWeb"/>
        <w:spacing w:before="0" w:beforeAutospacing="0" w:after="200" w:afterAutospacing="0"/>
        <w:jc w:val="both"/>
        <w:rPr>
          <w:sz w:val="28"/>
          <w:szCs w:val="28"/>
        </w:rPr>
      </w:pPr>
      <w:r w:rsidRPr="006F391A">
        <w:rPr>
          <w:rFonts w:eastAsiaTheme="minorEastAsia" w:cs="Calibri"/>
          <w:color w:val="000000" w:themeColor="text1"/>
          <w:kern w:val="24"/>
          <w:sz w:val="28"/>
          <w:szCs w:val="28"/>
          <w:lang w:val="en-GB"/>
        </w:rPr>
        <w:t>Modal verbs have been described in terms of their definitions, different meanings and characteristics, what separates them from the rest of the verbs, and even from the auxiliaries</w:t>
      </w:r>
    </w:p>
    <w:p w:rsidR="006F391A" w:rsidRPr="006F391A" w:rsidRDefault="006F391A" w:rsidP="00BD2191">
      <w:pPr>
        <w:pStyle w:val="NormalWeb"/>
        <w:spacing w:before="0" w:beforeAutospacing="0" w:after="200" w:afterAutospacing="0"/>
        <w:jc w:val="both"/>
        <w:rPr>
          <w:sz w:val="28"/>
          <w:szCs w:val="28"/>
        </w:rPr>
      </w:pPr>
      <w:r w:rsidRPr="006F391A">
        <w:rPr>
          <w:color w:val="000000" w:themeColor="text1"/>
          <w:kern w:val="24"/>
          <w:sz w:val="28"/>
          <w:szCs w:val="28"/>
        </w:rPr>
        <w:t xml:space="preserve">We have firstly focused on </w:t>
      </w:r>
      <w:proofErr w:type="spellStart"/>
      <w:r w:rsidRPr="006F391A">
        <w:rPr>
          <w:color w:val="000000" w:themeColor="text1"/>
          <w:kern w:val="24"/>
          <w:sz w:val="28"/>
          <w:szCs w:val="28"/>
        </w:rPr>
        <w:t>Huddleston&amp;Pullum</w:t>
      </w:r>
      <w:proofErr w:type="spellEnd"/>
      <w:r w:rsidRPr="006F391A">
        <w:rPr>
          <w:color w:val="000000" w:themeColor="text1"/>
          <w:kern w:val="24"/>
          <w:sz w:val="28"/>
          <w:szCs w:val="28"/>
        </w:rPr>
        <w:t xml:space="preserve"> (2002:173) who stated that modality is defined as the speaker’s verdict about the “necessity” and “possibility” of subjects. Quirk (1985) says that modality is how speakers decide on the genuineness of the topic. </w:t>
      </w:r>
    </w:p>
    <w:p w:rsidR="00BD2191" w:rsidRDefault="006F391A" w:rsidP="00BD2191">
      <w:pPr>
        <w:pStyle w:val="NormalWeb"/>
        <w:spacing w:before="0" w:beforeAutospacing="0" w:after="0" w:afterAutospacing="0" w:line="360" w:lineRule="auto"/>
        <w:jc w:val="both"/>
        <w:rPr>
          <w:color w:val="000000" w:themeColor="text1"/>
          <w:kern w:val="24"/>
          <w:sz w:val="48"/>
          <w:szCs w:val="48"/>
        </w:rPr>
      </w:pPr>
      <w:r w:rsidRPr="006F391A">
        <w:rPr>
          <w:color w:val="000000" w:themeColor="text1"/>
          <w:kern w:val="24"/>
          <w:sz w:val="28"/>
          <w:szCs w:val="28"/>
        </w:rPr>
        <w:t>It has been mentioned  the fact that Modal verbs are auxiliary verbs that give additional information about the main verb, that they alter the mood of the verb giving additional information about the function, that they have five distinctive properties, possessing only primary forms, showing no agreement with the subject, taking bare infinitival complements, together with the fact that they are required in remote conditionals, and the use of their preterits with the modal remoteness meaning is less restricted than in the case with the other ve</w:t>
      </w:r>
      <w:r>
        <w:rPr>
          <w:color w:val="000000" w:themeColor="text1"/>
          <w:kern w:val="24"/>
          <w:sz w:val="28"/>
          <w:szCs w:val="28"/>
        </w:rPr>
        <w:t>rbs.</w:t>
      </w:r>
      <w:r>
        <w:rPr>
          <w:color w:val="000000" w:themeColor="text1"/>
          <w:kern w:val="24"/>
          <w:sz w:val="48"/>
          <w:szCs w:val="48"/>
        </w:rPr>
        <w:t xml:space="preserve"> </w:t>
      </w:r>
    </w:p>
    <w:p w:rsidR="00E86438" w:rsidRPr="00BD2191" w:rsidRDefault="006F391A" w:rsidP="00BD2191">
      <w:pPr>
        <w:pStyle w:val="NormalWeb"/>
        <w:spacing w:before="0" w:beforeAutospacing="0" w:after="0" w:afterAutospacing="0" w:line="360" w:lineRule="auto"/>
        <w:jc w:val="both"/>
        <w:rPr>
          <w:color w:val="000000" w:themeColor="text1"/>
          <w:kern w:val="24"/>
          <w:sz w:val="48"/>
          <w:szCs w:val="48"/>
        </w:rPr>
      </w:pPr>
      <w:r w:rsidRPr="006F391A">
        <w:rPr>
          <w:color w:val="000000" w:themeColor="text1"/>
          <w:kern w:val="24"/>
          <w:sz w:val="28"/>
          <w:szCs w:val="28"/>
        </w:rPr>
        <w:t>Further remarks have been offered in terms of the fact that modal verbs are auxiliary verbs that give additional information about the main verb and that they alter the mood of the verb giving additional information about the function, providing a variety of communicative functions, such as: asking for and giving/refusing permission in the present or future, making arrangements, suggestions, offers,</w:t>
      </w:r>
      <w:r>
        <w:rPr>
          <w:color w:val="000000" w:themeColor="text1"/>
          <w:kern w:val="24"/>
          <w:sz w:val="28"/>
          <w:szCs w:val="28"/>
        </w:rPr>
        <w:t xml:space="preserve"> </w:t>
      </w:r>
      <w:r w:rsidRPr="006F391A">
        <w:rPr>
          <w:color w:val="000000" w:themeColor="text1"/>
          <w:kern w:val="24"/>
          <w:sz w:val="28"/>
          <w:szCs w:val="28"/>
        </w:rPr>
        <w:t>prohibition, suggestions, wish.</w:t>
      </w:r>
      <w:r w:rsidR="00E86438">
        <w:rPr>
          <w:rFonts w:eastAsiaTheme="minorEastAsia" w:cs="Calibri"/>
          <w:color w:val="000000" w:themeColor="text1"/>
          <w:kern w:val="24"/>
          <w:sz w:val="44"/>
          <w:szCs w:val="44"/>
          <w:lang w:val="en-GB"/>
        </w:rPr>
        <w:t xml:space="preserve"> </w:t>
      </w:r>
    </w:p>
    <w:p w:rsidR="00BD2191" w:rsidRDefault="00BD2191" w:rsidP="00E86438">
      <w:pPr>
        <w:pStyle w:val="NormalWeb"/>
        <w:spacing w:before="0" w:beforeAutospacing="0" w:after="200" w:afterAutospacing="0"/>
        <w:rPr>
          <w:rFonts w:eastAsiaTheme="minorEastAsia"/>
          <w:color w:val="000000" w:themeColor="text1"/>
          <w:kern w:val="24"/>
          <w:sz w:val="28"/>
          <w:szCs w:val="28"/>
          <w:lang w:val="en-GB"/>
        </w:rPr>
      </w:pPr>
    </w:p>
    <w:p w:rsidR="00E86438" w:rsidRPr="00E86438" w:rsidRDefault="00E86438" w:rsidP="00E86438">
      <w:pPr>
        <w:pStyle w:val="NormalWeb"/>
        <w:spacing w:before="0" w:beforeAutospacing="0" w:after="200" w:afterAutospacing="0"/>
        <w:rPr>
          <w:sz w:val="28"/>
          <w:szCs w:val="28"/>
        </w:rPr>
      </w:pPr>
      <w:r w:rsidRPr="00E86438">
        <w:rPr>
          <w:rFonts w:eastAsiaTheme="minorEastAsia"/>
          <w:color w:val="000000" w:themeColor="text1"/>
          <w:kern w:val="24"/>
          <w:sz w:val="28"/>
          <w:szCs w:val="28"/>
          <w:lang w:val="en-GB"/>
        </w:rPr>
        <w:t>Employment of Terminological ‘Reflectors’</w:t>
      </w:r>
    </w:p>
    <w:p w:rsidR="00E86438" w:rsidRPr="00E86438" w:rsidRDefault="00E86438" w:rsidP="00E86438">
      <w:pPr>
        <w:pStyle w:val="NormalWeb"/>
        <w:spacing w:before="0" w:beforeAutospacing="0" w:after="200" w:afterAutospacing="0"/>
        <w:jc w:val="both"/>
        <w:rPr>
          <w:sz w:val="28"/>
          <w:szCs w:val="28"/>
        </w:rPr>
      </w:pPr>
      <w:r w:rsidRPr="00E86438">
        <w:rPr>
          <w:rFonts w:eastAsiaTheme="minorEastAsia"/>
          <w:color w:val="000000" w:themeColor="text1"/>
          <w:kern w:val="24"/>
          <w:sz w:val="28"/>
          <w:szCs w:val="28"/>
        </w:rPr>
        <w:t>Methodology has been commented upon as the way teaching theory has been realized in methodological practice and it has been shown that, in time, teaching has been influenced by a variety of methods and trends. New methods have been introduced as a part of the ongoing search for the best way to teach.</w:t>
      </w:r>
    </w:p>
    <w:p w:rsidR="00E86438" w:rsidRPr="00E86438" w:rsidRDefault="00E86438" w:rsidP="00E86438">
      <w:pPr>
        <w:pStyle w:val="NormalWeb"/>
        <w:spacing w:before="0" w:beforeAutospacing="0" w:after="200" w:afterAutospacing="0"/>
        <w:jc w:val="both"/>
        <w:rPr>
          <w:sz w:val="28"/>
          <w:szCs w:val="28"/>
        </w:rPr>
      </w:pPr>
      <w:r w:rsidRPr="00E86438">
        <w:rPr>
          <w:rFonts w:eastAsiaTheme="minorEastAsia"/>
          <w:color w:val="000000" w:themeColor="text1"/>
          <w:kern w:val="24"/>
          <w:sz w:val="28"/>
          <w:szCs w:val="28"/>
        </w:rPr>
        <w:t xml:space="preserve"> Regarding the term ‘approach,’ we have shown that it refers to the theories about the nature of language and language learning, describing how people acquire their knowledge of the language and make statements about the conditions which will promote successful language learning.</w:t>
      </w:r>
    </w:p>
    <w:p w:rsidR="00E86438" w:rsidRPr="00E86438" w:rsidRDefault="00E86438" w:rsidP="00E86438">
      <w:pPr>
        <w:pStyle w:val="NormalWeb"/>
        <w:spacing w:before="0" w:beforeAutospacing="0" w:after="200" w:afterAutospacing="0"/>
        <w:jc w:val="both"/>
        <w:rPr>
          <w:sz w:val="28"/>
          <w:szCs w:val="28"/>
        </w:rPr>
      </w:pPr>
      <w:r w:rsidRPr="00E86438">
        <w:rPr>
          <w:rFonts w:eastAsiaTheme="minorEastAsia"/>
          <w:color w:val="000000" w:themeColor="text1"/>
          <w:kern w:val="24"/>
          <w:sz w:val="28"/>
          <w:szCs w:val="28"/>
          <w:lang w:val="en-GB"/>
        </w:rPr>
        <w:t>A method is a practical realization of an approach through proper types of activity, roles of teachers and learners, helpful material and syllabus. Methods include various techniques and procedures.</w:t>
      </w:r>
    </w:p>
    <w:p w:rsidR="003D2FD9" w:rsidRPr="00BD2191" w:rsidRDefault="00E86438" w:rsidP="00BD2191">
      <w:pPr>
        <w:pStyle w:val="NormalWeb"/>
        <w:spacing w:before="0" w:beforeAutospacing="0" w:after="200" w:afterAutospacing="0"/>
        <w:jc w:val="both"/>
        <w:rPr>
          <w:sz w:val="28"/>
          <w:szCs w:val="28"/>
        </w:rPr>
      </w:pPr>
      <w:r w:rsidRPr="00E86438">
        <w:rPr>
          <w:rFonts w:eastAsiaTheme="minorEastAsia"/>
          <w:color w:val="000000" w:themeColor="text1"/>
          <w:kern w:val="24"/>
          <w:sz w:val="28"/>
          <w:szCs w:val="28"/>
        </w:rPr>
        <w:t xml:space="preserve">The ‘procedure’ has been introduced as an ordered sequence of techniques. </w:t>
      </w:r>
      <w:r>
        <w:rPr>
          <w:rFonts w:eastAsiaTheme="minorEastAsia"/>
          <w:color w:val="000000" w:themeColor="text1"/>
          <w:kern w:val="24"/>
          <w:sz w:val="28"/>
          <w:szCs w:val="28"/>
        </w:rPr>
        <w:t xml:space="preserve">The </w:t>
      </w:r>
      <w:r w:rsidRPr="00E86438">
        <w:rPr>
          <w:rFonts w:eastAsiaTheme="minorEastAsia"/>
          <w:color w:val="000000" w:themeColor="text1"/>
          <w:kern w:val="24"/>
          <w:sz w:val="28"/>
          <w:szCs w:val="28"/>
        </w:rPr>
        <w:t>‘technique’ has been referred to as a single activity used by the teacher or the learners and has been illustrated in terms of the finger technique, silent reading, silent viewing, murmuring a new word or phrase to themselves etc.</w:t>
      </w:r>
      <w:r w:rsidR="003D2FD9" w:rsidRPr="003D2FD9">
        <w:rPr>
          <w:rFonts w:asciiTheme="minorHAnsi" w:eastAsiaTheme="minorEastAsia" w:hAnsi="Calibri" w:cstheme="minorBidi"/>
          <w:color w:val="000000" w:themeColor="text1"/>
          <w:kern w:val="24"/>
          <w:sz w:val="36"/>
          <w:szCs w:val="36"/>
        </w:rPr>
        <w:t xml:space="preserve"> </w:t>
      </w:r>
    </w:p>
    <w:p w:rsidR="003D2FD9" w:rsidRPr="003D2FD9" w:rsidRDefault="003D2FD9" w:rsidP="003D2FD9">
      <w:pPr>
        <w:pStyle w:val="NormalWeb"/>
        <w:spacing w:before="0" w:beforeAutospacing="0" w:after="200" w:afterAutospacing="0"/>
        <w:jc w:val="both"/>
        <w:rPr>
          <w:sz w:val="28"/>
          <w:szCs w:val="28"/>
        </w:rPr>
      </w:pPr>
      <w:r w:rsidRPr="003D2FD9">
        <w:rPr>
          <w:rFonts w:eastAsiaTheme="minorEastAsia"/>
          <w:color w:val="000000" w:themeColor="text1"/>
          <w:kern w:val="24"/>
          <w:sz w:val="28"/>
          <w:szCs w:val="28"/>
        </w:rPr>
        <w:t>In</w:t>
      </w:r>
      <w:r w:rsidRPr="003D2FD9">
        <w:rPr>
          <w:rFonts w:eastAsiaTheme="minorEastAsia"/>
          <w:b/>
          <w:bCs/>
          <w:color w:val="000000" w:themeColor="text1"/>
          <w:kern w:val="24"/>
          <w:sz w:val="28"/>
          <w:szCs w:val="28"/>
        </w:rPr>
        <w:t xml:space="preserve"> Chapter 2</w:t>
      </w:r>
      <w:r w:rsidRPr="003D2FD9">
        <w:rPr>
          <w:rFonts w:eastAsiaTheme="minorEastAsia"/>
          <w:color w:val="000000" w:themeColor="text1"/>
          <w:kern w:val="24"/>
          <w:sz w:val="28"/>
          <w:szCs w:val="28"/>
        </w:rPr>
        <w:t xml:space="preserve">, </w:t>
      </w:r>
      <w:r w:rsidRPr="003D2FD9">
        <w:rPr>
          <w:rFonts w:eastAsiaTheme="minorEastAsia"/>
          <w:b/>
          <w:bCs/>
          <w:color w:val="000000" w:themeColor="text1"/>
          <w:kern w:val="24"/>
          <w:sz w:val="28"/>
          <w:szCs w:val="28"/>
        </w:rPr>
        <w:t>Teaching Modal Verbs</w:t>
      </w:r>
      <w:r w:rsidRPr="003D2FD9">
        <w:rPr>
          <w:rFonts w:eastAsiaTheme="minorEastAsia"/>
          <w:color w:val="000000" w:themeColor="text1"/>
          <w:kern w:val="24"/>
          <w:sz w:val="28"/>
          <w:szCs w:val="28"/>
        </w:rPr>
        <w:t>, we have tried to give an answer to the questions ‘Wha</w:t>
      </w:r>
      <w:r w:rsidR="00E50262">
        <w:rPr>
          <w:rFonts w:eastAsiaTheme="minorEastAsia"/>
          <w:color w:val="000000" w:themeColor="text1"/>
          <w:kern w:val="24"/>
          <w:sz w:val="28"/>
          <w:szCs w:val="28"/>
        </w:rPr>
        <w:t>t is grammar?’ and ‘Why do we te</w:t>
      </w:r>
      <w:r w:rsidRPr="003D2FD9">
        <w:rPr>
          <w:rFonts w:eastAsiaTheme="minorEastAsia"/>
          <w:color w:val="000000" w:themeColor="text1"/>
          <w:kern w:val="24"/>
          <w:sz w:val="28"/>
          <w:szCs w:val="28"/>
        </w:rPr>
        <w:t xml:space="preserve">ach grammar?’ We have further moved towards grammar based teaching and commented upon different methodologies, starting with Grammar-Translation Method. We have investigated the characteristics of grammar practice activities, ways to practice grammar. Further on, we have tackled The Direct Method, </w:t>
      </w:r>
      <w:proofErr w:type="spellStart"/>
      <w:r w:rsidRPr="003D2FD9">
        <w:rPr>
          <w:rFonts w:eastAsiaTheme="minorEastAsia"/>
          <w:color w:val="000000" w:themeColor="text1"/>
          <w:kern w:val="24"/>
          <w:sz w:val="28"/>
          <w:szCs w:val="28"/>
        </w:rPr>
        <w:t>Audiolingualism</w:t>
      </w:r>
      <w:proofErr w:type="spellEnd"/>
      <w:r w:rsidRPr="003D2FD9">
        <w:rPr>
          <w:rFonts w:eastAsiaTheme="minorEastAsia"/>
          <w:color w:val="000000" w:themeColor="text1"/>
          <w:kern w:val="24"/>
          <w:sz w:val="28"/>
          <w:szCs w:val="28"/>
        </w:rPr>
        <w:t xml:space="preserve"> and introduced drills, written exercises, elicited dialogues. They have been completed with Communicative Language Teaching (CLT), grammar practice activities and games, Task-Based Learning (TBL). Investigating the two concepts inductive or deductive, we have explored both Inductive and the Deductive Approaches.</w:t>
      </w:r>
    </w:p>
    <w:p w:rsidR="003D2FD9" w:rsidRPr="003D2FD9" w:rsidRDefault="003D2FD9" w:rsidP="00E50262">
      <w:pPr>
        <w:pStyle w:val="NormalWeb"/>
        <w:spacing w:before="0" w:beforeAutospacing="0" w:after="200" w:afterAutospacing="0"/>
        <w:jc w:val="both"/>
        <w:rPr>
          <w:sz w:val="28"/>
          <w:szCs w:val="28"/>
        </w:rPr>
      </w:pPr>
      <w:r w:rsidRPr="003D2FD9">
        <w:rPr>
          <w:rFonts w:eastAsiaTheme="minorEastAsia"/>
          <w:color w:val="000000" w:themeColor="text1"/>
          <w:kern w:val="24"/>
          <w:sz w:val="28"/>
          <w:szCs w:val="28"/>
        </w:rPr>
        <w:t xml:space="preserve">Subchapter 2.4. has moved towards the goal of our dissertation questioning why we should teach modal verbs, </w:t>
      </w:r>
      <w:proofErr w:type="spellStart"/>
      <w:r w:rsidRPr="003D2FD9">
        <w:rPr>
          <w:rFonts w:eastAsiaTheme="minorEastAsia"/>
          <w:color w:val="000000" w:themeColor="text1"/>
          <w:kern w:val="24"/>
          <w:sz w:val="28"/>
          <w:szCs w:val="28"/>
        </w:rPr>
        <w:t>analysing</w:t>
      </w:r>
      <w:proofErr w:type="spellEnd"/>
      <w:r w:rsidRPr="003D2FD9">
        <w:rPr>
          <w:rFonts w:eastAsiaTheme="minorEastAsia"/>
          <w:color w:val="000000" w:themeColor="text1"/>
          <w:kern w:val="24"/>
          <w:sz w:val="28"/>
          <w:szCs w:val="28"/>
        </w:rPr>
        <w:t xml:space="preserve"> the meanings they convey. Subchapter 2.6. has promoted with respect to modal verbs an optional course. The optional course has been dealt with in terms of the course objectives, research data, research hypothesis and objectives. </w:t>
      </w:r>
    </w:p>
    <w:p w:rsidR="00BD2191" w:rsidRDefault="003D2FD9" w:rsidP="003D2FD9">
      <w:pPr>
        <w:pStyle w:val="NormalWeb"/>
        <w:spacing w:before="0" w:beforeAutospacing="0" w:after="200" w:afterAutospacing="0"/>
        <w:jc w:val="both"/>
        <w:rPr>
          <w:rFonts w:asciiTheme="minorHAnsi" w:eastAsiaTheme="minorEastAsia" w:hAnsi="Calibri" w:cstheme="minorBidi"/>
          <w:b/>
          <w:bCs/>
          <w:color w:val="000000" w:themeColor="text1"/>
          <w:kern w:val="24"/>
          <w:sz w:val="36"/>
          <w:szCs w:val="36"/>
        </w:rPr>
      </w:pPr>
      <w:r w:rsidRPr="003D2FD9">
        <w:rPr>
          <w:rFonts w:eastAsiaTheme="minorEastAsia"/>
          <w:color w:val="000000" w:themeColor="text1"/>
          <w:kern w:val="24"/>
          <w:sz w:val="28"/>
          <w:szCs w:val="28"/>
        </w:rPr>
        <w:t xml:space="preserve"> Subchapter 2.6.4. has covered issues related to the National Curriculum and School Chosen Curriculum, to Curriculum and Syllabus, highlighting values and attitudes, competences, presentation forms and contents of the course. Last but not least, </w:t>
      </w:r>
      <w:r w:rsidRPr="003D2FD9">
        <w:rPr>
          <w:rFonts w:eastAsiaTheme="minorEastAsia"/>
          <w:color w:val="000000" w:themeColor="text1"/>
          <w:kern w:val="24"/>
          <w:sz w:val="28"/>
          <w:szCs w:val="28"/>
        </w:rPr>
        <w:lastRenderedPageBreak/>
        <w:t xml:space="preserve">subchapter 2.6.8. </w:t>
      </w:r>
      <w:r w:rsidR="00E50262">
        <w:rPr>
          <w:rFonts w:eastAsiaTheme="minorEastAsia"/>
          <w:color w:val="000000" w:themeColor="text1"/>
          <w:kern w:val="24"/>
          <w:sz w:val="28"/>
          <w:szCs w:val="28"/>
        </w:rPr>
        <w:t xml:space="preserve">comprises significant items of </w:t>
      </w:r>
      <w:r w:rsidRPr="003D2FD9">
        <w:rPr>
          <w:rFonts w:eastAsiaTheme="minorEastAsia"/>
          <w:color w:val="000000" w:themeColor="text1"/>
          <w:kern w:val="24"/>
          <w:sz w:val="28"/>
          <w:szCs w:val="28"/>
        </w:rPr>
        <w:t>information regarding course planning and work plans.</w:t>
      </w:r>
      <w:r w:rsidRPr="003D2FD9">
        <w:rPr>
          <w:rFonts w:eastAsiaTheme="minorEastAsia"/>
          <w:color w:val="000000" w:themeColor="text1"/>
          <w:kern w:val="24"/>
          <w:sz w:val="28"/>
          <w:szCs w:val="28"/>
          <w:lang w:val="en-GB"/>
        </w:rPr>
        <w:t xml:space="preserve"> After studying and describing a few teaching methods, I have argued that the Communicative Language Teaching is the most appropriate approach for modern days, for teaching l</w:t>
      </w:r>
      <w:r>
        <w:rPr>
          <w:rFonts w:eastAsiaTheme="minorEastAsia"/>
          <w:color w:val="000000" w:themeColor="text1"/>
          <w:kern w:val="24"/>
          <w:sz w:val="28"/>
          <w:szCs w:val="28"/>
          <w:lang w:val="en-GB"/>
        </w:rPr>
        <w:t>anguage functions and, implicit, modal verbs</w:t>
      </w:r>
      <w:r>
        <w:rPr>
          <w:rFonts w:eastAsiaTheme="minorEastAsia" w:cs="Calibri"/>
          <w:color w:val="000000" w:themeColor="text1"/>
          <w:kern w:val="24"/>
          <w:sz w:val="36"/>
          <w:szCs w:val="36"/>
          <w:lang w:val="en-GB"/>
        </w:rPr>
        <w:t>.</w:t>
      </w:r>
      <w:r w:rsidRPr="003D2FD9">
        <w:rPr>
          <w:rFonts w:asciiTheme="minorHAnsi" w:eastAsiaTheme="minorEastAsia" w:hAnsi="Calibri" w:cstheme="minorBidi"/>
          <w:b/>
          <w:bCs/>
          <w:color w:val="000000" w:themeColor="text1"/>
          <w:kern w:val="24"/>
          <w:sz w:val="36"/>
          <w:szCs w:val="36"/>
        </w:rPr>
        <w:t xml:space="preserve"> </w:t>
      </w:r>
    </w:p>
    <w:p w:rsidR="003D2FD9" w:rsidRPr="00BD2191" w:rsidRDefault="003D2FD9" w:rsidP="003D2FD9">
      <w:pPr>
        <w:pStyle w:val="NormalWeb"/>
        <w:spacing w:before="0" w:beforeAutospacing="0" w:after="200" w:afterAutospacing="0"/>
        <w:jc w:val="both"/>
        <w:rPr>
          <w:rFonts w:asciiTheme="minorHAnsi" w:eastAsiaTheme="minorEastAsia" w:hAnsi="Calibri" w:cstheme="minorBidi"/>
          <w:b/>
          <w:bCs/>
          <w:color w:val="000000" w:themeColor="text1"/>
          <w:kern w:val="24"/>
          <w:sz w:val="36"/>
          <w:szCs w:val="36"/>
        </w:rPr>
      </w:pPr>
      <w:r>
        <w:rPr>
          <w:rFonts w:eastAsiaTheme="minorEastAsia"/>
          <w:b/>
          <w:bCs/>
          <w:color w:val="000000" w:themeColor="text1"/>
          <w:kern w:val="24"/>
          <w:sz w:val="28"/>
          <w:szCs w:val="28"/>
        </w:rPr>
        <w:t xml:space="preserve"> </w:t>
      </w:r>
      <w:r w:rsidRPr="003D2FD9">
        <w:rPr>
          <w:rFonts w:eastAsiaTheme="minorEastAsia"/>
          <w:b/>
          <w:bCs/>
          <w:color w:val="000000" w:themeColor="text1"/>
          <w:kern w:val="24"/>
          <w:sz w:val="28"/>
          <w:szCs w:val="28"/>
        </w:rPr>
        <w:t>In Chapter 3, Testing Modal Verbs</w:t>
      </w:r>
      <w:r w:rsidRPr="003D2FD9">
        <w:rPr>
          <w:rFonts w:eastAsiaTheme="minorEastAsia"/>
          <w:color w:val="000000" w:themeColor="text1"/>
          <w:kern w:val="24"/>
          <w:sz w:val="28"/>
          <w:szCs w:val="28"/>
        </w:rPr>
        <w:t>, I have argued that a grammatically correct message can be completely wrong from the point of view of the meaning or semantically ambiguous. Thus, we have promoted the idea that testing modal verbs has to consider the grammatical correctness but, also, the correct use of them as language functions. I have insisted on the fact that each teacher should decide to test not only for knowledge but also for the ability to use new information in familiar contexts, in terms of language functions, that is to express a correct message both grammatically and semantically. We have also assumed that testing or assessing is an important stage in the learning-teaching process due to the fact that teaching without testing is useless, it is like a wall with missing bricks. The holes left will, eventually, produce the wall’s collapse.</w:t>
      </w:r>
    </w:p>
    <w:p w:rsidR="003D2FD9" w:rsidRPr="003D2FD9" w:rsidRDefault="003D2FD9" w:rsidP="00BD2191">
      <w:pPr>
        <w:jc w:val="both"/>
        <w:rPr>
          <w:rFonts w:eastAsia="Times New Roman"/>
          <w:color w:val="FFFFFF"/>
          <w:sz w:val="44"/>
          <w:szCs w:val="24"/>
        </w:rPr>
      </w:pPr>
      <w:r w:rsidRPr="003D2FD9">
        <w:rPr>
          <w:rFonts w:eastAsiaTheme="minorEastAsia"/>
          <w:color w:val="000000" w:themeColor="text1"/>
          <w:kern w:val="24"/>
          <w:sz w:val="28"/>
          <w:szCs w:val="28"/>
        </w:rPr>
        <w:t>Further arguments stood proof to the fact that testing gives the teacher the information about how much and how well the students have achieved the new material but, also the information about the lack of results of their work, being also necessary for grading the students, for motivating them to improve their command of English</w:t>
      </w:r>
      <w:r w:rsidRPr="003D2FD9">
        <w:rPr>
          <w:rFonts w:eastAsiaTheme="minorEastAsia" w:hAnsi="Calibri"/>
          <w:color w:val="000000" w:themeColor="text1"/>
          <w:kern w:val="24"/>
          <w:sz w:val="36"/>
          <w:szCs w:val="36"/>
        </w:rPr>
        <w:t xml:space="preserve">. </w:t>
      </w:r>
    </w:p>
    <w:p w:rsidR="003D2FD9" w:rsidRPr="003D2FD9" w:rsidRDefault="003D2FD9" w:rsidP="003D2FD9">
      <w:pPr>
        <w:rPr>
          <w:color w:val="FFFFFF"/>
          <w:sz w:val="28"/>
          <w:szCs w:val="28"/>
        </w:rPr>
      </w:pPr>
      <w:r w:rsidRPr="003D2FD9">
        <w:rPr>
          <w:rFonts w:eastAsiaTheme="minorEastAsia" w:cs="Calibri"/>
          <w:color w:val="000000" w:themeColor="text1"/>
          <w:kern w:val="24"/>
          <w:sz w:val="28"/>
          <w:szCs w:val="28"/>
          <w:lang w:val="en-GB"/>
        </w:rPr>
        <w:t xml:space="preserve">Since teaching without testing is useless, I have closely </w:t>
      </w:r>
      <w:r w:rsidR="00BD2191">
        <w:rPr>
          <w:rFonts w:eastAsiaTheme="minorEastAsia" w:cs="Calibri"/>
          <w:color w:val="000000" w:themeColor="text1"/>
          <w:kern w:val="24"/>
          <w:sz w:val="28"/>
          <w:szCs w:val="28"/>
          <w:lang w:val="en-GB"/>
        </w:rPr>
        <w:t>analysed various types of tests:</w:t>
      </w:r>
    </w:p>
    <w:p w:rsidR="003D2FD9" w:rsidRPr="003D2FD9" w:rsidRDefault="003D2FD9" w:rsidP="003D2FD9">
      <w:pPr>
        <w:jc w:val="both"/>
        <w:rPr>
          <w:color w:val="FFFFFF"/>
          <w:sz w:val="28"/>
          <w:szCs w:val="28"/>
        </w:rPr>
      </w:pPr>
      <w:r w:rsidRPr="003D2FD9">
        <w:rPr>
          <w:rFonts w:eastAsiaTheme="minorEastAsia" w:cs="Calibri"/>
          <w:b/>
          <w:bCs/>
          <w:color w:val="000000" w:themeColor="text1"/>
          <w:kern w:val="24"/>
          <w:sz w:val="28"/>
          <w:szCs w:val="28"/>
          <w:lang w:val="en-GB"/>
        </w:rPr>
        <w:t>Placement tests</w:t>
      </w:r>
      <w:r w:rsidRPr="003D2FD9">
        <w:rPr>
          <w:rFonts w:eastAsiaTheme="minorEastAsia" w:cs="Calibri"/>
          <w:color w:val="000000" w:themeColor="text1"/>
          <w:kern w:val="24"/>
          <w:sz w:val="28"/>
          <w:szCs w:val="28"/>
          <w:lang w:val="en-GB"/>
        </w:rPr>
        <w:t> usually consist of a number of indirect items and an oral interview. In our educational system teachers use initial tests, at the beginning of a school year. Initial tests provide information about the language level of the students and are used as a starting point for teaching.</w:t>
      </w:r>
      <w:r w:rsidRPr="003D2FD9">
        <w:rPr>
          <w:rFonts w:eastAsiaTheme="minorEastAsia" w:cs="Calibri"/>
          <w:b/>
          <w:bCs/>
          <w:color w:val="000000" w:themeColor="text1"/>
          <w:kern w:val="24"/>
          <w:sz w:val="28"/>
          <w:szCs w:val="28"/>
          <w:lang w:val="en-GB"/>
        </w:rPr>
        <w:t xml:space="preserve"> </w:t>
      </w:r>
    </w:p>
    <w:p w:rsidR="003D2FD9" w:rsidRDefault="003D2FD9" w:rsidP="003D2FD9">
      <w:pPr>
        <w:pStyle w:val="NormalWeb"/>
        <w:spacing w:before="0" w:beforeAutospacing="0" w:after="200" w:afterAutospacing="0"/>
        <w:jc w:val="both"/>
        <w:rPr>
          <w:rFonts w:asciiTheme="minorHAnsi" w:eastAsiaTheme="minorEastAsia" w:hAnsi="Calibri" w:cstheme="minorBidi"/>
          <w:color w:val="000000" w:themeColor="text1"/>
          <w:kern w:val="24"/>
          <w:sz w:val="36"/>
          <w:szCs w:val="36"/>
          <w:lang w:val="en-GB"/>
        </w:rPr>
      </w:pPr>
      <w:r w:rsidRPr="003D2FD9">
        <w:rPr>
          <w:rFonts w:eastAsiaTheme="minorEastAsia" w:cs="Calibri"/>
          <w:b/>
          <w:bCs/>
          <w:color w:val="000000" w:themeColor="text1"/>
          <w:kern w:val="24"/>
          <w:sz w:val="28"/>
          <w:szCs w:val="28"/>
          <w:lang w:val="en-GB"/>
        </w:rPr>
        <w:t>Progress tests</w:t>
      </w:r>
      <w:r w:rsidRPr="003D2FD9">
        <w:rPr>
          <w:rFonts w:eastAsiaTheme="minorEastAsia" w:cs="Calibri"/>
          <w:color w:val="000000" w:themeColor="text1"/>
          <w:kern w:val="24"/>
          <w:sz w:val="28"/>
          <w:szCs w:val="28"/>
          <w:lang w:val="en-GB"/>
        </w:rPr>
        <w:t> are given to see how did the students assimilate information from the last taught lesson; they are used for the permanent assessment of the students' knowledge on a short-term learning, a few days or a week. They check only a certain topic of the language from a recent lesson or unit.</w:t>
      </w:r>
      <w:r w:rsidRPr="003D2FD9">
        <w:rPr>
          <w:rFonts w:asciiTheme="minorHAnsi" w:eastAsiaTheme="minorEastAsia" w:hAnsi="Calibri" w:cstheme="minorBidi"/>
          <w:color w:val="000000" w:themeColor="text1"/>
          <w:kern w:val="24"/>
          <w:sz w:val="36"/>
          <w:szCs w:val="36"/>
          <w:lang w:val="en-GB"/>
        </w:rPr>
        <w:t xml:space="preserve"> </w:t>
      </w:r>
    </w:p>
    <w:p w:rsidR="003D2FD9" w:rsidRPr="003D2FD9" w:rsidRDefault="003D2FD9" w:rsidP="003D2FD9">
      <w:pPr>
        <w:pStyle w:val="NormalWeb"/>
        <w:spacing w:before="0" w:beforeAutospacing="0" w:after="200" w:afterAutospacing="0"/>
        <w:jc w:val="both"/>
        <w:rPr>
          <w:sz w:val="28"/>
          <w:szCs w:val="28"/>
        </w:rPr>
      </w:pPr>
      <w:r w:rsidRPr="00BD2191">
        <w:rPr>
          <w:rFonts w:eastAsiaTheme="minorEastAsia"/>
          <w:b/>
          <w:color w:val="000000" w:themeColor="text1"/>
          <w:kern w:val="24"/>
          <w:sz w:val="28"/>
          <w:szCs w:val="28"/>
          <w:lang w:val="en-GB"/>
        </w:rPr>
        <w:t>Achievement tests</w:t>
      </w:r>
      <w:r w:rsidRPr="003D2FD9">
        <w:rPr>
          <w:rFonts w:eastAsiaTheme="minorEastAsia"/>
          <w:color w:val="000000" w:themeColor="text1"/>
          <w:kern w:val="24"/>
          <w:sz w:val="28"/>
          <w:szCs w:val="28"/>
          <w:lang w:val="en-GB"/>
        </w:rPr>
        <w:t xml:space="preserve">, given at the end of a school year, have been tackled as measuring the students` achievements in all four skills, being typically given after a class completes a certain chapter or unit or at the end </w:t>
      </w:r>
      <w:r w:rsidR="00BD2191">
        <w:rPr>
          <w:rFonts w:eastAsiaTheme="minorEastAsia"/>
          <w:color w:val="000000" w:themeColor="text1"/>
          <w:kern w:val="24"/>
          <w:sz w:val="28"/>
          <w:szCs w:val="28"/>
          <w:lang w:val="en-GB"/>
        </w:rPr>
        <w:t xml:space="preserve">of a course. As concerns their </w:t>
      </w:r>
      <w:r w:rsidRPr="003D2FD9">
        <w:rPr>
          <w:rFonts w:eastAsiaTheme="minorEastAsia"/>
          <w:color w:val="000000" w:themeColor="text1"/>
          <w:kern w:val="24"/>
          <w:sz w:val="28"/>
          <w:szCs w:val="28"/>
          <w:lang w:val="en-GB"/>
        </w:rPr>
        <w:t xml:space="preserve">goal, </w:t>
      </w:r>
      <w:r w:rsidRPr="003D2FD9">
        <w:rPr>
          <w:rFonts w:eastAsiaTheme="minorEastAsia"/>
          <w:color w:val="000000" w:themeColor="text1"/>
          <w:kern w:val="24"/>
          <w:sz w:val="28"/>
          <w:szCs w:val="28"/>
          <w:lang w:val="en-GB"/>
        </w:rPr>
        <w:lastRenderedPageBreak/>
        <w:t xml:space="preserve">it has been shown that a teacher may give a final exam at the end of a semester to see how well a student has retained the information they were taught over the course or the semester and what the students are able to do that they couldn’t do at the beginning of the semester or of the course. It also appeared that achievement tests are created to measure what an individual has learned during a period of time or at the end of a school cycle and that they usually analyse the knowledge achieved for all the four skills: reading, writing, speaking and listening at the present time. </w:t>
      </w:r>
    </w:p>
    <w:p w:rsidR="003D2FD9" w:rsidRPr="003D2FD9" w:rsidRDefault="003D2FD9" w:rsidP="003D2FD9">
      <w:pPr>
        <w:spacing w:after="200" w:line="240" w:lineRule="auto"/>
        <w:jc w:val="both"/>
        <w:rPr>
          <w:rFonts w:ascii="Times New Roman" w:eastAsia="Times New Roman" w:hAnsi="Times New Roman" w:cs="Times New Roman"/>
          <w:sz w:val="28"/>
          <w:szCs w:val="28"/>
        </w:rPr>
      </w:pPr>
      <w:r w:rsidRPr="003D2FD9">
        <w:rPr>
          <w:rFonts w:ascii="Times New Roman" w:eastAsiaTheme="minorEastAsia" w:hAnsi="Times New Roman" w:cs="Times New Roman"/>
          <w:b/>
          <w:color w:val="000000" w:themeColor="text1"/>
          <w:kern w:val="24"/>
          <w:sz w:val="28"/>
          <w:szCs w:val="28"/>
          <w:lang w:val="en-GB"/>
        </w:rPr>
        <w:t>Proficiency tests</w:t>
      </w:r>
      <w:r w:rsidRPr="003D2FD9">
        <w:rPr>
          <w:rFonts w:ascii="Times New Roman" w:eastAsiaTheme="minorEastAsia" w:hAnsi="Times New Roman" w:cs="Times New Roman"/>
          <w:color w:val="000000" w:themeColor="text1"/>
          <w:kern w:val="24"/>
          <w:sz w:val="28"/>
          <w:szCs w:val="28"/>
          <w:lang w:val="en-GB"/>
        </w:rPr>
        <w:t xml:space="preserve"> have been expanded upon as being designed to show the level of a student, to measure people’s ability in a language, regardless of any training that may have in that language. The content of a proficiency test has been revealed as being based on a specification of what candidates have to be able to do in order to be considerate proficient and as usually having a strong backwash effect.</w:t>
      </w:r>
    </w:p>
    <w:p w:rsidR="003D2FD9" w:rsidRPr="003D2FD9" w:rsidRDefault="003D2FD9" w:rsidP="003D2FD9">
      <w:pPr>
        <w:jc w:val="both"/>
        <w:rPr>
          <w:rFonts w:eastAsia="Times New Roman"/>
          <w:color w:val="FFFFFF"/>
          <w:sz w:val="36"/>
          <w:szCs w:val="24"/>
        </w:rPr>
      </w:pPr>
      <w:r w:rsidRPr="003D2FD9">
        <w:rPr>
          <w:rFonts w:eastAsiaTheme="minorEastAsia"/>
          <w:color w:val="000000" w:themeColor="text1"/>
          <w:kern w:val="24"/>
          <w:sz w:val="28"/>
          <w:szCs w:val="28"/>
          <w:lang w:val="en-GB"/>
        </w:rPr>
        <w:t xml:space="preserve"> External proficiency examinations have been approached as national or international formal language examinations such as TOEFL (Test of English as a Foreign Language), IELTS (Internationale English Language Testing System) and the examinations offered by Cambridge ESOL (Lindsay and Knight 2010:122).</w:t>
      </w:r>
      <w:r w:rsidRPr="003D2FD9">
        <w:rPr>
          <w:rFonts w:eastAsia="Calibri" w:cs="Calibri"/>
          <w:color w:val="000000" w:themeColor="text1"/>
          <w:kern w:val="24"/>
          <w:sz w:val="36"/>
          <w:szCs w:val="36"/>
          <w:lang w:val="en-GB"/>
        </w:rPr>
        <w:t xml:space="preserve"> </w:t>
      </w:r>
    </w:p>
    <w:p w:rsidR="003D2FD9" w:rsidRPr="003D2FD9" w:rsidRDefault="003D2FD9" w:rsidP="003D2FD9">
      <w:pPr>
        <w:jc w:val="both"/>
        <w:rPr>
          <w:color w:val="FFFFFF"/>
          <w:sz w:val="28"/>
          <w:szCs w:val="28"/>
        </w:rPr>
      </w:pPr>
      <w:r w:rsidRPr="003D2FD9">
        <w:rPr>
          <w:rFonts w:eastAsia="Calibri"/>
          <w:color w:val="000000" w:themeColor="text1"/>
          <w:kern w:val="24"/>
          <w:sz w:val="28"/>
          <w:szCs w:val="28"/>
          <w:lang w:val="en-GB"/>
        </w:rPr>
        <w:t>I have embraced the idea that assessment and evaluation is realized considering the Common European Framework, the Curricular Standards of Performance to be achieved at the end of school cycle and the National Evaluation Standards. Means and types of evaluation employed and ways of assessing progress have been described in chapter three. Initial and assessment tests for each grade are included as examples.</w:t>
      </w:r>
    </w:p>
    <w:p w:rsidR="003D2FD9" w:rsidRPr="003D2FD9" w:rsidRDefault="003D2FD9" w:rsidP="003D2FD9">
      <w:pPr>
        <w:jc w:val="both"/>
        <w:rPr>
          <w:rFonts w:ascii="Times New Roman" w:eastAsia="Times New Roman" w:hAnsi="Times New Roman" w:cs="Times New Roman"/>
          <w:color w:val="FFFFFF"/>
          <w:sz w:val="36"/>
          <w:szCs w:val="24"/>
        </w:rPr>
      </w:pPr>
      <w:r w:rsidRPr="003D2FD9">
        <w:rPr>
          <w:rFonts w:eastAsiaTheme="minorEastAsia"/>
          <w:color w:val="000000" w:themeColor="text1"/>
          <w:kern w:val="24"/>
          <w:sz w:val="28"/>
          <w:szCs w:val="28"/>
        </w:rPr>
        <w:t>We have also shown that specialists in testing group tests face subjective and objective issues and discussed their efficiency. We have argued that objective items require the students to select the correct response from several alternatives or to supply a word or a short phrase, to answer a question or complete a statement. As concerns subjective tests, we have enhanced the fact that they assess the language understanding and the students’ ability to use the function of a language, their ability to adapt language to their communicative needs in real life situations, to integrate grammar rules into speaking.</w:t>
      </w:r>
      <w:r w:rsidRPr="003D2FD9">
        <w:rPr>
          <w:rFonts w:eastAsiaTheme="minorEastAsia" w:hAnsi="Calibri"/>
          <w:color w:val="000000" w:themeColor="text1"/>
          <w:kern w:val="24"/>
          <w:sz w:val="36"/>
          <w:szCs w:val="36"/>
        </w:rPr>
        <w:t xml:space="preserve"> </w:t>
      </w:r>
    </w:p>
    <w:p w:rsidR="003D2FD9" w:rsidRPr="003D2FD9" w:rsidRDefault="003D2FD9" w:rsidP="003D2FD9">
      <w:pPr>
        <w:jc w:val="both"/>
        <w:rPr>
          <w:color w:val="FFFFFF"/>
          <w:sz w:val="28"/>
          <w:szCs w:val="28"/>
        </w:rPr>
      </w:pPr>
      <w:r w:rsidRPr="003D2FD9">
        <w:rPr>
          <w:rFonts w:eastAsiaTheme="minorEastAsia"/>
          <w:color w:val="000000" w:themeColor="text1"/>
          <w:kern w:val="24"/>
          <w:sz w:val="28"/>
          <w:szCs w:val="28"/>
        </w:rPr>
        <w:t xml:space="preserve">We have also insisted on the fact that systematic observation measures the students </w:t>
      </w:r>
      <w:proofErr w:type="spellStart"/>
      <w:r w:rsidRPr="003D2FD9">
        <w:rPr>
          <w:rFonts w:eastAsiaTheme="minorEastAsia"/>
          <w:color w:val="000000" w:themeColor="text1"/>
          <w:kern w:val="24"/>
          <w:sz w:val="28"/>
          <w:szCs w:val="28"/>
        </w:rPr>
        <w:t>behaviour</w:t>
      </w:r>
      <w:proofErr w:type="spellEnd"/>
      <w:r w:rsidRPr="003D2FD9">
        <w:rPr>
          <w:rFonts w:eastAsiaTheme="minorEastAsia"/>
          <w:color w:val="000000" w:themeColor="text1"/>
          <w:kern w:val="24"/>
          <w:sz w:val="28"/>
          <w:szCs w:val="28"/>
        </w:rPr>
        <w:t xml:space="preserve"> from direct observations and considered that both events and </w:t>
      </w:r>
      <w:proofErr w:type="spellStart"/>
      <w:r w:rsidRPr="003D2FD9">
        <w:rPr>
          <w:rFonts w:eastAsiaTheme="minorEastAsia"/>
          <w:color w:val="000000" w:themeColor="text1"/>
          <w:kern w:val="24"/>
          <w:sz w:val="28"/>
          <w:szCs w:val="28"/>
        </w:rPr>
        <w:t>behavioural</w:t>
      </w:r>
      <w:proofErr w:type="spellEnd"/>
      <w:r w:rsidRPr="003D2FD9">
        <w:rPr>
          <w:rFonts w:eastAsiaTheme="minorEastAsia"/>
          <w:color w:val="000000" w:themeColor="text1"/>
          <w:kern w:val="24"/>
          <w:sz w:val="28"/>
          <w:szCs w:val="28"/>
        </w:rPr>
        <w:t xml:space="preserve"> patterns are specified to be observed and recorded. For describing </w:t>
      </w:r>
      <w:r w:rsidRPr="003D2FD9">
        <w:rPr>
          <w:rFonts w:eastAsiaTheme="minorEastAsia"/>
          <w:color w:val="000000" w:themeColor="text1"/>
          <w:kern w:val="24"/>
          <w:sz w:val="28"/>
          <w:szCs w:val="28"/>
        </w:rPr>
        <w:lastRenderedPageBreak/>
        <w:t xml:space="preserve">three testing instruments, we have resorted to </w:t>
      </w:r>
      <w:proofErr w:type="spellStart"/>
      <w:r w:rsidRPr="003D2FD9">
        <w:rPr>
          <w:rFonts w:eastAsiaTheme="minorEastAsia"/>
          <w:color w:val="000000" w:themeColor="text1"/>
          <w:kern w:val="24"/>
          <w:sz w:val="28"/>
          <w:szCs w:val="28"/>
        </w:rPr>
        <w:t>Vizental</w:t>
      </w:r>
      <w:proofErr w:type="spellEnd"/>
      <w:r w:rsidRPr="003D2FD9">
        <w:rPr>
          <w:rFonts w:eastAsiaTheme="minorEastAsia"/>
          <w:color w:val="000000" w:themeColor="text1"/>
          <w:kern w:val="24"/>
          <w:sz w:val="28"/>
          <w:szCs w:val="28"/>
        </w:rPr>
        <w:t xml:space="preserve"> (2014: 109), who has commented upon the following issues:</w:t>
      </w:r>
    </w:p>
    <w:p w:rsidR="003D2FD9" w:rsidRPr="003D2FD9" w:rsidRDefault="003D2FD9" w:rsidP="00BD2191">
      <w:pPr>
        <w:jc w:val="both"/>
        <w:rPr>
          <w:color w:val="FFFFFF"/>
          <w:sz w:val="28"/>
          <w:szCs w:val="28"/>
        </w:rPr>
      </w:pPr>
      <w:r w:rsidRPr="003D2FD9">
        <w:rPr>
          <w:rFonts w:eastAsiaTheme="minorEastAsia"/>
          <w:color w:val="000000" w:themeColor="text1"/>
          <w:kern w:val="24"/>
          <w:sz w:val="28"/>
          <w:szCs w:val="28"/>
          <w:lang w:val="en-GB"/>
        </w:rPr>
        <w:t>Evaluation file, which reports information about important facts r</w:t>
      </w:r>
      <w:r w:rsidR="00BD2191">
        <w:rPr>
          <w:rFonts w:eastAsiaTheme="minorEastAsia"/>
          <w:color w:val="000000" w:themeColor="text1"/>
          <w:kern w:val="24"/>
          <w:sz w:val="28"/>
          <w:szCs w:val="28"/>
          <w:lang w:val="en-GB"/>
        </w:rPr>
        <w:t>egarding the student’s activity;</w:t>
      </w:r>
      <w:r w:rsidR="00BD2191">
        <w:rPr>
          <w:color w:val="FFFFFF"/>
          <w:sz w:val="28"/>
          <w:szCs w:val="28"/>
        </w:rPr>
        <w:t xml:space="preserve"> </w:t>
      </w:r>
      <w:r w:rsidR="00BD2191">
        <w:rPr>
          <w:rFonts w:eastAsiaTheme="minorEastAsia"/>
          <w:color w:val="000000" w:themeColor="text1"/>
          <w:kern w:val="24"/>
          <w:sz w:val="28"/>
          <w:szCs w:val="28"/>
        </w:rPr>
        <w:t>the</w:t>
      </w:r>
      <w:r w:rsidRPr="003D2FD9">
        <w:rPr>
          <w:rFonts w:eastAsiaTheme="minorEastAsia"/>
          <w:color w:val="000000" w:themeColor="text1"/>
          <w:kern w:val="24"/>
          <w:sz w:val="28"/>
          <w:szCs w:val="28"/>
          <w:lang w:val="en-GB"/>
        </w:rPr>
        <w:t xml:space="preserve"> evaluation yard stick which registers regularly student’s participations and contributions;</w:t>
      </w:r>
      <w:r w:rsidR="00BD2191">
        <w:rPr>
          <w:color w:val="FFFFFF"/>
          <w:sz w:val="28"/>
          <w:szCs w:val="28"/>
        </w:rPr>
        <w:t xml:space="preserve"> </w:t>
      </w:r>
      <w:r w:rsidR="00BD2191">
        <w:rPr>
          <w:rFonts w:eastAsiaTheme="minorEastAsia"/>
          <w:color w:val="000000" w:themeColor="text1"/>
          <w:kern w:val="24"/>
          <w:sz w:val="28"/>
          <w:szCs w:val="28"/>
          <w:lang w:val="en-GB"/>
        </w:rPr>
        <w:t>t</w:t>
      </w:r>
      <w:r w:rsidRPr="003D2FD9">
        <w:rPr>
          <w:rFonts w:eastAsiaTheme="minorEastAsia"/>
          <w:color w:val="000000" w:themeColor="text1"/>
          <w:kern w:val="24"/>
          <w:sz w:val="28"/>
          <w:szCs w:val="28"/>
          <w:lang w:val="en-GB"/>
        </w:rPr>
        <w:t>he check-up list which checks the existence or lack of a confident characteristic in the student’s activity</w:t>
      </w:r>
      <w:r w:rsidR="00BD2191">
        <w:rPr>
          <w:rFonts w:eastAsiaTheme="minorEastAsia"/>
          <w:color w:val="000000" w:themeColor="text1"/>
          <w:kern w:val="24"/>
          <w:sz w:val="28"/>
          <w:szCs w:val="28"/>
          <w:lang w:val="en-GB"/>
        </w:rPr>
        <w:t>.</w:t>
      </w:r>
    </w:p>
    <w:p w:rsidR="003D2FD9" w:rsidRPr="003D2FD9" w:rsidRDefault="003D2FD9" w:rsidP="003D2FD9">
      <w:pPr>
        <w:jc w:val="both"/>
        <w:rPr>
          <w:rFonts w:eastAsia="Times New Roman"/>
          <w:color w:val="FFFFFF"/>
          <w:sz w:val="40"/>
          <w:szCs w:val="24"/>
        </w:rPr>
      </w:pPr>
      <w:r w:rsidRPr="003D2FD9">
        <w:rPr>
          <w:rFonts w:eastAsiaTheme="minorEastAsia"/>
          <w:color w:val="000000" w:themeColor="text1"/>
          <w:kern w:val="24"/>
          <w:sz w:val="28"/>
          <w:szCs w:val="28"/>
          <w:lang w:val="en-GB"/>
        </w:rPr>
        <w:t xml:space="preserve">Holding that assessment and evaluation are not the same thing, we </w:t>
      </w:r>
      <w:proofErr w:type="gramStart"/>
      <w:r w:rsidRPr="003D2FD9">
        <w:rPr>
          <w:rFonts w:eastAsiaTheme="minorEastAsia"/>
          <w:color w:val="000000" w:themeColor="text1"/>
          <w:kern w:val="24"/>
          <w:sz w:val="28"/>
          <w:szCs w:val="28"/>
          <w:lang w:val="en-GB"/>
        </w:rPr>
        <w:t xml:space="preserve">have  </w:t>
      </w:r>
      <w:r w:rsidRPr="003D2FD9">
        <w:rPr>
          <w:rFonts w:eastAsiaTheme="minorEastAsia"/>
          <w:color w:val="000000" w:themeColor="text1"/>
          <w:kern w:val="24"/>
          <w:sz w:val="28"/>
          <w:szCs w:val="28"/>
        </w:rPr>
        <w:t>approached</w:t>
      </w:r>
      <w:proofErr w:type="gramEnd"/>
      <w:r w:rsidRPr="003D2FD9">
        <w:rPr>
          <w:rFonts w:eastAsiaTheme="minorEastAsia"/>
          <w:color w:val="000000" w:themeColor="text1"/>
          <w:kern w:val="24"/>
          <w:sz w:val="28"/>
          <w:szCs w:val="28"/>
        </w:rPr>
        <w:t xml:space="preserve"> assessment as the systematic process of documenting and using empirical data to measure knowledge, skills, attitudes and beliefs. </w:t>
      </w:r>
      <w:r w:rsidRPr="003D2FD9">
        <w:rPr>
          <w:rFonts w:eastAsiaTheme="minorEastAsia"/>
          <w:color w:val="000000" w:themeColor="text1"/>
          <w:kern w:val="24"/>
          <w:sz w:val="28"/>
          <w:szCs w:val="28"/>
          <w:lang w:val="en-GB"/>
        </w:rPr>
        <w:t>As concerns evaluation, we have mentioned that it can be formal, using tests and examinations and informal, using lessons and questions to check understanding;</w:t>
      </w:r>
      <w:r w:rsidRPr="003D2FD9">
        <w:rPr>
          <w:rFonts w:eastAsiaTheme="minorEastAsia"/>
          <w:color w:val="000000" w:themeColor="text1"/>
          <w:kern w:val="24"/>
          <w:sz w:val="40"/>
          <w:szCs w:val="40"/>
        </w:rPr>
        <w:t xml:space="preserve"> </w:t>
      </w:r>
    </w:p>
    <w:p w:rsidR="00874FF8" w:rsidRPr="00874FF8" w:rsidRDefault="003D2FD9" w:rsidP="00874FF8">
      <w:pPr>
        <w:jc w:val="both"/>
        <w:rPr>
          <w:color w:val="FFFFFF"/>
          <w:sz w:val="28"/>
          <w:szCs w:val="28"/>
        </w:rPr>
      </w:pPr>
      <w:r w:rsidRPr="00874FF8">
        <w:rPr>
          <w:rFonts w:eastAsiaTheme="minorEastAsia"/>
          <w:color w:val="000000" w:themeColor="text1"/>
          <w:kern w:val="24"/>
          <w:sz w:val="28"/>
          <w:szCs w:val="28"/>
        </w:rPr>
        <w:t xml:space="preserve">The semantic values of the modal verbs have been </w:t>
      </w:r>
      <w:proofErr w:type="spellStart"/>
      <w:r w:rsidRPr="00874FF8">
        <w:rPr>
          <w:rFonts w:eastAsiaTheme="minorEastAsia"/>
          <w:color w:val="000000" w:themeColor="text1"/>
          <w:kern w:val="24"/>
          <w:sz w:val="28"/>
          <w:szCs w:val="28"/>
        </w:rPr>
        <w:t>analysed</w:t>
      </w:r>
      <w:proofErr w:type="spellEnd"/>
      <w:r w:rsidRPr="00874FF8">
        <w:rPr>
          <w:rFonts w:eastAsiaTheme="minorEastAsia"/>
          <w:color w:val="000000" w:themeColor="text1"/>
          <w:kern w:val="24"/>
          <w:sz w:val="28"/>
          <w:szCs w:val="28"/>
        </w:rPr>
        <w:t xml:space="preserve"> in </w:t>
      </w:r>
      <w:r w:rsidRPr="00874FF8">
        <w:rPr>
          <w:rFonts w:eastAsiaTheme="minorEastAsia"/>
          <w:b/>
          <w:bCs/>
          <w:color w:val="000000" w:themeColor="text1"/>
          <w:kern w:val="24"/>
          <w:sz w:val="28"/>
          <w:szCs w:val="28"/>
        </w:rPr>
        <w:t>Chapter 4,</w:t>
      </w:r>
      <w:r w:rsidRPr="00874FF8">
        <w:rPr>
          <w:rFonts w:eastAsiaTheme="minorEastAsia"/>
          <w:color w:val="000000" w:themeColor="text1"/>
          <w:kern w:val="24"/>
          <w:sz w:val="28"/>
          <w:szCs w:val="28"/>
        </w:rPr>
        <w:t xml:space="preserve"> as interdisciplinary research. The novel </w:t>
      </w:r>
      <w:r w:rsidRPr="00874FF8">
        <w:rPr>
          <w:rFonts w:eastAsiaTheme="minorEastAsia"/>
          <w:i/>
          <w:iCs/>
          <w:color w:val="000000" w:themeColor="text1"/>
          <w:kern w:val="24"/>
          <w:sz w:val="28"/>
          <w:szCs w:val="28"/>
        </w:rPr>
        <w:t xml:space="preserve">The End of the Affair </w:t>
      </w:r>
      <w:r w:rsidRPr="00874FF8">
        <w:rPr>
          <w:rFonts w:eastAsiaTheme="minorEastAsia"/>
          <w:color w:val="000000" w:themeColor="text1"/>
          <w:kern w:val="24"/>
          <w:sz w:val="28"/>
          <w:szCs w:val="28"/>
        </w:rPr>
        <w:t xml:space="preserve">by Graham Green seemed to be convenient from the point of view of the study of English modal verbs. The novel describes the love affair between </w:t>
      </w:r>
      <w:proofErr w:type="spellStart"/>
      <w:r w:rsidRPr="00874FF8">
        <w:rPr>
          <w:rFonts w:eastAsiaTheme="minorEastAsia"/>
          <w:color w:val="000000" w:themeColor="text1"/>
          <w:kern w:val="24"/>
          <w:sz w:val="28"/>
          <w:szCs w:val="28"/>
        </w:rPr>
        <w:t>Bendrix</w:t>
      </w:r>
      <w:proofErr w:type="spellEnd"/>
      <w:r w:rsidRPr="00874FF8">
        <w:rPr>
          <w:rFonts w:eastAsiaTheme="minorEastAsia"/>
          <w:color w:val="000000" w:themeColor="text1"/>
          <w:kern w:val="24"/>
          <w:sz w:val="28"/>
          <w:szCs w:val="28"/>
        </w:rPr>
        <w:t>, Green himself, and Sarah Miles, after the Second World War. It is a novel about obsessions, love, jealousy and relationships between the characters, the two lovers and Sarah’s husband, Henry.</w:t>
      </w:r>
      <w:r w:rsidR="00874FF8" w:rsidRPr="00874FF8">
        <w:rPr>
          <w:rFonts w:eastAsiaTheme="minorEastAsia" w:cs="Calibri"/>
          <w:color w:val="000000" w:themeColor="text1"/>
          <w:kern w:val="24"/>
          <w:sz w:val="44"/>
          <w:szCs w:val="44"/>
          <w:lang w:val="en-GB"/>
        </w:rPr>
        <w:t xml:space="preserve"> </w:t>
      </w:r>
      <w:r w:rsidR="00874FF8" w:rsidRPr="00874FF8">
        <w:rPr>
          <w:rFonts w:eastAsiaTheme="minorEastAsia" w:cs="Calibri"/>
          <w:color w:val="000000" w:themeColor="text1"/>
          <w:kern w:val="24"/>
          <w:sz w:val="28"/>
          <w:szCs w:val="28"/>
          <w:lang w:val="en-GB"/>
        </w:rPr>
        <w:t xml:space="preserve">For the fourth interdisciplinary chapter, I have employed three theories </w:t>
      </w:r>
      <w:proofErr w:type="gramStart"/>
      <w:r w:rsidR="00874FF8" w:rsidRPr="00874FF8">
        <w:rPr>
          <w:rFonts w:eastAsiaTheme="minorEastAsia" w:cs="Calibri"/>
          <w:color w:val="000000" w:themeColor="text1"/>
          <w:kern w:val="24"/>
          <w:sz w:val="28"/>
          <w:szCs w:val="28"/>
          <w:lang w:val="en-GB"/>
        </w:rPr>
        <w:t>as  possible</w:t>
      </w:r>
      <w:proofErr w:type="gramEnd"/>
      <w:r w:rsidR="00874FF8" w:rsidRPr="00874FF8">
        <w:rPr>
          <w:rFonts w:eastAsiaTheme="minorEastAsia" w:cs="Calibri"/>
          <w:color w:val="000000" w:themeColor="text1"/>
          <w:kern w:val="24"/>
          <w:sz w:val="28"/>
          <w:szCs w:val="28"/>
          <w:lang w:val="en-GB"/>
        </w:rPr>
        <w:t> methodological lenses to properly illustrate the characters' oscillations, their paradoxical attitudes and unprincipled behaviour.</w:t>
      </w:r>
    </w:p>
    <w:p w:rsidR="00874FF8" w:rsidRPr="00874FF8" w:rsidRDefault="00874FF8" w:rsidP="00874FF8">
      <w:pPr>
        <w:jc w:val="both"/>
        <w:rPr>
          <w:rFonts w:eastAsia="Times New Roman" w:cs="Times New Roman"/>
          <w:color w:val="FFFFFF"/>
          <w:sz w:val="44"/>
          <w:szCs w:val="24"/>
        </w:rPr>
      </w:pPr>
      <w:r w:rsidRPr="00874FF8">
        <w:rPr>
          <w:rFonts w:eastAsiaTheme="minorEastAsia" w:cs="Calibri"/>
          <w:color w:val="000000" w:themeColor="text1"/>
          <w:kern w:val="24"/>
          <w:sz w:val="28"/>
          <w:szCs w:val="28"/>
          <w:lang w:val="en-GB"/>
        </w:rPr>
        <w:t>I have turned to good account </w:t>
      </w:r>
      <w:proofErr w:type="spellStart"/>
      <w:r w:rsidRPr="00874FF8">
        <w:rPr>
          <w:rFonts w:eastAsiaTheme="minorEastAsia" w:cs="Calibri"/>
          <w:color w:val="000000" w:themeColor="text1"/>
          <w:kern w:val="24"/>
          <w:sz w:val="28"/>
          <w:szCs w:val="28"/>
          <w:lang w:val="en-GB"/>
        </w:rPr>
        <w:t>Nemoianu's</w:t>
      </w:r>
      <w:proofErr w:type="spellEnd"/>
      <w:r w:rsidRPr="00874FF8">
        <w:rPr>
          <w:rFonts w:eastAsiaTheme="minorEastAsia" w:cs="Calibri"/>
          <w:color w:val="000000" w:themeColor="text1"/>
          <w:kern w:val="24"/>
          <w:sz w:val="28"/>
          <w:szCs w:val="28"/>
          <w:lang w:val="en-GB"/>
        </w:rPr>
        <w:t> assumption that history, theory and literature are organized in a similar manner. Exploring </w:t>
      </w:r>
      <w:proofErr w:type="spellStart"/>
      <w:r w:rsidRPr="00874FF8">
        <w:rPr>
          <w:rFonts w:eastAsiaTheme="minorEastAsia" w:cs="Calibri"/>
          <w:color w:val="000000" w:themeColor="text1"/>
          <w:kern w:val="24"/>
          <w:sz w:val="28"/>
          <w:szCs w:val="28"/>
          <w:lang w:val="en-GB"/>
        </w:rPr>
        <w:t>Nemoianu's</w:t>
      </w:r>
      <w:proofErr w:type="spellEnd"/>
      <w:r w:rsidRPr="00874FF8">
        <w:rPr>
          <w:rFonts w:eastAsiaTheme="minorEastAsia" w:cs="Calibri"/>
          <w:color w:val="000000" w:themeColor="text1"/>
          <w:kern w:val="24"/>
          <w:sz w:val="28"/>
          <w:szCs w:val="28"/>
          <w:lang w:val="en-GB"/>
        </w:rPr>
        <w:t> theory, it appeared that the basic theoretical model that influenced him belonged to Max Weber but, the philosophical background has been appropriated from Hegel.</w:t>
      </w:r>
      <w:r w:rsidRPr="00874FF8">
        <w:rPr>
          <w:rFonts w:eastAsiaTheme="minorEastAsia" w:cs="Calibri"/>
          <w:color w:val="000000" w:themeColor="text1"/>
          <w:kern w:val="24"/>
          <w:sz w:val="44"/>
          <w:szCs w:val="44"/>
          <w:lang w:val="en-GB"/>
        </w:rPr>
        <w:t xml:space="preserve"> </w:t>
      </w:r>
    </w:p>
    <w:p w:rsidR="00874FF8" w:rsidRPr="00BD2191" w:rsidRDefault="00874FF8" w:rsidP="00BD2191">
      <w:pPr>
        <w:jc w:val="both"/>
        <w:rPr>
          <w:rFonts w:eastAsia="Times New Roman" w:cs="Times New Roman"/>
          <w:color w:val="FFFFFF"/>
          <w:sz w:val="44"/>
          <w:szCs w:val="24"/>
        </w:rPr>
      </w:pPr>
      <w:r w:rsidRPr="00BD2191">
        <w:rPr>
          <w:rFonts w:eastAsiaTheme="minorEastAsia" w:cs="Calibri"/>
          <w:color w:val="000000" w:themeColor="text1"/>
          <w:kern w:val="24"/>
          <w:sz w:val="28"/>
          <w:szCs w:val="28"/>
          <w:lang w:val="en-GB"/>
        </w:rPr>
        <w:t xml:space="preserve">I have examined </w:t>
      </w:r>
      <w:proofErr w:type="spellStart"/>
      <w:r w:rsidRPr="00BD2191">
        <w:rPr>
          <w:rFonts w:eastAsiaTheme="minorEastAsia" w:cs="Calibri"/>
          <w:color w:val="000000" w:themeColor="text1"/>
          <w:kern w:val="24"/>
          <w:sz w:val="28"/>
          <w:szCs w:val="28"/>
          <w:lang w:val="en-GB"/>
        </w:rPr>
        <w:t>Nemoianu's</w:t>
      </w:r>
      <w:proofErr w:type="spellEnd"/>
      <w:r w:rsidRPr="00BD2191">
        <w:rPr>
          <w:rFonts w:eastAsiaTheme="minorEastAsia" w:cs="Calibri"/>
          <w:color w:val="000000" w:themeColor="text1"/>
          <w:kern w:val="24"/>
          <w:sz w:val="28"/>
          <w:szCs w:val="28"/>
          <w:lang w:val="en-GB"/>
        </w:rPr>
        <w:t xml:space="preserve"> claims that the access to the essential, to the principal is facilitated by resorting to the secondary and to strategies of indirection. Another strong point of reference emerges from </w:t>
      </w:r>
      <w:proofErr w:type="spellStart"/>
      <w:r w:rsidRPr="00BD2191">
        <w:rPr>
          <w:rFonts w:eastAsiaTheme="minorEastAsia" w:cs="Calibri"/>
          <w:color w:val="000000" w:themeColor="text1"/>
          <w:kern w:val="24"/>
          <w:sz w:val="28"/>
          <w:szCs w:val="28"/>
          <w:lang w:val="en-GB"/>
        </w:rPr>
        <w:t>Nemoianu's</w:t>
      </w:r>
      <w:proofErr w:type="spellEnd"/>
      <w:r w:rsidRPr="00BD2191">
        <w:rPr>
          <w:rFonts w:eastAsiaTheme="minorEastAsia" w:cs="Calibri"/>
          <w:color w:val="000000" w:themeColor="text1"/>
          <w:kern w:val="24"/>
          <w:sz w:val="28"/>
          <w:szCs w:val="28"/>
          <w:lang w:val="en-GB"/>
        </w:rPr>
        <w:t xml:space="preserve"> argument that Rhetoric, Stylistics and, generally speaking, linguistic communication, are under the sign of the secondary which shapes and modifies the human beings, precisely through the fact that the language of the secondary intervenes and modifies the instinctual bent for conquering, for centralizing which are specific for our historical and sociological dimension.</w:t>
      </w:r>
      <w:r w:rsidRPr="00BD2191">
        <w:rPr>
          <w:rFonts w:eastAsiaTheme="minorEastAsia" w:cs="Calibri"/>
          <w:color w:val="000000" w:themeColor="text1"/>
          <w:kern w:val="24"/>
          <w:sz w:val="44"/>
          <w:szCs w:val="44"/>
          <w:lang w:val="en-GB"/>
        </w:rPr>
        <w:t xml:space="preserve"> </w:t>
      </w:r>
    </w:p>
    <w:p w:rsidR="00874FF8" w:rsidRDefault="00874FF8" w:rsidP="00BD2191">
      <w:pPr>
        <w:pStyle w:val="NormalWeb"/>
        <w:spacing w:before="0" w:beforeAutospacing="0" w:after="200" w:afterAutospacing="0"/>
        <w:jc w:val="both"/>
        <w:rPr>
          <w:rFonts w:eastAsiaTheme="minorEastAsia" w:cs="Calibri"/>
          <w:color w:val="000000" w:themeColor="text1"/>
          <w:kern w:val="24"/>
          <w:sz w:val="28"/>
          <w:szCs w:val="28"/>
          <w:lang w:val="en-GB"/>
        </w:rPr>
      </w:pPr>
      <w:r w:rsidRPr="00874FF8">
        <w:rPr>
          <w:rFonts w:eastAsiaTheme="minorEastAsia" w:cs="Calibri"/>
          <w:color w:val="000000" w:themeColor="text1"/>
          <w:kern w:val="24"/>
          <w:sz w:val="28"/>
          <w:szCs w:val="28"/>
          <w:lang w:val="en-GB"/>
        </w:rPr>
        <w:lastRenderedPageBreak/>
        <w:t xml:space="preserve">To reproduce a credulous understanding of </w:t>
      </w:r>
      <w:proofErr w:type="spellStart"/>
      <w:r w:rsidRPr="00874FF8">
        <w:rPr>
          <w:rFonts w:eastAsiaTheme="minorEastAsia" w:cs="Calibri"/>
          <w:color w:val="000000" w:themeColor="text1"/>
          <w:kern w:val="24"/>
          <w:sz w:val="28"/>
          <w:szCs w:val="28"/>
          <w:lang w:val="en-GB"/>
        </w:rPr>
        <w:t>Nemoianu's</w:t>
      </w:r>
      <w:proofErr w:type="spellEnd"/>
      <w:r w:rsidRPr="00874FF8">
        <w:rPr>
          <w:rFonts w:eastAsiaTheme="minorEastAsia" w:cs="Calibri"/>
          <w:color w:val="000000" w:themeColor="text1"/>
          <w:kern w:val="24"/>
          <w:sz w:val="28"/>
          <w:szCs w:val="28"/>
          <w:lang w:val="en-GB"/>
        </w:rPr>
        <w:t xml:space="preserve"> theory, I have taken into consideration some of his most important assumption: the secondary is in the foreground and it is the winner; it might be a new type of the principle because it has acquired autonomy and the tendency towards self-division; the principal tending to be regressive facilitated the secondary to assert its authority in relation to the principal</w:t>
      </w:r>
      <w:r>
        <w:rPr>
          <w:rFonts w:eastAsiaTheme="minorEastAsia" w:cs="Calibri"/>
          <w:color w:val="000000" w:themeColor="text1"/>
          <w:kern w:val="24"/>
          <w:sz w:val="28"/>
          <w:szCs w:val="28"/>
          <w:lang w:val="en-GB"/>
        </w:rPr>
        <w:t>.</w:t>
      </w:r>
      <w:r w:rsidRPr="00874FF8">
        <w:rPr>
          <w:rFonts w:eastAsiaTheme="minorEastAsia" w:cs="Calibri"/>
          <w:color w:val="000000" w:themeColor="text1"/>
          <w:kern w:val="24"/>
          <w:sz w:val="44"/>
          <w:szCs w:val="44"/>
          <w:lang w:val="en-GB"/>
        </w:rPr>
        <w:t xml:space="preserve"> </w:t>
      </w:r>
    </w:p>
    <w:p w:rsidR="00874FF8" w:rsidRDefault="00874FF8" w:rsidP="00874FF8">
      <w:pPr>
        <w:pStyle w:val="NormalWeb"/>
        <w:spacing w:before="0" w:beforeAutospacing="0" w:after="200" w:afterAutospacing="0"/>
        <w:jc w:val="both"/>
        <w:rPr>
          <w:rFonts w:eastAsiaTheme="minorEastAsia" w:cs="Calibri"/>
          <w:color w:val="000000" w:themeColor="text1"/>
          <w:kern w:val="24"/>
          <w:sz w:val="44"/>
          <w:szCs w:val="44"/>
          <w:lang w:val="en-GB"/>
        </w:rPr>
      </w:pPr>
      <w:r>
        <w:rPr>
          <w:rFonts w:eastAsiaTheme="minorEastAsia" w:cs="Calibri"/>
          <w:color w:val="000000" w:themeColor="text1"/>
          <w:kern w:val="24"/>
          <w:sz w:val="28"/>
          <w:szCs w:val="28"/>
          <w:lang w:val="en-GB"/>
        </w:rPr>
        <w:t>D</w:t>
      </w:r>
      <w:r w:rsidRPr="00874FF8">
        <w:rPr>
          <w:rFonts w:eastAsiaTheme="minorEastAsia" w:cs="Calibri"/>
          <w:color w:val="000000" w:themeColor="text1"/>
          <w:kern w:val="24"/>
          <w:sz w:val="28"/>
          <w:szCs w:val="28"/>
          <w:lang w:val="en-GB"/>
        </w:rPr>
        <w:t>ue to the fact that the dialectics has weakened and become elusive, the secondary has become victorious over the principal;</w:t>
      </w:r>
      <w:r>
        <w:rPr>
          <w:rFonts w:eastAsiaTheme="minorEastAsia" w:cs="Calibri"/>
          <w:color w:val="000000" w:themeColor="text1"/>
          <w:kern w:val="24"/>
          <w:sz w:val="28"/>
          <w:szCs w:val="28"/>
          <w:lang w:val="en-GB"/>
        </w:rPr>
        <w:t xml:space="preserve"> </w:t>
      </w:r>
      <w:r w:rsidRPr="00874FF8">
        <w:rPr>
          <w:rFonts w:eastAsiaTheme="minorEastAsia" w:cs="Calibri"/>
          <w:color w:val="000000" w:themeColor="text1"/>
          <w:kern w:val="24"/>
          <w:sz w:val="28"/>
          <w:szCs w:val="28"/>
          <w:lang w:val="en-GB"/>
        </w:rPr>
        <w:t>the secondary invigorat</w:t>
      </w:r>
      <w:r>
        <w:rPr>
          <w:rFonts w:eastAsiaTheme="minorEastAsia" w:cs="Calibri"/>
          <w:color w:val="000000" w:themeColor="text1"/>
          <w:kern w:val="24"/>
          <w:sz w:val="28"/>
          <w:szCs w:val="28"/>
          <w:lang w:val="en-GB"/>
        </w:rPr>
        <w:t xml:space="preserve">ed the principal by opposing it; </w:t>
      </w:r>
      <w:r w:rsidRPr="00874FF8">
        <w:rPr>
          <w:rFonts w:eastAsiaTheme="minorEastAsia" w:cs="Calibri"/>
          <w:color w:val="000000" w:themeColor="text1"/>
          <w:kern w:val="24"/>
          <w:sz w:val="28"/>
          <w:szCs w:val="28"/>
          <w:lang w:val="en-GB"/>
        </w:rPr>
        <w:t>since the principal seems to have almost disappeared, being regressive, upset, precarious, the secondary has acquired autonomy, preserving its tendency towards self-division and multiplication</w:t>
      </w:r>
      <w:r>
        <w:rPr>
          <w:rFonts w:eastAsiaTheme="minorEastAsia" w:cs="Calibri"/>
          <w:color w:val="000000" w:themeColor="text1"/>
          <w:kern w:val="24"/>
          <w:sz w:val="28"/>
          <w:szCs w:val="28"/>
          <w:lang w:val="en-GB"/>
        </w:rPr>
        <w:t>.</w:t>
      </w:r>
      <w:r w:rsidRPr="00874FF8">
        <w:rPr>
          <w:rFonts w:eastAsiaTheme="minorEastAsia" w:cs="Calibri"/>
          <w:color w:val="000000" w:themeColor="text1"/>
          <w:kern w:val="24"/>
          <w:sz w:val="44"/>
          <w:szCs w:val="44"/>
          <w:lang w:val="en-GB"/>
        </w:rPr>
        <w:t xml:space="preserve"> </w:t>
      </w:r>
    </w:p>
    <w:p w:rsidR="00874FF8" w:rsidRPr="00874FF8" w:rsidRDefault="00874FF8" w:rsidP="00874FF8">
      <w:pPr>
        <w:pStyle w:val="NormalWeb"/>
        <w:spacing w:before="0" w:beforeAutospacing="0" w:after="200" w:afterAutospacing="0"/>
        <w:jc w:val="both"/>
        <w:rPr>
          <w:sz w:val="28"/>
          <w:szCs w:val="28"/>
        </w:rPr>
      </w:pPr>
      <w:r>
        <w:rPr>
          <w:rFonts w:eastAsiaTheme="minorEastAsia" w:cs="Calibri"/>
          <w:color w:val="000000" w:themeColor="text1"/>
          <w:kern w:val="24"/>
          <w:sz w:val="28"/>
          <w:szCs w:val="28"/>
          <w:lang w:val="en-GB"/>
        </w:rPr>
        <w:t>I</w:t>
      </w:r>
      <w:r w:rsidRPr="00874FF8">
        <w:rPr>
          <w:rFonts w:eastAsiaTheme="minorEastAsia" w:cs="Calibri"/>
          <w:color w:val="000000" w:themeColor="text1"/>
          <w:kern w:val="24"/>
          <w:sz w:val="28"/>
          <w:szCs w:val="28"/>
          <w:lang w:val="en-GB"/>
        </w:rPr>
        <w:t>t is focused on "corru</w:t>
      </w:r>
      <w:r>
        <w:rPr>
          <w:rFonts w:eastAsiaTheme="minorEastAsia" w:cs="Calibri"/>
          <w:color w:val="000000" w:themeColor="text1"/>
          <w:kern w:val="24"/>
          <w:sz w:val="28"/>
          <w:szCs w:val="28"/>
          <w:lang w:val="en-GB"/>
        </w:rPr>
        <w:t xml:space="preserve">ption, subversion, decadence," </w:t>
      </w:r>
      <w:r w:rsidRPr="00874FF8">
        <w:rPr>
          <w:rFonts w:eastAsiaTheme="minorEastAsia" w:cs="Calibri"/>
          <w:color w:val="000000" w:themeColor="text1"/>
          <w:kern w:val="24"/>
          <w:sz w:val="28"/>
          <w:szCs w:val="28"/>
          <w:lang w:val="en-GB"/>
        </w:rPr>
        <w:t>being estimated as a vivid and intricate form of negativism, due to its nihilistic charge;</w:t>
      </w:r>
      <w:r>
        <w:rPr>
          <w:rFonts w:eastAsiaTheme="minorEastAsia" w:cs="Calibri"/>
          <w:color w:val="000000" w:themeColor="text1"/>
          <w:kern w:val="24"/>
          <w:sz w:val="28"/>
          <w:szCs w:val="28"/>
          <w:lang w:val="en-GB"/>
        </w:rPr>
        <w:t xml:space="preserve"> </w:t>
      </w:r>
      <w:r w:rsidRPr="00874FF8">
        <w:rPr>
          <w:rFonts w:eastAsiaTheme="minorEastAsia" w:cs="Calibri"/>
          <w:color w:val="000000" w:themeColor="text1"/>
          <w:kern w:val="24"/>
          <w:sz w:val="28"/>
          <w:szCs w:val="28"/>
          <w:lang w:val="en-GB"/>
        </w:rPr>
        <w:t>the secondary can be regarded as opposed to any form of constructivism;</w:t>
      </w:r>
      <w:r>
        <w:rPr>
          <w:rFonts w:eastAsiaTheme="minorEastAsia" w:cs="Calibri"/>
          <w:color w:val="000000" w:themeColor="text1"/>
          <w:kern w:val="24"/>
          <w:sz w:val="28"/>
          <w:szCs w:val="28"/>
          <w:lang w:val="en-GB"/>
        </w:rPr>
        <w:t xml:space="preserve"> </w:t>
      </w:r>
      <w:r w:rsidRPr="00874FF8">
        <w:rPr>
          <w:rFonts w:eastAsiaTheme="minorEastAsia" w:cs="Calibri"/>
          <w:color w:val="000000" w:themeColor="text1"/>
          <w:kern w:val="24"/>
          <w:sz w:val="28"/>
          <w:szCs w:val="28"/>
          <w:lang w:val="en-GB"/>
        </w:rPr>
        <w:t>its status as the winner, emerges from its assumed failures and losses, thus illustrating "failure as success."</w:t>
      </w:r>
      <w:r>
        <w:rPr>
          <w:rFonts w:eastAsiaTheme="minorEastAsia" w:cs="Calibri"/>
          <w:color w:val="000000" w:themeColor="text1"/>
          <w:kern w:val="24"/>
          <w:sz w:val="44"/>
          <w:szCs w:val="44"/>
          <w:lang w:val="en-GB"/>
        </w:rPr>
        <w:t xml:space="preserve"> </w:t>
      </w:r>
      <w:r>
        <w:rPr>
          <w:rFonts w:eastAsiaTheme="minorEastAsia" w:cs="Calibri"/>
          <w:color w:val="000000" w:themeColor="text1"/>
          <w:kern w:val="24"/>
          <w:sz w:val="28"/>
          <w:szCs w:val="28"/>
          <w:lang w:val="en-GB"/>
        </w:rPr>
        <w:t>I</w:t>
      </w:r>
      <w:r w:rsidRPr="00874FF8">
        <w:rPr>
          <w:rFonts w:eastAsiaTheme="minorEastAsia" w:cs="Calibri"/>
          <w:color w:val="000000" w:themeColor="text1"/>
          <w:kern w:val="24"/>
          <w:sz w:val="28"/>
          <w:szCs w:val="28"/>
          <w:lang w:val="en-GB"/>
        </w:rPr>
        <w:t>t is associated with "the defeated and retrograde," with "reaction and a</w:t>
      </w:r>
      <w:r>
        <w:rPr>
          <w:rFonts w:eastAsiaTheme="minorEastAsia" w:cs="Calibri"/>
          <w:color w:val="000000" w:themeColor="text1"/>
          <w:kern w:val="24"/>
          <w:sz w:val="28"/>
          <w:szCs w:val="28"/>
          <w:lang w:val="en-GB"/>
        </w:rPr>
        <w:t>ggression.</w:t>
      </w:r>
      <w:r w:rsidRPr="00874FF8">
        <w:rPr>
          <w:rFonts w:eastAsiaTheme="minorEastAsia" w:cs="Calibri"/>
          <w:color w:val="000000" w:themeColor="text1"/>
          <w:kern w:val="24"/>
          <w:sz w:val="28"/>
          <w:szCs w:val="28"/>
          <w:lang w:val="en-GB"/>
        </w:rPr>
        <w:t>"</w:t>
      </w:r>
      <w:r>
        <w:rPr>
          <w:rFonts w:eastAsiaTheme="minorEastAsia" w:cs="Calibri"/>
          <w:color w:val="000000" w:themeColor="text1"/>
          <w:kern w:val="24"/>
          <w:sz w:val="28"/>
          <w:szCs w:val="28"/>
          <w:lang w:val="en-GB"/>
        </w:rPr>
        <w:t xml:space="preserve"> T</w:t>
      </w:r>
      <w:r w:rsidRPr="00874FF8">
        <w:rPr>
          <w:rFonts w:eastAsiaTheme="minorEastAsia" w:cs="Calibri"/>
          <w:color w:val="000000" w:themeColor="text1"/>
          <w:kern w:val="24"/>
          <w:sz w:val="28"/>
          <w:szCs w:val="28"/>
          <w:lang w:val="en-GB"/>
        </w:rPr>
        <w:t>he secondary points the way to the future, which, in postmodern literature and history, is the way to "libera</w:t>
      </w:r>
      <w:r>
        <w:rPr>
          <w:rFonts w:eastAsiaTheme="minorEastAsia" w:cs="Calibri"/>
          <w:color w:val="000000" w:themeColor="text1"/>
          <w:kern w:val="24"/>
          <w:sz w:val="28"/>
          <w:szCs w:val="28"/>
          <w:lang w:val="en-GB"/>
        </w:rPr>
        <w:t>tion, individualism, alienation.</w:t>
      </w:r>
      <w:r w:rsidRPr="00874FF8">
        <w:rPr>
          <w:rFonts w:eastAsiaTheme="minorEastAsia" w:cs="Calibri"/>
          <w:color w:val="000000" w:themeColor="text1"/>
          <w:kern w:val="24"/>
          <w:sz w:val="28"/>
          <w:szCs w:val="28"/>
          <w:lang w:val="en-GB"/>
        </w:rPr>
        <w:t>"</w:t>
      </w:r>
    </w:p>
    <w:p w:rsidR="00874FF8" w:rsidRPr="00874FF8" w:rsidRDefault="00874FF8" w:rsidP="00C6516E">
      <w:pPr>
        <w:jc w:val="both"/>
        <w:rPr>
          <w:rFonts w:eastAsia="Times New Roman" w:cs="Times New Roman"/>
          <w:color w:val="FFFFFF"/>
          <w:sz w:val="44"/>
          <w:szCs w:val="24"/>
        </w:rPr>
      </w:pPr>
      <w:r w:rsidRPr="00874FF8">
        <w:rPr>
          <w:rFonts w:eastAsiaTheme="minorEastAsia" w:cs="Calibri"/>
          <w:color w:val="000000" w:themeColor="text1"/>
          <w:kern w:val="24"/>
          <w:sz w:val="28"/>
          <w:szCs w:val="28"/>
          <w:lang w:val="en-GB"/>
        </w:rPr>
        <w:t xml:space="preserve">Literature is regarded as "constructivist," in the sense that it tries to stop "the entropic tendency towards decline." It illustrates, through its own devices, "the parasitical, troublesome, inevitable part played by the secondary.” </w:t>
      </w:r>
      <w:r w:rsidRPr="00874FF8">
        <w:rPr>
          <w:rFonts w:eastAsiaTheme="minorEastAsia"/>
          <w:color w:val="000000" w:themeColor="text1"/>
          <w:kern w:val="24"/>
          <w:sz w:val="28"/>
          <w:szCs w:val="28"/>
          <w:lang w:val="en-GB"/>
        </w:rPr>
        <w:t xml:space="preserve">The most important item of knowledge from </w:t>
      </w:r>
      <w:proofErr w:type="spellStart"/>
      <w:r w:rsidRPr="00874FF8">
        <w:rPr>
          <w:rFonts w:eastAsiaTheme="minorEastAsia"/>
          <w:color w:val="000000" w:themeColor="text1"/>
          <w:kern w:val="24"/>
          <w:sz w:val="28"/>
          <w:szCs w:val="28"/>
          <w:lang w:val="en-GB"/>
        </w:rPr>
        <w:t>Nemoianu's</w:t>
      </w:r>
      <w:proofErr w:type="spellEnd"/>
      <w:r w:rsidRPr="00874FF8">
        <w:rPr>
          <w:rFonts w:eastAsiaTheme="minorEastAsia"/>
          <w:color w:val="000000" w:themeColor="text1"/>
          <w:kern w:val="24"/>
          <w:sz w:val="28"/>
          <w:szCs w:val="28"/>
          <w:lang w:val="en-GB"/>
        </w:rPr>
        <w:t xml:space="preserve"> critical approach to the secondary arises from focusing on Shakespeare's depiction of Coriolanus as the ‘victorious victim.’</w:t>
      </w:r>
      <w:r w:rsidRPr="00874FF8">
        <w:rPr>
          <w:rFonts w:eastAsiaTheme="minorEastAsia" w:cs="Calibri"/>
          <w:color w:val="000000" w:themeColor="text1"/>
          <w:kern w:val="24"/>
          <w:sz w:val="44"/>
          <w:szCs w:val="44"/>
          <w:lang w:val="en-GB"/>
        </w:rPr>
        <w:t xml:space="preserve"> </w:t>
      </w:r>
    </w:p>
    <w:p w:rsidR="00874FF8" w:rsidRPr="00C6516E" w:rsidRDefault="00874FF8" w:rsidP="00C6516E">
      <w:pPr>
        <w:jc w:val="both"/>
        <w:rPr>
          <w:rFonts w:eastAsia="Times New Roman" w:cs="Times New Roman"/>
          <w:color w:val="FFFFFF"/>
          <w:sz w:val="44"/>
          <w:szCs w:val="24"/>
        </w:rPr>
      </w:pPr>
      <w:r w:rsidRPr="00C6516E">
        <w:rPr>
          <w:rFonts w:eastAsiaTheme="minorEastAsia" w:cs="Calibri"/>
          <w:color w:val="000000" w:themeColor="text1"/>
          <w:kern w:val="24"/>
          <w:sz w:val="28"/>
          <w:szCs w:val="28"/>
          <w:lang w:val="en-GB"/>
        </w:rPr>
        <w:t>As concerns, my methodological approach, it is a case study grounded in the selection of a large amount of quotations, in identifying the modal structures and their meaning and setting them in relation to the basic characteristics of the Theory of the Secondary with a view to finally arguing that the modern world is subject to change, decay and dissolution, due to the imperfect character of our human nature.</w:t>
      </w:r>
      <w:r w:rsidRPr="00C6516E">
        <w:rPr>
          <w:rFonts w:eastAsiaTheme="minorEastAsia" w:cs="Calibri"/>
          <w:color w:val="000000" w:themeColor="text1"/>
          <w:kern w:val="24"/>
          <w:sz w:val="44"/>
          <w:szCs w:val="44"/>
          <w:lang w:val="en-GB"/>
        </w:rPr>
        <w:t xml:space="preserve"> </w:t>
      </w:r>
    </w:p>
    <w:p w:rsidR="00874FF8" w:rsidRDefault="00874FF8" w:rsidP="00C6516E">
      <w:pPr>
        <w:jc w:val="both"/>
        <w:rPr>
          <w:rFonts w:eastAsiaTheme="minorEastAsia" w:cs="Calibri"/>
          <w:color w:val="000000" w:themeColor="text1"/>
          <w:kern w:val="24"/>
          <w:sz w:val="28"/>
          <w:szCs w:val="28"/>
          <w:lang w:val="en-GB"/>
        </w:rPr>
      </w:pPr>
      <w:r w:rsidRPr="00C6516E">
        <w:rPr>
          <w:rFonts w:eastAsiaTheme="minorEastAsia" w:cs="Calibri"/>
          <w:color w:val="000000" w:themeColor="text1"/>
          <w:kern w:val="24"/>
          <w:sz w:val="28"/>
          <w:szCs w:val="28"/>
          <w:lang w:val="en-GB"/>
        </w:rPr>
        <w:t xml:space="preserve">For offering a solution to the two terms devised by </w:t>
      </w:r>
      <w:proofErr w:type="spellStart"/>
      <w:r w:rsidRPr="00C6516E">
        <w:rPr>
          <w:rFonts w:eastAsiaTheme="minorEastAsia" w:cs="Calibri"/>
          <w:color w:val="000000" w:themeColor="text1"/>
          <w:kern w:val="24"/>
          <w:sz w:val="28"/>
          <w:szCs w:val="28"/>
          <w:lang w:val="en-GB"/>
        </w:rPr>
        <w:t>Nemoianu</w:t>
      </w:r>
      <w:proofErr w:type="spellEnd"/>
      <w:r w:rsidRPr="00C6516E">
        <w:rPr>
          <w:rFonts w:eastAsiaTheme="minorEastAsia" w:cs="Calibri"/>
          <w:color w:val="000000" w:themeColor="text1"/>
          <w:kern w:val="24"/>
          <w:sz w:val="28"/>
          <w:szCs w:val="28"/>
          <w:lang w:val="en-GB"/>
        </w:rPr>
        <w:t xml:space="preserve">, namely </w:t>
      </w:r>
      <w:r w:rsidRPr="00C6516E">
        <w:rPr>
          <w:rFonts w:eastAsiaTheme="minorEastAsia" w:cs="Calibri"/>
          <w:i/>
          <w:iCs/>
          <w:color w:val="000000" w:themeColor="text1"/>
          <w:kern w:val="24"/>
          <w:sz w:val="28"/>
          <w:szCs w:val="28"/>
          <w:lang w:val="en-GB"/>
        </w:rPr>
        <w:t xml:space="preserve">imperfection </w:t>
      </w:r>
      <w:r w:rsidRPr="00C6516E">
        <w:rPr>
          <w:rFonts w:eastAsiaTheme="minorEastAsia" w:cs="Calibri"/>
          <w:color w:val="000000" w:themeColor="text1"/>
          <w:kern w:val="24"/>
          <w:sz w:val="28"/>
          <w:szCs w:val="28"/>
          <w:lang w:val="en-GB"/>
        </w:rPr>
        <w:t xml:space="preserve">and </w:t>
      </w:r>
      <w:r w:rsidRPr="00C6516E">
        <w:rPr>
          <w:rFonts w:eastAsiaTheme="minorEastAsia" w:cs="Calibri"/>
          <w:i/>
          <w:iCs/>
          <w:color w:val="000000" w:themeColor="text1"/>
          <w:kern w:val="24"/>
          <w:sz w:val="28"/>
          <w:szCs w:val="28"/>
          <w:lang w:val="en-GB"/>
        </w:rPr>
        <w:t xml:space="preserve">decay, </w:t>
      </w:r>
      <w:r w:rsidRPr="00C6516E">
        <w:rPr>
          <w:rFonts w:eastAsiaTheme="minorEastAsia" w:cs="Calibri"/>
          <w:color w:val="000000" w:themeColor="text1"/>
          <w:kern w:val="24"/>
          <w:sz w:val="28"/>
          <w:szCs w:val="28"/>
          <w:lang w:val="en-GB"/>
        </w:rPr>
        <w:t xml:space="preserve">which indicate the precarious condition of the modern world and how we could surface and keep under control our dark sexual inner drives and, in order to promote </w:t>
      </w:r>
      <w:proofErr w:type="spellStart"/>
      <w:r w:rsidRPr="00C6516E">
        <w:rPr>
          <w:rFonts w:eastAsiaTheme="minorEastAsia" w:cs="Calibri"/>
          <w:color w:val="000000" w:themeColor="text1"/>
          <w:kern w:val="24"/>
          <w:sz w:val="28"/>
          <w:szCs w:val="28"/>
          <w:lang w:val="en-GB"/>
        </w:rPr>
        <w:t>Nemoianu's</w:t>
      </w:r>
      <w:proofErr w:type="spellEnd"/>
      <w:r w:rsidRPr="00C6516E">
        <w:rPr>
          <w:rFonts w:eastAsiaTheme="minorEastAsia" w:cs="Calibri"/>
          <w:color w:val="000000" w:themeColor="text1"/>
          <w:kern w:val="24"/>
          <w:sz w:val="28"/>
          <w:szCs w:val="28"/>
          <w:lang w:val="en-GB"/>
        </w:rPr>
        <w:t xml:space="preserve"> paradoxical </w:t>
      </w:r>
      <w:proofErr w:type="spellStart"/>
      <w:r w:rsidRPr="00C6516E">
        <w:rPr>
          <w:rFonts w:eastAsiaTheme="minorEastAsia" w:cs="Calibri"/>
          <w:color w:val="000000" w:themeColor="text1"/>
          <w:kern w:val="24"/>
          <w:sz w:val="28"/>
          <w:szCs w:val="28"/>
          <w:lang w:val="en-GB"/>
        </w:rPr>
        <w:t>syntagm</w:t>
      </w:r>
      <w:proofErr w:type="spellEnd"/>
      <w:r w:rsidRPr="00C6516E">
        <w:rPr>
          <w:rFonts w:eastAsiaTheme="minorEastAsia" w:cs="Calibri"/>
          <w:color w:val="000000" w:themeColor="text1"/>
          <w:kern w:val="24"/>
          <w:sz w:val="28"/>
          <w:szCs w:val="28"/>
          <w:lang w:val="en-GB"/>
        </w:rPr>
        <w:t xml:space="preserve"> "victorious victim," I have also turned into</w:t>
      </w:r>
      <w:r w:rsidR="00BD2191">
        <w:rPr>
          <w:rFonts w:eastAsiaTheme="minorEastAsia" w:cs="Calibri"/>
          <w:color w:val="000000" w:themeColor="text1"/>
          <w:kern w:val="24"/>
          <w:sz w:val="28"/>
          <w:szCs w:val="28"/>
          <w:lang w:val="en-GB"/>
        </w:rPr>
        <w:t xml:space="preserve"> account </w:t>
      </w:r>
      <w:proofErr w:type="spellStart"/>
      <w:r w:rsidR="00BD2191">
        <w:rPr>
          <w:rFonts w:eastAsiaTheme="minorEastAsia" w:cs="Calibri"/>
          <w:color w:val="000000" w:themeColor="text1"/>
          <w:kern w:val="24"/>
          <w:sz w:val="28"/>
          <w:szCs w:val="28"/>
          <w:lang w:val="en-GB"/>
        </w:rPr>
        <w:t>Lupaș</w:t>
      </w:r>
      <w:r w:rsidRPr="00C6516E">
        <w:rPr>
          <w:rFonts w:eastAsiaTheme="minorEastAsia" w:cs="Calibri"/>
          <w:color w:val="000000" w:themeColor="text1"/>
          <w:kern w:val="24"/>
          <w:sz w:val="28"/>
          <w:szCs w:val="28"/>
          <w:lang w:val="en-GB"/>
        </w:rPr>
        <w:t>cu's</w:t>
      </w:r>
      <w:proofErr w:type="spellEnd"/>
      <w:r w:rsidRPr="00C6516E">
        <w:rPr>
          <w:rFonts w:eastAsiaTheme="minorEastAsia" w:cs="Calibri"/>
          <w:color w:val="000000" w:themeColor="text1"/>
          <w:kern w:val="24"/>
          <w:sz w:val="28"/>
          <w:szCs w:val="28"/>
          <w:lang w:val="en-GB"/>
        </w:rPr>
        <w:t xml:space="preserve"> </w:t>
      </w:r>
      <w:proofErr w:type="spellStart"/>
      <w:r w:rsidRPr="00C6516E">
        <w:rPr>
          <w:rFonts w:eastAsiaTheme="minorEastAsia" w:cs="Calibri"/>
          <w:color w:val="000000" w:themeColor="text1"/>
          <w:kern w:val="24"/>
          <w:sz w:val="28"/>
          <w:szCs w:val="28"/>
          <w:lang w:val="en-GB"/>
        </w:rPr>
        <w:t>concept’of</w:t>
      </w:r>
      <w:proofErr w:type="spellEnd"/>
      <w:r w:rsidRPr="00C6516E">
        <w:rPr>
          <w:rFonts w:eastAsiaTheme="minorEastAsia" w:cs="Calibri"/>
          <w:color w:val="000000" w:themeColor="text1"/>
          <w:kern w:val="24"/>
          <w:sz w:val="28"/>
          <w:szCs w:val="28"/>
          <w:lang w:val="en-GB"/>
        </w:rPr>
        <w:t xml:space="preserve"> the "comprised third person."</w:t>
      </w:r>
    </w:p>
    <w:p w:rsidR="00C6516E" w:rsidRPr="00C6516E" w:rsidRDefault="00C6516E" w:rsidP="00C6516E">
      <w:pPr>
        <w:jc w:val="both"/>
        <w:rPr>
          <w:color w:val="FFFFFF"/>
          <w:sz w:val="28"/>
          <w:szCs w:val="28"/>
        </w:rPr>
      </w:pPr>
    </w:p>
    <w:p w:rsidR="00C6516E" w:rsidRPr="00C6516E" w:rsidRDefault="00BD2191" w:rsidP="00C6516E">
      <w:pPr>
        <w:jc w:val="both"/>
        <w:rPr>
          <w:rFonts w:eastAsia="Times New Roman" w:cs="Times New Roman"/>
          <w:color w:val="FFFFFF"/>
          <w:sz w:val="28"/>
          <w:szCs w:val="28"/>
        </w:rPr>
      </w:pPr>
      <w:r>
        <w:rPr>
          <w:rFonts w:eastAsiaTheme="minorEastAsia" w:cs="Calibri"/>
          <w:color w:val="000000" w:themeColor="text1"/>
          <w:kern w:val="24"/>
          <w:sz w:val="28"/>
          <w:szCs w:val="28"/>
          <w:lang w:val="en-GB"/>
        </w:rPr>
        <w:t xml:space="preserve">I have deduced from </w:t>
      </w:r>
      <w:proofErr w:type="spellStart"/>
      <w:r>
        <w:rPr>
          <w:rFonts w:eastAsiaTheme="minorEastAsia" w:cs="Calibri"/>
          <w:color w:val="000000" w:themeColor="text1"/>
          <w:kern w:val="24"/>
          <w:sz w:val="28"/>
          <w:szCs w:val="28"/>
          <w:lang w:val="en-GB"/>
        </w:rPr>
        <w:t>Lupaș</w:t>
      </w:r>
      <w:r w:rsidR="00874FF8" w:rsidRPr="00C6516E">
        <w:rPr>
          <w:rFonts w:eastAsiaTheme="minorEastAsia" w:cs="Calibri"/>
          <w:color w:val="000000" w:themeColor="text1"/>
          <w:kern w:val="24"/>
          <w:sz w:val="28"/>
          <w:szCs w:val="28"/>
          <w:lang w:val="en-GB"/>
        </w:rPr>
        <w:t>cu's</w:t>
      </w:r>
      <w:proofErr w:type="spellEnd"/>
      <w:r w:rsidR="00874FF8" w:rsidRPr="00C6516E">
        <w:rPr>
          <w:rFonts w:eastAsiaTheme="minorEastAsia" w:cs="Calibri"/>
          <w:color w:val="000000" w:themeColor="text1"/>
          <w:kern w:val="24"/>
          <w:sz w:val="28"/>
          <w:szCs w:val="28"/>
          <w:lang w:val="en-GB"/>
        </w:rPr>
        <w:t xml:space="preserve"> claims that there exists a third term "that is simultaneously A and non A" (76, our translation), that this third term T "unifies existence and non-existence" and that it is to be found on a "different ontological level of reality," solving contradictory issues in a non-contradictory manner, on a much higher ontological level.</w:t>
      </w:r>
      <w:r w:rsidR="00C6516E" w:rsidRPr="00C6516E">
        <w:rPr>
          <w:rFonts w:eastAsiaTheme="minorEastAsia" w:cs="Calibri"/>
          <w:color w:val="000000" w:themeColor="text1"/>
          <w:kern w:val="24"/>
          <w:sz w:val="44"/>
          <w:szCs w:val="44"/>
          <w:lang w:val="en-GB"/>
        </w:rPr>
        <w:t xml:space="preserve"> </w:t>
      </w:r>
    </w:p>
    <w:p w:rsidR="00C6516E" w:rsidRPr="00C6516E" w:rsidRDefault="00C6516E" w:rsidP="00C6516E">
      <w:pPr>
        <w:jc w:val="both"/>
        <w:rPr>
          <w:rFonts w:eastAsia="Times New Roman" w:cs="Times New Roman"/>
          <w:color w:val="FFFFFF"/>
          <w:sz w:val="44"/>
          <w:szCs w:val="24"/>
        </w:rPr>
      </w:pPr>
      <w:r w:rsidRPr="00C6516E">
        <w:rPr>
          <w:rFonts w:eastAsiaTheme="minorEastAsia" w:cs="Calibri"/>
          <w:color w:val="000000" w:themeColor="text1"/>
          <w:kern w:val="24"/>
          <w:sz w:val="28"/>
          <w:szCs w:val="28"/>
          <w:lang w:val="en-GB"/>
        </w:rPr>
        <w:t xml:space="preserve">Similarly, </w:t>
      </w:r>
      <w:proofErr w:type="spellStart"/>
      <w:r w:rsidRPr="00C6516E">
        <w:rPr>
          <w:rFonts w:eastAsiaTheme="minorEastAsia" w:cs="Calibri"/>
          <w:color w:val="000000" w:themeColor="text1"/>
          <w:kern w:val="24"/>
          <w:sz w:val="28"/>
          <w:szCs w:val="28"/>
          <w:lang w:val="en-GB"/>
        </w:rPr>
        <w:t>Buciu's</w:t>
      </w:r>
      <w:proofErr w:type="spellEnd"/>
      <w:r w:rsidRPr="00C6516E">
        <w:rPr>
          <w:rFonts w:eastAsiaTheme="minorEastAsia" w:cs="Calibri"/>
          <w:color w:val="000000" w:themeColor="text1"/>
          <w:kern w:val="24"/>
          <w:sz w:val="28"/>
          <w:szCs w:val="28"/>
          <w:lang w:val="en-GB"/>
        </w:rPr>
        <w:t xml:space="preserve"> triad "denunciation, enunciation and transfiguration" (</w:t>
      </w:r>
      <w:proofErr w:type="gramStart"/>
      <w:r w:rsidRPr="00C6516E">
        <w:rPr>
          <w:rFonts w:eastAsiaTheme="minorEastAsia" w:cs="Calibri"/>
          <w:color w:val="000000" w:themeColor="text1"/>
          <w:kern w:val="24"/>
          <w:sz w:val="28"/>
          <w:szCs w:val="28"/>
          <w:lang w:val="en-GB"/>
        </w:rPr>
        <w:t>2005 :</w:t>
      </w:r>
      <w:proofErr w:type="gramEnd"/>
      <w:r w:rsidRPr="00C6516E">
        <w:rPr>
          <w:rFonts w:eastAsiaTheme="minorEastAsia" w:cs="Calibri"/>
          <w:color w:val="000000" w:themeColor="text1"/>
          <w:kern w:val="24"/>
          <w:sz w:val="28"/>
          <w:szCs w:val="28"/>
          <w:lang w:val="en-GB"/>
        </w:rPr>
        <w:t xml:space="preserve"> 218), already employed within our analysis, has become functional through our having denounced the war events depicted in the novel, having enunciated issued related to the truth of the heart and through having tackled Sarah's periodical appearances as an agent of transfiguration, completely changing the two male character's mundane existence.</w:t>
      </w:r>
      <w:r w:rsidRPr="00C6516E">
        <w:rPr>
          <w:rFonts w:eastAsiaTheme="minorEastAsia" w:cs="Calibri"/>
          <w:color w:val="000000" w:themeColor="text1"/>
          <w:kern w:val="24"/>
          <w:sz w:val="44"/>
          <w:szCs w:val="44"/>
        </w:rPr>
        <w:t xml:space="preserve"> </w:t>
      </w:r>
    </w:p>
    <w:p w:rsidR="00C6516E" w:rsidRDefault="00C6516E" w:rsidP="00C6516E">
      <w:pPr>
        <w:pStyle w:val="NormalWeb"/>
        <w:spacing w:before="0" w:beforeAutospacing="0" w:after="200" w:afterAutospacing="0"/>
        <w:jc w:val="both"/>
        <w:rPr>
          <w:rFonts w:asciiTheme="minorHAnsi" w:eastAsiaTheme="minorEastAsia" w:hAnsi="Calibri" w:cstheme="minorBidi"/>
          <w:color w:val="000000" w:themeColor="text1"/>
          <w:kern w:val="24"/>
          <w:sz w:val="44"/>
          <w:szCs w:val="44"/>
        </w:rPr>
      </w:pPr>
      <w:r w:rsidRPr="00C6516E">
        <w:rPr>
          <w:rFonts w:eastAsiaTheme="minorEastAsia" w:cs="Calibri"/>
          <w:color w:val="000000" w:themeColor="text1"/>
          <w:kern w:val="24"/>
          <w:sz w:val="28"/>
          <w:szCs w:val="28"/>
        </w:rPr>
        <w:t xml:space="preserve">For further decoding the meaning of modal structures </w:t>
      </w:r>
      <w:proofErr w:type="gramStart"/>
      <w:r w:rsidRPr="00C6516E">
        <w:rPr>
          <w:rFonts w:eastAsiaTheme="minorEastAsia" w:cs="Calibri"/>
          <w:color w:val="000000" w:themeColor="text1"/>
          <w:kern w:val="24"/>
          <w:sz w:val="28"/>
          <w:szCs w:val="28"/>
        </w:rPr>
        <w:t>present</w:t>
      </w:r>
      <w:proofErr w:type="gramEnd"/>
      <w:r w:rsidRPr="00C6516E">
        <w:rPr>
          <w:rFonts w:eastAsiaTheme="minorEastAsia" w:cs="Calibri"/>
          <w:color w:val="000000" w:themeColor="text1"/>
          <w:kern w:val="24"/>
          <w:sz w:val="28"/>
          <w:szCs w:val="28"/>
        </w:rPr>
        <w:t xml:space="preserve"> within the selected quotations, I have resorted to the stylistics of the parts of speech, basically to the stylistics of the noun and the verb, have selected various nominal and verbal structures and commented upon their stylistic connotations showing how they can enhance modality</w:t>
      </w:r>
      <w:r>
        <w:rPr>
          <w:rFonts w:eastAsiaTheme="minorEastAsia" w:cs="Calibri"/>
          <w:color w:val="000000" w:themeColor="text1"/>
          <w:kern w:val="24"/>
          <w:sz w:val="28"/>
          <w:szCs w:val="28"/>
        </w:rPr>
        <w:t>.</w:t>
      </w:r>
      <w:r w:rsidRPr="00C6516E">
        <w:rPr>
          <w:rFonts w:asciiTheme="minorHAnsi" w:eastAsiaTheme="minorEastAsia" w:hAnsi="Calibri" w:cstheme="minorBidi"/>
          <w:color w:val="000000" w:themeColor="text1"/>
          <w:kern w:val="24"/>
          <w:sz w:val="44"/>
          <w:szCs w:val="44"/>
        </w:rPr>
        <w:t xml:space="preserve"> </w:t>
      </w:r>
    </w:p>
    <w:p w:rsidR="00C6516E" w:rsidRPr="00C6516E" w:rsidRDefault="00C6516E" w:rsidP="00C6516E">
      <w:pPr>
        <w:jc w:val="both"/>
        <w:rPr>
          <w:rFonts w:eastAsia="Times New Roman"/>
          <w:color w:val="FFFFFF"/>
          <w:sz w:val="36"/>
          <w:szCs w:val="24"/>
        </w:rPr>
      </w:pPr>
      <w:r w:rsidRPr="00C6516E">
        <w:rPr>
          <w:rFonts w:eastAsiaTheme="minorEastAsia"/>
          <w:color w:val="000000" w:themeColor="text1"/>
          <w:kern w:val="24"/>
          <w:sz w:val="28"/>
          <w:szCs w:val="28"/>
        </w:rPr>
        <w:t xml:space="preserve">The methodological grid has been further enriched with the stylistic connotations of nouns and verbs </w:t>
      </w:r>
      <w:proofErr w:type="spellStart"/>
      <w:r w:rsidRPr="00C6516E">
        <w:rPr>
          <w:rFonts w:eastAsiaTheme="minorEastAsia"/>
          <w:color w:val="000000" w:themeColor="text1"/>
          <w:kern w:val="24"/>
          <w:sz w:val="28"/>
          <w:szCs w:val="28"/>
        </w:rPr>
        <w:t>ecountered</w:t>
      </w:r>
      <w:proofErr w:type="spellEnd"/>
      <w:r w:rsidRPr="00C6516E">
        <w:rPr>
          <w:rFonts w:eastAsiaTheme="minorEastAsia"/>
          <w:color w:val="000000" w:themeColor="text1"/>
          <w:kern w:val="24"/>
          <w:sz w:val="28"/>
          <w:szCs w:val="28"/>
        </w:rPr>
        <w:t xml:space="preserve"> in Greene’s </w:t>
      </w:r>
      <w:r w:rsidRPr="00C6516E">
        <w:rPr>
          <w:rFonts w:eastAsiaTheme="minorEastAsia"/>
          <w:i/>
          <w:iCs/>
          <w:color w:val="000000" w:themeColor="text1"/>
          <w:kern w:val="24"/>
          <w:sz w:val="28"/>
          <w:szCs w:val="28"/>
        </w:rPr>
        <w:t>The End of the Affair</w:t>
      </w:r>
      <w:r w:rsidRPr="00C6516E">
        <w:rPr>
          <w:rFonts w:eastAsiaTheme="minorEastAsia"/>
          <w:color w:val="000000" w:themeColor="text1"/>
          <w:kern w:val="24"/>
          <w:sz w:val="28"/>
          <w:szCs w:val="28"/>
        </w:rPr>
        <w:t xml:space="preserve">, preceded by a short presentation of the theoretical issues </w:t>
      </w:r>
      <w:r w:rsidR="00BD2191">
        <w:rPr>
          <w:rFonts w:eastAsiaTheme="minorEastAsia"/>
          <w:color w:val="000000" w:themeColor="text1"/>
          <w:kern w:val="24"/>
          <w:sz w:val="28"/>
          <w:szCs w:val="28"/>
        </w:rPr>
        <w:t xml:space="preserve">related to them researched by </w:t>
      </w:r>
      <w:proofErr w:type="spellStart"/>
      <w:r w:rsidR="00BD2191">
        <w:rPr>
          <w:rFonts w:eastAsiaTheme="minorEastAsia"/>
          <w:color w:val="000000" w:themeColor="text1"/>
          <w:kern w:val="24"/>
          <w:sz w:val="28"/>
          <w:szCs w:val="28"/>
        </w:rPr>
        <w:t>Câ</w:t>
      </w:r>
      <w:r w:rsidRPr="00C6516E">
        <w:rPr>
          <w:rFonts w:eastAsiaTheme="minorEastAsia"/>
          <w:color w:val="000000" w:themeColor="text1"/>
          <w:kern w:val="24"/>
          <w:sz w:val="28"/>
          <w:szCs w:val="28"/>
        </w:rPr>
        <w:t>mpaeanu</w:t>
      </w:r>
      <w:proofErr w:type="spellEnd"/>
      <w:r w:rsidRPr="00C6516E">
        <w:rPr>
          <w:rFonts w:eastAsiaTheme="minorEastAsia"/>
          <w:color w:val="000000" w:themeColor="text1"/>
          <w:kern w:val="24"/>
          <w:sz w:val="28"/>
          <w:szCs w:val="28"/>
        </w:rPr>
        <w:t xml:space="preserve">, </w:t>
      </w:r>
      <w:proofErr w:type="spellStart"/>
      <w:r w:rsidRPr="00C6516E">
        <w:rPr>
          <w:rFonts w:eastAsiaTheme="minorEastAsia"/>
          <w:color w:val="000000" w:themeColor="text1"/>
          <w:kern w:val="24"/>
          <w:sz w:val="28"/>
          <w:szCs w:val="28"/>
        </w:rPr>
        <w:t>Fârnoagă</w:t>
      </w:r>
      <w:proofErr w:type="spellEnd"/>
      <w:r w:rsidRPr="00C6516E">
        <w:rPr>
          <w:rFonts w:eastAsiaTheme="minorEastAsia"/>
          <w:color w:val="000000" w:themeColor="text1"/>
          <w:kern w:val="24"/>
          <w:sz w:val="28"/>
          <w:szCs w:val="28"/>
        </w:rPr>
        <w:t xml:space="preserve">, Leech and </w:t>
      </w:r>
      <w:proofErr w:type="spellStart"/>
      <w:r w:rsidRPr="00C6516E">
        <w:rPr>
          <w:rFonts w:eastAsiaTheme="minorEastAsia"/>
          <w:color w:val="000000" w:themeColor="text1"/>
          <w:kern w:val="24"/>
          <w:sz w:val="28"/>
          <w:szCs w:val="28"/>
        </w:rPr>
        <w:t>Mihăilescu</w:t>
      </w:r>
      <w:proofErr w:type="spellEnd"/>
      <w:r w:rsidRPr="00C6516E">
        <w:rPr>
          <w:rFonts w:eastAsiaTheme="minorEastAsia"/>
          <w:color w:val="000000" w:themeColor="text1"/>
          <w:kern w:val="24"/>
          <w:sz w:val="28"/>
          <w:szCs w:val="28"/>
        </w:rPr>
        <w:t>. We have assumed that the verb is the most dynamic linguistic means as it mainly expresses actions. However, the semantic character is not sufficient for defining the grammatical category of the verb as the noun also expresses processes and actions. So that one could properly define the verb, we argued that the semantic characteristics of this part of speech should be completed with the other grammatical categories specific to it; it is through such categories that the verb individualizes itself as concerns its way of conceiving and expressing actions and processes.</w:t>
      </w:r>
      <w:r w:rsidRPr="00C6516E">
        <w:rPr>
          <w:rFonts w:eastAsiaTheme="minorEastAsia" w:hAnsi="Calibri"/>
          <w:color w:val="000000" w:themeColor="text1"/>
          <w:kern w:val="24"/>
          <w:sz w:val="36"/>
          <w:szCs w:val="36"/>
          <w:lang w:val="en-GB"/>
        </w:rPr>
        <w:t xml:space="preserve"> </w:t>
      </w:r>
    </w:p>
    <w:p w:rsidR="00C6516E" w:rsidRDefault="00C6516E" w:rsidP="00E50262">
      <w:pPr>
        <w:pStyle w:val="NormalWeb"/>
        <w:spacing w:before="0" w:beforeAutospacing="0" w:after="200" w:afterAutospacing="0"/>
        <w:jc w:val="both"/>
        <w:rPr>
          <w:rFonts w:asciiTheme="minorHAnsi" w:eastAsiaTheme="minorEastAsia" w:hAnsi="Calibri" w:cstheme="minorBidi"/>
          <w:color w:val="000000" w:themeColor="text1"/>
          <w:kern w:val="24"/>
          <w:sz w:val="34"/>
          <w:szCs w:val="34"/>
        </w:rPr>
      </w:pPr>
      <w:r w:rsidRPr="00C6516E">
        <w:rPr>
          <w:rFonts w:eastAsiaTheme="minorEastAsia"/>
          <w:color w:val="000000" w:themeColor="text1"/>
          <w:kern w:val="24"/>
          <w:sz w:val="28"/>
          <w:szCs w:val="28"/>
          <w:lang w:val="en-GB"/>
        </w:rPr>
        <w:t xml:space="preserve">The grammatical category of number and person is important in terms of their stylistic connotations. For instance, when the verb is in the first person singular, the action is more intensively and subjectively experienced, both by the characters and the readers; the action takes the form of a direct confrontation when the verb is in </w:t>
      </w:r>
      <w:bookmarkStart w:id="0" w:name="_GoBack"/>
      <w:bookmarkEnd w:id="0"/>
      <w:r w:rsidRPr="00C6516E">
        <w:rPr>
          <w:rFonts w:eastAsiaTheme="minorEastAsia"/>
          <w:color w:val="000000" w:themeColor="text1"/>
          <w:kern w:val="24"/>
          <w:sz w:val="28"/>
          <w:szCs w:val="28"/>
          <w:lang w:val="en-GB"/>
        </w:rPr>
        <w:t xml:space="preserve">the second person singular; when the verb is in the third person singular, the action </w:t>
      </w:r>
      <w:r w:rsidRPr="00C6516E">
        <w:rPr>
          <w:rFonts w:eastAsiaTheme="minorEastAsia"/>
          <w:color w:val="000000" w:themeColor="text1"/>
          <w:kern w:val="24"/>
          <w:sz w:val="28"/>
          <w:szCs w:val="28"/>
          <w:lang w:val="en-GB"/>
        </w:rPr>
        <w:lastRenderedPageBreak/>
        <w:t xml:space="preserve">becomes a process projected in place and time, experienced by the speaker </w:t>
      </w:r>
      <w:r w:rsidR="00BD2191">
        <w:rPr>
          <w:rFonts w:eastAsiaTheme="minorEastAsia"/>
          <w:color w:val="000000" w:themeColor="text1"/>
          <w:kern w:val="24"/>
          <w:sz w:val="28"/>
          <w:szCs w:val="28"/>
          <w:lang w:val="en-GB"/>
        </w:rPr>
        <w:t>in a rather objective manner (</w:t>
      </w:r>
      <w:proofErr w:type="spellStart"/>
      <w:r w:rsidR="00BD2191">
        <w:rPr>
          <w:rFonts w:eastAsiaTheme="minorEastAsia"/>
          <w:color w:val="000000" w:themeColor="text1"/>
          <w:kern w:val="24"/>
          <w:sz w:val="28"/>
          <w:szCs w:val="28"/>
          <w:lang w:val="en-GB"/>
        </w:rPr>
        <w:t>Câ</w:t>
      </w:r>
      <w:r w:rsidRPr="00C6516E">
        <w:rPr>
          <w:rFonts w:eastAsiaTheme="minorEastAsia"/>
          <w:color w:val="000000" w:themeColor="text1"/>
          <w:kern w:val="24"/>
          <w:sz w:val="28"/>
          <w:szCs w:val="28"/>
          <w:lang w:val="en-GB"/>
        </w:rPr>
        <w:t>mpeanu</w:t>
      </w:r>
      <w:proofErr w:type="spellEnd"/>
      <w:r w:rsidRPr="00C6516E">
        <w:rPr>
          <w:rFonts w:eastAsiaTheme="minorEastAsia"/>
          <w:color w:val="000000" w:themeColor="text1"/>
          <w:kern w:val="24"/>
          <w:sz w:val="28"/>
          <w:szCs w:val="28"/>
          <w:lang w:val="en-GB"/>
        </w:rPr>
        <w:t xml:space="preserve"> 1997</w:t>
      </w:r>
      <w:r w:rsidRPr="00C6516E">
        <w:rPr>
          <w:rFonts w:eastAsiaTheme="minorEastAsia"/>
          <w:color w:val="000000" w:themeColor="text1"/>
          <w:kern w:val="24"/>
          <w:sz w:val="28"/>
          <w:szCs w:val="28"/>
        </w:rPr>
        <w:t>:</w:t>
      </w:r>
      <w:r w:rsidRPr="00C6516E">
        <w:rPr>
          <w:rFonts w:eastAsiaTheme="minorEastAsia"/>
          <w:color w:val="000000" w:themeColor="text1"/>
          <w:kern w:val="24"/>
          <w:sz w:val="28"/>
          <w:szCs w:val="28"/>
          <w:lang w:val="en-GB"/>
        </w:rPr>
        <w:t xml:space="preserve"> 93).</w:t>
      </w:r>
      <w:r w:rsidRPr="00C6516E">
        <w:rPr>
          <w:rFonts w:asciiTheme="minorHAnsi" w:eastAsiaTheme="minorEastAsia" w:hAnsi="Calibri" w:cstheme="minorBidi"/>
          <w:color w:val="000000" w:themeColor="text1"/>
          <w:kern w:val="24"/>
          <w:sz w:val="34"/>
          <w:szCs w:val="34"/>
        </w:rPr>
        <w:t xml:space="preserve"> </w:t>
      </w:r>
    </w:p>
    <w:p w:rsidR="00C6516E" w:rsidRPr="00C6516E" w:rsidRDefault="00C6516E" w:rsidP="00C6516E">
      <w:pPr>
        <w:pStyle w:val="NormalWeb"/>
        <w:spacing w:before="0" w:beforeAutospacing="0" w:after="200" w:afterAutospacing="0"/>
        <w:jc w:val="both"/>
        <w:rPr>
          <w:sz w:val="28"/>
          <w:szCs w:val="28"/>
        </w:rPr>
      </w:pPr>
      <w:r w:rsidRPr="00C6516E">
        <w:rPr>
          <w:rFonts w:eastAsiaTheme="minorEastAsia"/>
          <w:color w:val="000000" w:themeColor="text1"/>
          <w:kern w:val="24"/>
          <w:sz w:val="28"/>
          <w:szCs w:val="28"/>
        </w:rPr>
        <w:t xml:space="preserve">As concerns the grammatical category of time and mood and its stylistic connotations, the following tense issues have been turned to good account: firstly, the present tense simple has been approached as the time of real actions, through the fact that it implies a greater spiritual involvement on the part of the reader as compared to other tenses (1997: 94). </w:t>
      </w:r>
      <w:proofErr w:type="spellStart"/>
      <w:r w:rsidRPr="00C6516E">
        <w:rPr>
          <w:rFonts w:eastAsiaTheme="minorEastAsia"/>
          <w:color w:val="000000" w:themeColor="text1"/>
          <w:kern w:val="24"/>
          <w:sz w:val="28"/>
          <w:szCs w:val="28"/>
        </w:rPr>
        <w:t>Fârnoagă</w:t>
      </w:r>
      <w:proofErr w:type="spellEnd"/>
      <w:r w:rsidRPr="00C6516E">
        <w:rPr>
          <w:rFonts w:eastAsiaTheme="minorEastAsia"/>
          <w:color w:val="000000" w:themeColor="text1"/>
          <w:kern w:val="24"/>
          <w:sz w:val="28"/>
          <w:szCs w:val="28"/>
        </w:rPr>
        <w:t xml:space="preserve"> states that such involvement derives from the capacity of the Present Tense Simpl</w:t>
      </w:r>
      <w:r w:rsidR="00BD2191">
        <w:rPr>
          <w:rFonts w:eastAsiaTheme="minorEastAsia"/>
          <w:color w:val="000000" w:themeColor="text1"/>
          <w:kern w:val="24"/>
          <w:sz w:val="28"/>
          <w:szCs w:val="28"/>
        </w:rPr>
        <w:t xml:space="preserve">e to express habitual actions, </w:t>
      </w:r>
      <w:r w:rsidRPr="00C6516E">
        <w:rPr>
          <w:rFonts w:eastAsiaTheme="minorEastAsia"/>
          <w:color w:val="000000" w:themeColor="text1"/>
          <w:kern w:val="24"/>
          <w:sz w:val="28"/>
          <w:szCs w:val="28"/>
        </w:rPr>
        <w:t>general characteristics or permanent situations.</w:t>
      </w:r>
      <w:r w:rsidRPr="00C6516E">
        <w:rPr>
          <w:rFonts w:eastAsiaTheme="minorEastAsia"/>
          <w:color w:val="000000" w:themeColor="text1"/>
          <w:kern w:val="24"/>
          <w:sz w:val="28"/>
          <w:szCs w:val="28"/>
          <w:lang w:val="en-GB"/>
        </w:rPr>
        <w:t xml:space="preserve"> </w:t>
      </w:r>
    </w:p>
    <w:p w:rsidR="00C6516E" w:rsidRPr="00C6516E" w:rsidRDefault="00C6516E" w:rsidP="00C6516E">
      <w:pPr>
        <w:jc w:val="both"/>
        <w:rPr>
          <w:rFonts w:eastAsia="Times New Roman"/>
          <w:color w:val="FFFFFF"/>
          <w:sz w:val="36"/>
          <w:szCs w:val="24"/>
        </w:rPr>
      </w:pPr>
      <w:r w:rsidRPr="00C6516E">
        <w:rPr>
          <w:rFonts w:eastAsiaTheme="minorEastAsia"/>
          <w:color w:val="000000" w:themeColor="text1"/>
          <w:kern w:val="24"/>
          <w:sz w:val="28"/>
          <w:szCs w:val="28"/>
          <w:lang w:val="en-GB"/>
        </w:rPr>
        <w:t xml:space="preserve">Leech holds that the reader's involvement is directly related to the opposition transitive versus intransitive verbs. Transitive verbs reflect a clear, linear cause-effect relationship and the general impression is that of equilibrium. Intransitive verbs reflect a split cause-effect relationship, the general impression being of chaos, lack of control, loss of identity which are strongly felt both by the characters and the readers who follow the social traumatic experience. </w:t>
      </w:r>
      <w:proofErr w:type="spellStart"/>
      <w:r w:rsidRPr="00C6516E">
        <w:rPr>
          <w:rFonts w:eastAsiaTheme="minorEastAsia"/>
          <w:color w:val="000000" w:themeColor="text1"/>
          <w:kern w:val="24"/>
          <w:sz w:val="28"/>
          <w:szCs w:val="28"/>
          <w:lang w:val="en-GB"/>
        </w:rPr>
        <w:t>Irimia</w:t>
      </w:r>
      <w:proofErr w:type="spellEnd"/>
      <w:r w:rsidRPr="00C6516E">
        <w:rPr>
          <w:rFonts w:eastAsiaTheme="minorEastAsia"/>
          <w:color w:val="000000" w:themeColor="text1"/>
          <w:kern w:val="24"/>
          <w:sz w:val="28"/>
          <w:szCs w:val="28"/>
          <w:lang w:val="en-GB"/>
        </w:rPr>
        <w:t xml:space="preserve"> focuses upon the differences between the grammatical and the narrative tenses.</w:t>
      </w:r>
      <w:r w:rsidRPr="00C6516E">
        <w:rPr>
          <w:rFonts w:eastAsiaTheme="minorEastAsia" w:hAnsi="Calibri"/>
          <w:color w:val="000000" w:themeColor="text1"/>
          <w:kern w:val="24"/>
          <w:sz w:val="36"/>
          <w:szCs w:val="36"/>
          <w:lang w:val="en-GB"/>
        </w:rPr>
        <w:t xml:space="preserve"> </w:t>
      </w:r>
    </w:p>
    <w:p w:rsidR="00C6516E" w:rsidRPr="00C6516E" w:rsidRDefault="00C6516E" w:rsidP="00C6516E">
      <w:pPr>
        <w:jc w:val="both"/>
        <w:rPr>
          <w:rFonts w:eastAsia="Times New Roman"/>
          <w:color w:val="FFFFFF"/>
          <w:sz w:val="36"/>
          <w:szCs w:val="24"/>
        </w:rPr>
      </w:pPr>
      <w:r w:rsidRPr="00C6516E">
        <w:rPr>
          <w:rFonts w:eastAsiaTheme="minorEastAsia"/>
          <w:color w:val="000000" w:themeColor="text1"/>
          <w:kern w:val="24"/>
          <w:sz w:val="28"/>
          <w:szCs w:val="28"/>
          <w:lang w:val="en-GB"/>
        </w:rPr>
        <w:t xml:space="preserve">As concerns </w:t>
      </w:r>
      <w:proofErr w:type="spellStart"/>
      <w:r w:rsidRPr="00C6516E">
        <w:rPr>
          <w:rFonts w:eastAsiaTheme="minorEastAsia"/>
          <w:color w:val="000000" w:themeColor="text1"/>
          <w:kern w:val="24"/>
          <w:sz w:val="28"/>
          <w:szCs w:val="28"/>
          <w:lang w:val="en-GB"/>
        </w:rPr>
        <w:t>Câmpeanu</w:t>
      </w:r>
      <w:proofErr w:type="spellEnd"/>
      <w:r w:rsidRPr="00C6516E">
        <w:rPr>
          <w:rFonts w:eastAsiaTheme="minorEastAsia"/>
          <w:color w:val="000000" w:themeColor="text1"/>
          <w:kern w:val="24"/>
          <w:sz w:val="28"/>
          <w:szCs w:val="28"/>
          <w:lang w:val="en-GB"/>
        </w:rPr>
        <w:t xml:space="preserve">, he has identified four narrative present tenses: “The Historical Present” is also </w:t>
      </w:r>
      <w:r w:rsidR="00BD2191">
        <w:rPr>
          <w:rFonts w:eastAsiaTheme="minorEastAsia"/>
          <w:color w:val="000000" w:themeColor="text1"/>
          <w:kern w:val="24"/>
          <w:sz w:val="28"/>
          <w:szCs w:val="28"/>
          <w:lang w:val="en-GB"/>
        </w:rPr>
        <w:t>called “the Dramatic Present,”</w:t>
      </w:r>
      <w:r w:rsidRPr="00C6516E">
        <w:rPr>
          <w:rFonts w:eastAsiaTheme="minorEastAsia"/>
          <w:color w:val="000000" w:themeColor="text1"/>
          <w:kern w:val="24"/>
          <w:sz w:val="28"/>
          <w:szCs w:val="28"/>
          <w:lang w:val="en-GB"/>
        </w:rPr>
        <w:t xml:space="preserve"> possessing a theatrical character, turning the reader into an emotionally involved spectator; “The Descriptive Present” is used in descriptions of nature where landscapes are visually and </w:t>
      </w:r>
      <w:proofErr w:type="spellStart"/>
      <w:r w:rsidRPr="00C6516E">
        <w:rPr>
          <w:rFonts w:eastAsiaTheme="minorEastAsia"/>
          <w:color w:val="000000" w:themeColor="text1"/>
          <w:kern w:val="24"/>
          <w:sz w:val="28"/>
          <w:szCs w:val="28"/>
          <w:lang w:val="en-GB"/>
        </w:rPr>
        <w:t>auditorily</w:t>
      </w:r>
      <w:proofErr w:type="spellEnd"/>
      <w:r w:rsidRPr="00C6516E">
        <w:rPr>
          <w:rFonts w:eastAsiaTheme="minorEastAsia"/>
          <w:color w:val="000000" w:themeColor="text1"/>
          <w:kern w:val="24"/>
          <w:sz w:val="28"/>
          <w:szCs w:val="28"/>
          <w:lang w:val="en-GB"/>
        </w:rPr>
        <w:t xml:space="preserve"> perceived; it covers a “durative reality” (1997: 95, translation mine), having a permanent character; “The Lyrical Present” is used in artistic writings. It is a “perfective tense” used to narrate events; it synchronizes with the moment when the action is narrated; the action is felt to be more authentic and expressive; “The Eternal Present” possesses an unlimited eternal temporal dimension, both regarding the “infinite past” and the “unlimited future” (1997: 96, translation mine). It is stylistically relevant in passages which refer to future actions; “the Eternal Present” grants an oral character to the respective action. </w:t>
      </w:r>
    </w:p>
    <w:p w:rsidR="00C6516E" w:rsidRPr="00C6516E" w:rsidRDefault="00C6516E" w:rsidP="00C6516E">
      <w:pPr>
        <w:jc w:val="both"/>
        <w:rPr>
          <w:color w:val="FFFFFF"/>
          <w:sz w:val="28"/>
          <w:szCs w:val="28"/>
        </w:rPr>
      </w:pPr>
      <w:r w:rsidRPr="00C6516E">
        <w:rPr>
          <w:rFonts w:eastAsiaTheme="minorEastAsia"/>
          <w:color w:val="000000" w:themeColor="text1"/>
          <w:kern w:val="24"/>
          <w:sz w:val="28"/>
          <w:szCs w:val="28"/>
          <w:lang w:val="en-GB"/>
        </w:rPr>
        <w:t>Past Tense Simple has been approached as a means of characterization, of locating the action in a characteristic socio-linguistic background, of placing the action “not far from the present” (</w:t>
      </w:r>
      <w:proofErr w:type="spellStart"/>
      <w:r w:rsidRPr="00C6516E">
        <w:rPr>
          <w:rFonts w:eastAsiaTheme="minorEastAsia"/>
          <w:color w:val="000000" w:themeColor="text1"/>
          <w:kern w:val="24"/>
          <w:sz w:val="28"/>
          <w:szCs w:val="28"/>
          <w:lang w:val="en-GB"/>
        </w:rPr>
        <w:t>Câmpeanu</w:t>
      </w:r>
      <w:proofErr w:type="spellEnd"/>
      <w:r w:rsidRPr="00C6516E">
        <w:rPr>
          <w:rFonts w:eastAsiaTheme="minorEastAsia"/>
          <w:color w:val="000000" w:themeColor="text1"/>
          <w:kern w:val="24"/>
          <w:sz w:val="28"/>
          <w:szCs w:val="28"/>
          <w:lang w:val="en-GB"/>
        </w:rPr>
        <w:t xml:space="preserve"> 1997: 103, translation mine). It has been employed as a means of showing a past action which “theoretically lasted only for a moment,” without mentioning when it was performed (</w:t>
      </w:r>
      <w:proofErr w:type="spellStart"/>
      <w:r w:rsidRPr="00C6516E">
        <w:rPr>
          <w:rFonts w:eastAsiaTheme="minorEastAsia"/>
          <w:color w:val="000000" w:themeColor="text1"/>
          <w:kern w:val="24"/>
          <w:sz w:val="28"/>
          <w:szCs w:val="28"/>
          <w:lang w:val="en-GB"/>
        </w:rPr>
        <w:t>Iordan</w:t>
      </w:r>
      <w:proofErr w:type="spellEnd"/>
      <w:r w:rsidRPr="00C6516E">
        <w:rPr>
          <w:rFonts w:eastAsiaTheme="minorEastAsia"/>
          <w:color w:val="000000" w:themeColor="text1"/>
          <w:kern w:val="24"/>
          <w:sz w:val="28"/>
          <w:szCs w:val="28"/>
          <w:lang w:val="en-GB"/>
        </w:rPr>
        <w:t xml:space="preserve"> in </w:t>
      </w:r>
      <w:proofErr w:type="spellStart"/>
      <w:r w:rsidRPr="00C6516E">
        <w:rPr>
          <w:rFonts w:eastAsiaTheme="minorEastAsia"/>
          <w:color w:val="000000" w:themeColor="text1"/>
          <w:kern w:val="24"/>
          <w:sz w:val="28"/>
          <w:szCs w:val="28"/>
          <w:lang w:val="en-GB"/>
        </w:rPr>
        <w:t>Câmpeanu</w:t>
      </w:r>
      <w:proofErr w:type="spellEnd"/>
      <w:r w:rsidRPr="00C6516E">
        <w:rPr>
          <w:rFonts w:eastAsiaTheme="minorEastAsia"/>
          <w:color w:val="000000" w:themeColor="text1"/>
          <w:kern w:val="24"/>
          <w:sz w:val="28"/>
          <w:szCs w:val="28"/>
          <w:lang w:val="en-GB"/>
        </w:rPr>
        <w:t xml:space="preserve">, 1997) or as a means of projecting a certain amount of objectivity, of indifference </w:t>
      </w:r>
      <w:r w:rsidRPr="00C6516E">
        <w:rPr>
          <w:rFonts w:eastAsiaTheme="minorEastAsia"/>
          <w:color w:val="000000" w:themeColor="text1"/>
          <w:kern w:val="24"/>
          <w:sz w:val="28"/>
          <w:szCs w:val="28"/>
          <w:lang w:val="en-GB"/>
        </w:rPr>
        <w:lastRenderedPageBreak/>
        <w:t xml:space="preserve">upon the action, having a “non-participative character” (1997: 104, translation mine), or a means of suggesting the rapid succession of events. </w:t>
      </w:r>
    </w:p>
    <w:p w:rsidR="00C6516E" w:rsidRDefault="00C6516E" w:rsidP="00C6516E">
      <w:pPr>
        <w:pStyle w:val="NormalWeb"/>
        <w:spacing w:before="0" w:beforeAutospacing="0" w:after="200" w:afterAutospacing="0"/>
        <w:jc w:val="both"/>
        <w:rPr>
          <w:rFonts w:eastAsiaTheme="minorEastAsia"/>
          <w:color w:val="000000" w:themeColor="text1"/>
          <w:kern w:val="24"/>
          <w:sz w:val="28"/>
          <w:szCs w:val="28"/>
          <w:lang w:val="en-GB"/>
        </w:rPr>
      </w:pPr>
      <w:proofErr w:type="spellStart"/>
      <w:r w:rsidRPr="00C6516E">
        <w:rPr>
          <w:rFonts w:eastAsiaTheme="minorEastAsia"/>
          <w:color w:val="000000" w:themeColor="text1"/>
          <w:kern w:val="24"/>
          <w:sz w:val="28"/>
          <w:szCs w:val="28"/>
          <w:lang w:val="en-GB"/>
        </w:rPr>
        <w:t>Fârnoagă</w:t>
      </w:r>
      <w:proofErr w:type="spellEnd"/>
      <w:r w:rsidRPr="00C6516E">
        <w:rPr>
          <w:rFonts w:eastAsiaTheme="minorEastAsia"/>
          <w:color w:val="000000" w:themeColor="text1"/>
          <w:kern w:val="24"/>
          <w:sz w:val="28"/>
          <w:szCs w:val="28"/>
          <w:lang w:val="en-GB"/>
        </w:rPr>
        <w:t xml:space="preserve"> stipulates that certain stylistic connotations derive from using Past Tense Simple to express statements about two simultaneous or consecutive past actions or from </w:t>
      </w:r>
      <w:r w:rsidR="00BD2191">
        <w:rPr>
          <w:rFonts w:eastAsiaTheme="minorEastAsia"/>
          <w:color w:val="000000" w:themeColor="text1"/>
          <w:kern w:val="24"/>
          <w:sz w:val="28"/>
          <w:szCs w:val="28"/>
          <w:lang w:val="en-GB"/>
        </w:rPr>
        <w:t xml:space="preserve">descriptions of past events or </w:t>
      </w:r>
      <w:r w:rsidRPr="00C6516E">
        <w:rPr>
          <w:rFonts w:eastAsiaTheme="minorEastAsia"/>
          <w:color w:val="000000" w:themeColor="text1"/>
          <w:kern w:val="24"/>
          <w:sz w:val="28"/>
          <w:szCs w:val="28"/>
          <w:lang w:val="en-GB"/>
        </w:rPr>
        <w:t xml:space="preserve">habits at certain times in the past (in </w:t>
      </w:r>
      <w:proofErr w:type="spellStart"/>
      <w:r w:rsidRPr="00C6516E">
        <w:rPr>
          <w:rFonts w:eastAsiaTheme="minorEastAsia"/>
          <w:color w:val="000000" w:themeColor="text1"/>
          <w:kern w:val="24"/>
          <w:sz w:val="28"/>
          <w:szCs w:val="28"/>
          <w:lang w:val="en-GB"/>
        </w:rPr>
        <w:t>Mihăilescu</w:t>
      </w:r>
      <w:proofErr w:type="spellEnd"/>
      <w:r w:rsidRPr="00C6516E">
        <w:rPr>
          <w:rFonts w:eastAsiaTheme="minorEastAsia"/>
          <w:color w:val="000000" w:themeColor="text1"/>
          <w:kern w:val="24"/>
          <w:sz w:val="28"/>
          <w:szCs w:val="28"/>
          <w:lang w:val="en-GB"/>
        </w:rPr>
        <w:t xml:space="preserve"> 2003). </w:t>
      </w:r>
    </w:p>
    <w:p w:rsidR="00C6516E" w:rsidRPr="00C6516E" w:rsidRDefault="00BD2191" w:rsidP="00C6516E">
      <w:pPr>
        <w:jc w:val="both"/>
        <w:rPr>
          <w:color w:val="FFFFFF"/>
          <w:sz w:val="28"/>
          <w:szCs w:val="28"/>
        </w:rPr>
      </w:pPr>
      <w:proofErr w:type="spellStart"/>
      <w:r>
        <w:rPr>
          <w:rFonts w:eastAsiaTheme="minorEastAsia"/>
          <w:color w:val="000000" w:themeColor="text1"/>
          <w:kern w:val="24"/>
          <w:sz w:val="28"/>
          <w:szCs w:val="28"/>
          <w:lang w:val="fr-FR"/>
        </w:rPr>
        <w:t>Approaching</w:t>
      </w:r>
      <w:proofErr w:type="spellEnd"/>
      <w:r w:rsidR="00C6516E" w:rsidRPr="00C6516E">
        <w:rPr>
          <w:rFonts w:eastAsiaTheme="minorEastAsia"/>
          <w:color w:val="000000" w:themeColor="text1"/>
          <w:kern w:val="24"/>
          <w:sz w:val="28"/>
          <w:szCs w:val="28"/>
          <w:lang w:val="fr-FR"/>
        </w:rPr>
        <w:t xml:space="preserve"> </w:t>
      </w:r>
      <w:proofErr w:type="spellStart"/>
      <w:r w:rsidR="00C6516E" w:rsidRPr="00C6516E">
        <w:rPr>
          <w:rFonts w:eastAsiaTheme="minorEastAsia"/>
          <w:color w:val="000000" w:themeColor="text1"/>
          <w:kern w:val="24"/>
          <w:sz w:val="28"/>
          <w:szCs w:val="28"/>
          <w:lang w:val="fr-FR"/>
        </w:rPr>
        <w:t>Past</w:t>
      </w:r>
      <w:proofErr w:type="spellEnd"/>
      <w:r w:rsidR="00C6516E" w:rsidRPr="00C6516E">
        <w:rPr>
          <w:rFonts w:eastAsiaTheme="minorEastAsia"/>
          <w:color w:val="000000" w:themeColor="text1"/>
          <w:kern w:val="24"/>
          <w:sz w:val="28"/>
          <w:szCs w:val="28"/>
          <w:lang w:val="fr-FR"/>
        </w:rPr>
        <w:t xml:space="preserve"> </w:t>
      </w:r>
      <w:proofErr w:type="spellStart"/>
      <w:r w:rsidR="00C6516E" w:rsidRPr="00C6516E">
        <w:rPr>
          <w:rFonts w:eastAsiaTheme="minorEastAsia"/>
          <w:color w:val="000000" w:themeColor="text1"/>
          <w:kern w:val="24"/>
          <w:sz w:val="28"/>
          <w:szCs w:val="28"/>
          <w:lang w:val="fr-FR"/>
        </w:rPr>
        <w:t>Tense</w:t>
      </w:r>
      <w:proofErr w:type="spellEnd"/>
      <w:r w:rsidR="00C6516E" w:rsidRPr="00C6516E">
        <w:rPr>
          <w:rFonts w:eastAsiaTheme="minorEastAsia"/>
          <w:color w:val="000000" w:themeColor="text1"/>
          <w:kern w:val="24"/>
          <w:sz w:val="28"/>
          <w:szCs w:val="28"/>
          <w:lang w:val="fr-FR"/>
        </w:rPr>
        <w:t xml:space="preserve"> </w:t>
      </w:r>
      <w:proofErr w:type="spellStart"/>
      <w:r w:rsidR="00C6516E" w:rsidRPr="00C6516E">
        <w:rPr>
          <w:rFonts w:eastAsiaTheme="minorEastAsia"/>
          <w:color w:val="000000" w:themeColor="text1"/>
          <w:kern w:val="24"/>
          <w:sz w:val="28"/>
          <w:szCs w:val="28"/>
          <w:lang w:val="fr-FR"/>
        </w:rPr>
        <w:t>Continuous</w:t>
      </w:r>
      <w:proofErr w:type="spellEnd"/>
      <w:r w:rsidR="00C6516E" w:rsidRPr="00C6516E">
        <w:rPr>
          <w:rFonts w:eastAsiaTheme="minorEastAsia"/>
          <w:color w:val="000000" w:themeColor="text1"/>
          <w:kern w:val="24"/>
          <w:sz w:val="28"/>
          <w:szCs w:val="28"/>
          <w:lang w:val="en-GB"/>
        </w:rPr>
        <w:t xml:space="preserve">, we have argued that it renders a past action in progress and the stylistic connotations which arise from </w:t>
      </w:r>
      <w:proofErr w:type="gramStart"/>
      <w:r w:rsidR="00C6516E" w:rsidRPr="00C6516E">
        <w:rPr>
          <w:rFonts w:eastAsiaTheme="minorEastAsia"/>
          <w:color w:val="000000" w:themeColor="text1"/>
          <w:kern w:val="24"/>
          <w:sz w:val="28"/>
          <w:szCs w:val="28"/>
          <w:lang w:val="en-GB"/>
        </w:rPr>
        <w:t>it;</w:t>
      </w:r>
      <w:proofErr w:type="gramEnd"/>
      <w:r w:rsidR="00C6516E" w:rsidRPr="00C6516E">
        <w:rPr>
          <w:rFonts w:eastAsiaTheme="minorEastAsia"/>
          <w:color w:val="000000" w:themeColor="text1"/>
          <w:kern w:val="24"/>
          <w:sz w:val="28"/>
          <w:szCs w:val="28"/>
          <w:lang w:val="en-GB"/>
        </w:rPr>
        <w:t xml:space="preserve"> it suggestively expresses actions which are normally continued over a past period of time  and it convincingly expresses an action in progress at a certain past moment; it emotionally expresses narrated facts in order to keep the events in the present and also to open future perspectives (1997: 100).  </w:t>
      </w:r>
      <w:r>
        <w:rPr>
          <w:rFonts w:eastAsiaTheme="minorEastAsia"/>
          <w:color w:val="000000" w:themeColor="text1"/>
          <w:kern w:val="24"/>
          <w:sz w:val="28"/>
          <w:szCs w:val="28"/>
          <w:lang w:val="en-GB"/>
        </w:rPr>
        <w:t xml:space="preserve">The Present Perfect Simple </w:t>
      </w:r>
      <w:r w:rsidR="00C6516E" w:rsidRPr="00C6516E">
        <w:rPr>
          <w:rFonts w:eastAsiaTheme="minorEastAsia"/>
          <w:color w:val="000000" w:themeColor="text1"/>
          <w:kern w:val="24"/>
          <w:sz w:val="28"/>
          <w:szCs w:val="28"/>
          <w:lang w:val="en-GB"/>
        </w:rPr>
        <w:t>shows an action that has been performed and which is related to the moment of speaking; it is associated with verbs which express long-lasting actions (to remain, to live, to grow old) increasing their “durative” significance. It can be connected with the present moment “when the subject narrates what happened” (</w:t>
      </w:r>
      <w:proofErr w:type="spellStart"/>
      <w:r w:rsidR="00C6516E" w:rsidRPr="00C6516E">
        <w:rPr>
          <w:rFonts w:eastAsiaTheme="minorEastAsia"/>
          <w:color w:val="000000" w:themeColor="text1"/>
          <w:kern w:val="24"/>
          <w:sz w:val="28"/>
          <w:szCs w:val="28"/>
          <w:lang w:val="en-GB"/>
        </w:rPr>
        <w:t>Iordan</w:t>
      </w:r>
      <w:proofErr w:type="spellEnd"/>
      <w:r w:rsidR="00C6516E" w:rsidRPr="00C6516E">
        <w:rPr>
          <w:rFonts w:eastAsiaTheme="minorEastAsia"/>
          <w:color w:val="000000" w:themeColor="text1"/>
          <w:kern w:val="24"/>
          <w:sz w:val="28"/>
          <w:szCs w:val="28"/>
          <w:lang w:val="en-GB"/>
        </w:rPr>
        <w:t xml:space="preserve"> in </w:t>
      </w:r>
      <w:proofErr w:type="spellStart"/>
      <w:r w:rsidR="00C6516E" w:rsidRPr="00C6516E">
        <w:rPr>
          <w:rFonts w:eastAsiaTheme="minorEastAsia"/>
          <w:color w:val="000000" w:themeColor="text1"/>
          <w:kern w:val="24"/>
          <w:sz w:val="28"/>
          <w:szCs w:val="28"/>
          <w:lang w:val="en-GB"/>
        </w:rPr>
        <w:t>Câmpeanu</w:t>
      </w:r>
      <w:proofErr w:type="spellEnd"/>
      <w:r w:rsidR="00C6516E" w:rsidRPr="00C6516E">
        <w:rPr>
          <w:rFonts w:eastAsiaTheme="minorEastAsia"/>
          <w:color w:val="000000" w:themeColor="text1"/>
          <w:kern w:val="24"/>
          <w:sz w:val="28"/>
          <w:szCs w:val="28"/>
          <w:lang w:val="en-GB"/>
        </w:rPr>
        <w:t xml:space="preserve"> 1996: 136); it evokes intense emotional experiences placed in the present which are, however, regarded as having come to an end; it adds regrets and sadness to something that has definitely come an end; it insists on past completed actions whose time of </w:t>
      </w:r>
      <w:proofErr w:type="spellStart"/>
      <w:r w:rsidR="00C6516E" w:rsidRPr="00C6516E">
        <w:rPr>
          <w:rFonts w:eastAsiaTheme="minorEastAsia"/>
          <w:color w:val="000000" w:themeColor="text1"/>
          <w:kern w:val="24"/>
          <w:sz w:val="28"/>
          <w:szCs w:val="28"/>
          <w:lang w:val="en-GB"/>
        </w:rPr>
        <w:t>occurence</w:t>
      </w:r>
      <w:proofErr w:type="spellEnd"/>
      <w:r w:rsidR="00C6516E" w:rsidRPr="00C6516E">
        <w:rPr>
          <w:rFonts w:eastAsiaTheme="minorEastAsia"/>
          <w:color w:val="000000" w:themeColor="text1"/>
          <w:kern w:val="24"/>
          <w:sz w:val="28"/>
          <w:szCs w:val="28"/>
          <w:lang w:val="en-GB"/>
        </w:rPr>
        <w:t xml:space="preserve"> is not mentioned (in </w:t>
      </w:r>
      <w:proofErr w:type="spellStart"/>
      <w:r w:rsidR="00C6516E" w:rsidRPr="00C6516E">
        <w:rPr>
          <w:rFonts w:eastAsiaTheme="minorEastAsia"/>
          <w:color w:val="000000" w:themeColor="text1"/>
          <w:kern w:val="24"/>
          <w:sz w:val="28"/>
          <w:szCs w:val="28"/>
          <w:lang w:val="en-GB"/>
        </w:rPr>
        <w:t>Mih</w:t>
      </w:r>
      <w:proofErr w:type="spellEnd"/>
      <w:r w:rsidR="00C6516E" w:rsidRPr="00C6516E">
        <w:rPr>
          <w:rFonts w:eastAsiaTheme="minorEastAsia"/>
          <w:color w:val="000000" w:themeColor="text1"/>
          <w:kern w:val="24"/>
          <w:sz w:val="28"/>
          <w:szCs w:val="28"/>
          <w:lang w:val="ro-RO"/>
        </w:rPr>
        <w:t>ă</w:t>
      </w:r>
      <w:proofErr w:type="spellStart"/>
      <w:r w:rsidR="00C6516E" w:rsidRPr="00C6516E">
        <w:rPr>
          <w:rFonts w:eastAsiaTheme="minorEastAsia"/>
          <w:color w:val="000000" w:themeColor="text1"/>
          <w:kern w:val="24"/>
          <w:sz w:val="28"/>
          <w:szCs w:val="28"/>
          <w:lang w:val="en-GB"/>
        </w:rPr>
        <w:t>ilescu</w:t>
      </w:r>
      <w:proofErr w:type="spellEnd"/>
      <w:r w:rsidR="00C6516E" w:rsidRPr="00C6516E">
        <w:rPr>
          <w:rFonts w:eastAsiaTheme="minorEastAsia"/>
          <w:color w:val="000000" w:themeColor="text1"/>
          <w:kern w:val="24"/>
          <w:sz w:val="28"/>
          <w:szCs w:val="28"/>
          <w:lang w:val="en-GB"/>
        </w:rPr>
        <w:t xml:space="preserve"> 2003). </w:t>
      </w:r>
    </w:p>
    <w:p w:rsidR="00C6516E" w:rsidRPr="00C6516E" w:rsidRDefault="00C6516E" w:rsidP="00C6516E">
      <w:pPr>
        <w:jc w:val="both"/>
        <w:rPr>
          <w:rFonts w:ascii="Times New Roman" w:eastAsia="Times New Roman" w:hAnsi="Times New Roman" w:cs="Times New Roman"/>
          <w:color w:val="FFFFFF"/>
          <w:sz w:val="30"/>
          <w:szCs w:val="24"/>
        </w:rPr>
      </w:pPr>
      <w:proofErr w:type="spellStart"/>
      <w:r w:rsidRPr="00C6516E">
        <w:rPr>
          <w:rFonts w:eastAsiaTheme="minorEastAsia"/>
          <w:color w:val="000000" w:themeColor="text1"/>
          <w:kern w:val="24"/>
          <w:sz w:val="28"/>
          <w:szCs w:val="28"/>
          <w:lang w:val="en-GB"/>
        </w:rPr>
        <w:t>Fărnoagă</w:t>
      </w:r>
      <w:proofErr w:type="spellEnd"/>
      <w:r w:rsidRPr="00C6516E">
        <w:rPr>
          <w:rFonts w:eastAsiaTheme="minorEastAsia"/>
          <w:color w:val="000000" w:themeColor="text1"/>
          <w:kern w:val="24"/>
          <w:sz w:val="28"/>
          <w:szCs w:val="28"/>
          <w:lang w:val="en-GB"/>
        </w:rPr>
        <w:t xml:space="preserve"> mentions some uses of Present Perfect Simple which can be associated with expressive values; for example it is used to express an action completed before the present moment but whose time is not specified;  it is used to express an action completed at an earlier time (associated with </w:t>
      </w:r>
      <w:r w:rsidRPr="00C6516E">
        <w:rPr>
          <w:rFonts w:eastAsiaTheme="minorEastAsia"/>
          <w:color w:val="000000" w:themeColor="text1"/>
          <w:kern w:val="24"/>
          <w:sz w:val="28"/>
          <w:szCs w:val="28"/>
        </w:rPr>
        <w:t>‘</w:t>
      </w:r>
      <w:r w:rsidRPr="00C6516E">
        <w:rPr>
          <w:rFonts w:eastAsiaTheme="minorEastAsia"/>
          <w:color w:val="000000" w:themeColor="text1"/>
          <w:kern w:val="24"/>
          <w:sz w:val="28"/>
          <w:szCs w:val="28"/>
          <w:lang w:val="en-GB"/>
        </w:rPr>
        <w:t>before’); it is used to express a past action whose result is obvious in the present; it is used when you want to know if the action has been performed (associated with ‘yet’); it is used for actions completed at a time earlier than expected (associated with ‘already); it is used for actions performed in an incomplete period of time (associated with the adverbs: ‘today,’ ‘this afternoon’); it is used to indicate an action begun in the past that has continued up to the present time (associated with ‘for,’ ‘since’).</w:t>
      </w:r>
      <w:r w:rsidRPr="00C6516E">
        <w:rPr>
          <w:rFonts w:eastAsiaTheme="minorEastAsia" w:hAnsi="Calibri"/>
          <w:color w:val="000000" w:themeColor="text1"/>
          <w:kern w:val="24"/>
          <w:sz w:val="30"/>
          <w:szCs w:val="30"/>
          <w:lang w:val="en-GB"/>
        </w:rPr>
        <w:t xml:space="preserve"> </w:t>
      </w:r>
    </w:p>
    <w:p w:rsidR="00C6516E" w:rsidRPr="00BD2191" w:rsidRDefault="00C6516E" w:rsidP="00BD2191">
      <w:pPr>
        <w:jc w:val="both"/>
        <w:rPr>
          <w:color w:val="FFFFFF"/>
          <w:sz w:val="28"/>
          <w:szCs w:val="28"/>
        </w:rPr>
      </w:pPr>
      <w:r w:rsidRPr="00BD2191">
        <w:rPr>
          <w:rFonts w:eastAsiaTheme="minorEastAsia"/>
          <w:color w:val="000000" w:themeColor="text1"/>
          <w:kern w:val="24"/>
          <w:sz w:val="28"/>
          <w:szCs w:val="28"/>
          <w:lang w:val="en-GB"/>
        </w:rPr>
        <w:t xml:space="preserve">The Simple Future Tense approached in terms of its stylistic connotations has been tackled as performing the stylistic function of the Imperative due to the fact that it extends the meaning beyond the moment of speaking (1997: 111). </w:t>
      </w:r>
    </w:p>
    <w:p w:rsidR="00C6516E" w:rsidRPr="00BD2191" w:rsidRDefault="00C6516E" w:rsidP="00BD2191">
      <w:pPr>
        <w:jc w:val="both"/>
        <w:rPr>
          <w:color w:val="FFFFFF"/>
          <w:sz w:val="28"/>
          <w:szCs w:val="28"/>
        </w:rPr>
      </w:pPr>
      <w:proofErr w:type="spellStart"/>
      <w:r w:rsidRPr="00BD2191">
        <w:rPr>
          <w:rFonts w:eastAsiaTheme="minorEastAsia"/>
          <w:color w:val="000000" w:themeColor="text1"/>
          <w:kern w:val="24"/>
          <w:sz w:val="28"/>
          <w:szCs w:val="28"/>
          <w:lang w:val="en-GB"/>
        </w:rPr>
        <w:lastRenderedPageBreak/>
        <w:t>Fărnoagă</w:t>
      </w:r>
      <w:proofErr w:type="spellEnd"/>
      <w:r w:rsidRPr="00BD2191">
        <w:rPr>
          <w:rFonts w:eastAsiaTheme="minorEastAsia"/>
          <w:color w:val="000000" w:themeColor="text1"/>
          <w:kern w:val="24"/>
          <w:sz w:val="28"/>
          <w:szCs w:val="28"/>
          <w:lang w:val="en-GB"/>
        </w:rPr>
        <w:t xml:space="preserve"> focusses upon some future constructions and their expressive connotations, in the sense </w:t>
      </w:r>
      <w:proofErr w:type="gramStart"/>
      <w:r w:rsidRPr="00BD2191">
        <w:rPr>
          <w:rFonts w:eastAsiaTheme="minorEastAsia"/>
          <w:color w:val="000000" w:themeColor="text1"/>
          <w:kern w:val="24"/>
          <w:sz w:val="28"/>
          <w:szCs w:val="28"/>
          <w:lang w:val="en-GB"/>
        </w:rPr>
        <w:t>that  “</w:t>
      </w:r>
      <w:proofErr w:type="gramEnd"/>
      <w:r w:rsidRPr="00BD2191">
        <w:rPr>
          <w:rFonts w:eastAsiaTheme="minorEastAsia"/>
          <w:color w:val="000000" w:themeColor="text1"/>
          <w:kern w:val="24"/>
          <w:sz w:val="28"/>
          <w:szCs w:val="28"/>
          <w:lang w:val="en-GB"/>
        </w:rPr>
        <w:t xml:space="preserve">Will you ...? is used to express an invitation or a request.”  “Shall we ...?' is used to express suggestions;” “Shall / Will” are used for expressing future habitual actions assumed to take place </w:t>
      </w:r>
      <w:proofErr w:type="gramStart"/>
      <w:r w:rsidRPr="00BD2191">
        <w:rPr>
          <w:rFonts w:eastAsiaTheme="minorEastAsia"/>
          <w:color w:val="000000" w:themeColor="text1"/>
          <w:kern w:val="24"/>
          <w:sz w:val="28"/>
          <w:szCs w:val="28"/>
          <w:lang w:val="en-GB"/>
        </w:rPr>
        <w:t>soon;  “</w:t>
      </w:r>
      <w:proofErr w:type="gramEnd"/>
      <w:r w:rsidRPr="00BD2191">
        <w:rPr>
          <w:rFonts w:eastAsiaTheme="minorEastAsia"/>
          <w:color w:val="000000" w:themeColor="text1"/>
          <w:kern w:val="24"/>
          <w:sz w:val="28"/>
          <w:szCs w:val="28"/>
          <w:lang w:val="en-GB"/>
        </w:rPr>
        <w:t xml:space="preserve">shall / will” are used for narrating future events. The Future Perfect indicates a future action completed before a future moment; a future action completed before another future action; strong probability, virtual certainty in the present, with reference to an action performed at a previous moment. </w:t>
      </w:r>
      <w:proofErr w:type="spellStart"/>
      <w:r w:rsidRPr="00BD2191">
        <w:rPr>
          <w:rFonts w:eastAsiaTheme="minorEastAsia"/>
          <w:color w:val="000000" w:themeColor="text1"/>
          <w:kern w:val="24"/>
          <w:sz w:val="28"/>
          <w:szCs w:val="28"/>
          <w:lang w:val="en-GB"/>
        </w:rPr>
        <w:t>Fârnoagă</w:t>
      </w:r>
      <w:proofErr w:type="spellEnd"/>
      <w:r w:rsidRPr="00BD2191">
        <w:rPr>
          <w:rFonts w:eastAsiaTheme="minorEastAsia"/>
          <w:color w:val="000000" w:themeColor="text1"/>
          <w:kern w:val="24"/>
          <w:sz w:val="28"/>
          <w:szCs w:val="28"/>
          <w:lang w:val="en-GB"/>
        </w:rPr>
        <w:t xml:space="preserve"> identifies some situations when Future Perfect Continuous is used with implicit stylistic values to express a future action in progress up to a certain future time or to refer to a period of time extending up to a moment in the future (in </w:t>
      </w:r>
      <w:proofErr w:type="spellStart"/>
      <w:r w:rsidRPr="00BD2191">
        <w:rPr>
          <w:rFonts w:eastAsiaTheme="minorEastAsia"/>
          <w:color w:val="000000" w:themeColor="text1"/>
          <w:kern w:val="24"/>
          <w:sz w:val="28"/>
          <w:szCs w:val="28"/>
          <w:lang w:val="en-GB"/>
        </w:rPr>
        <w:t>M</w:t>
      </w:r>
      <w:r w:rsidR="00BD2191">
        <w:rPr>
          <w:rFonts w:eastAsiaTheme="minorEastAsia"/>
          <w:color w:val="000000" w:themeColor="text1"/>
          <w:kern w:val="24"/>
          <w:sz w:val="28"/>
          <w:szCs w:val="28"/>
          <w:lang w:val="en-GB"/>
        </w:rPr>
        <w:t>ihă</w:t>
      </w:r>
      <w:r w:rsidRPr="00BD2191">
        <w:rPr>
          <w:rFonts w:eastAsiaTheme="minorEastAsia"/>
          <w:color w:val="000000" w:themeColor="text1"/>
          <w:kern w:val="24"/>
          <w:sz w:val="28"/>
          <w:szCs w:val="28"/>
          <w:lang w:val="en-GB"/>
        </w:rPr>
        <w:t>ilescu</w:t>
      </w:r>
      <w:proofErr w:type="spellEnd"/>
      <w:r w:rsidRPr="00BD2191">
        <w:rPr>
          <w:rFonts w:eastAsiaTheme="minorEastAsia"/>
          <w:color w:val="000000" w:themeColor="text1"/>
          <w:kern w:val="24"/>
          <w:sz w:val="28"/>
          <w:szCs w:val="28"/>
          <w:lang w:val="en-GB"/>
        </w:rPr>
        <w:t xml:space="preserve"> 2003). </w:t>
      </w:r>
    </w:p>
    <w:p w:rsidR="00C6516E" w:rsidRPr="00BD2191" w:rsidRDefault="00C6516E" w:rsidP="00BD2191">
      <w:pPr>
        <w:jc w:val="both"/>
        <w:rPr>
          <w:color w:val="FFFFFF"/>
          <w:sz w:val="28"/>
          <w:szCs w:val="28"/>
        </w:rPr>
      </w:pPr>
      <w:r w:rsidRPr="00BD2191">
        <w:rPr>
          <w:rFonts w:eastAsiaTheme="minorEastAsia"/>
          <w:color w:val="000000" w:themeColor="text1"/>
          <w:kern w:val="24"/>
          <w:sz w:val="28"/>
          <w:szCs w:val="28"/>
          <w:lang w:val="en-GB"/>
        </w:rPr>
        <w:t xml:space="preserve">In terms of conclusions, we have embraced </w:t>
      </w:r>
      <w:proofErr w:type="spellStart"/>
      <w:r w:rsidRPr="00BD2191">
        <w:rPr>
          <w:rFonts w:eastAsiaTheme="minorEastAsia"/>
          <w:color w:val="000000" w:themeColor="text1"/>
          <w:kern w:val="24"/>
          <w:sz w:val="28"/>
          <w:szCs w:val="28"/>
          <w:lang w:val="en-GB"/>
        </w:rPr>
        <w:t>Bachelard’s</w:t>
      </w:r>
      <w:proofErr w:type="spellEnd"/>
      <w:r w:rsidRPr="00BD2191">
        <w:rPr>
          <w:rFonts w:eastAsiaTheme="minorEastAsia"/>
          <w:color w:val="000000" w:themeColor="text1"/>
          <w:kern w:val="24"/>
          <w:sz w:val="28"/>
          <w:szCs w:val="28"/>
          <w:lang w:val="en-GB"/>
        </w:rPr>
        <w:t xml:space="preserve"> opinion that the verbs, nouns and adjectives are the archetypes of speaking and we have depicted and analysed them in </w:t>
      </w:r>
      <w:r w:rsidRPr="00BD2191">
        <w:rPr>
          <w:rFonts w:eastAsiaTheme="minorEastAsia"/>
          <w:i/>
          <w:iCs/>
          <w:color w:val="000000" w:themeColor="text1"/>
          <w:kern w:val="24"/>
          <w:sz w:val="28"/>
          <w:szCs w:val="28"/>
          <w:lang w:val="en-GB"/>
        </w:rPr>
        <w:t xml:space="preserve">The End of the Affair </w:t>
      </w:r>
      <w:r w:rsidRPr="00BD2191">
        <w:rPr>
          <w:rFonts w:eastAsiaTheme="minorEastAsia"/>
          <w:color w:val="000000" w:themeColor="text1"/>
          <w:kern w:val="24"/>
          <w:sz w:val="28"/>
          <w:szCs w:val="28"/>
          <w:lang w:val="en-GB"/>
        </w:rPr>
        <w:t xml:space="preserve">to highlight the inner selves of Greene’s characters. </w:t>
      </w:r>
    </w:p>
    <w:p w:rsidR="00C6516E" w:rsidRPr="00C6516E" w:rsidRDefault="00C6516E" w:rsidP="00C6516E">
      <w:pPr>
        <w:jc w:val="both"/>
        <w:rPr>
          <w:rFonts w:ascii="Times New Roman" w:hAnsi="Times New Roman" w:cs="Times New Roman"/>
          <w:color w:val="FFFFFF"/>
          <w:sz w:val="28"/>
          <w:szCs w:val="28"/>
        </w:rPr>
      </w:pPr>
    </w:p>
    <w:p w:rsidR="00C6516E" w:rsidRPr="00C6516E" w:rsidRDefault="00C6516E" w:rsidP="00C6516E">
      <w:pPr>
        <w:pStyle w:val="NormalWeb"/>
        <w:spacing w:before="0" w:beforeAutospacing="0" w:after="200" w:afterAutospacing="0"/>
        <w:jc w:val="both"/>
        <w:rPr>
          <w:sz w:val="28"/>
          <w:szCs w:val="28"/>
        </w:rPr>
      </w:pPr>
    </w:p>
    <w:p w:rsidR="00C6516E" w:rsidRPr="00C6516E" w:rsidRDefault="00C6516E" w:rsidP="00C6516E">
      <w:pPr>
        <w:rPr>
          <w:rFonts w:ascii="Times New Roman" w:hAnsi="Times New Roman" w:cs="Times New Roman"/>
          <w:color w:val="FFFFFF"/>
          <w:sz w:val="28"/>
          <w:szCs w:val="28"/>
        </w:rPr>
      </w:pPr>
    </w:p>
    <w:p w:rsidR="00C6516E" w:rsidRPr="00C6516E" w:rsidRDefault="00C6516E" w:rsidP="00C6516E">
      <w:pPr>
        <w:jc w:val="both"/>
        <w:rPr>
          <w:rFonts w:ascii="Times New Roman" w:hAnsi="Times New Roman" w:cs="Times New Roman"/>
          <w:color w:val="FFFFFF"/>
          <w:sz w:val="28"/>
          <w:szCs w:val="28"/>
        </w:rPr>
      </w:pPr>
    </w:p>
    <w:p w:rsidR="00C6516E" w:rsidRPr="00C6516E" w:rsidRDefault="00C6516E" w:rsidP="00C6516E">
      <w:pPr>
        <w:spacing w:after="200" w:line="240" w:lineRule="auto"/>
        <w:jc w:val="both"/>
        <w:rPr>
          <w:rFonts w:ascii="Times New Roman" w:eastAsia="Times New Roman" w:hAnsi="Times New Roman" w:cs="Times New Roman"/>
          <w:sz w:val="28"/>
          <w:szCs w:val="28"/>
        </w:rPr>
      </w:pPr>
    </w:p>
    <w:p w:rsidR="00C6516E" w:rsidRPr="00C6516E" w:rsidRDefault="00C6516E" w:rsidP="00C6516E">
      <w:pPr>
        <w:jc w:val="both"/>
        <w:rPr>
          <w:rFonts w:ascii="Times New Roman" w:hAnsi="Times New Roman" w:cs="Times New Roman"/>
          <w:color w:val="FFFFFF"/>
          <w:sz w:val="28"/>
          <w:szCs w:val="28"/>
        </w:rPr>
      </w:pPr>
    </w:p>
    <w:p w:rsidR="00C6516E" w:rsidRPr="00C6516E" w:rsidRDefault="00C6516E" w:rsidP="00C6516E">
      <w:pPr>
        <w:pStyle w:val="NormalWeb"/>
        <w:spacing w:before="0" w:beforeAutospacing="0" w:after="200" w:afterAutospacing="0"/>
        <w:jc w:val="both"/>
        <w:rPr>
          <w:sz w:val="28"/>
          <w:szCs w:val="28"/>
        </w:rPr>
      </w:pPr>
    </w:p>
    <w:p w:rsidR="00C6516E" w:rsidRPr="00C6516E" w:rsidRDefault="00C6516E" w:rsidP="00C6516E">
      <w:pPr>
        <w:jc w:val="both"/>
        <w:rPr>
          <w:rFonts w:ascii="Times New Roman" w:hAnsi="Times New Roman" w:cs="Times New Roman"/>
          <w:color w:val="FFFFFF"/>
          <w:sz w:val="28"/>
          <w:szCs w:val="28"/>
        </w:rPr>
      </w:pPr>
    </w:p>
    <w:p w:rsidR="00C6516E" w:rsidRPr="00C6516E" w:rsidRDefault="00C6516E" w:rsidP="00C6516E">
      <w:pPr>
        <w:jc w:val="both"/>
        <w:rPr>
          <w:rFonts w:ascii="Times New Roman" w:hAnsi="Times New Roman" w:cs="Times New Roman"/>
          <w:color w:val="FFFFFF"/>
          <w:sz w:val="28"/>
          <w:szCs w:val="28"/>
        </w:rPr>
      </w:pPr>
    </w:p>
    <w:p w:rsidR="00874FF8" w:rsidRPr="00C6516E" w:rsidRDefault="00874FF8" w:rsidP="00C6516E">
      <w:pPr>
        <w:jc w:val="both"/>
        <w:rPr>
          <w:rFonts w:ascii="Times New Roman" w:hAnsi="Times New Roman" w:cs="Times New Roman"/>
          <w:color w:val="FFFFFF"/>
          <w:sz w:val="28"/>
          <w:szCs w:val="28"/>
        </w:rPr>
      </w:pPr>
    </w:p>
    <w:p w:rsidR="00874FF8" w:rsidRPr="00874FF8" w:rsidRDefault="00874FF8" w:rsidP="00874FF8">
      <w:pPr>
        <w:rPr>
          <w:color w:val="FFFFFF"/>
          <w:sz w:val="28"/>
          <w:szCs w:val="28"/>
        </w:rPr>
      </w:pPr>
    </w:p>
    <w:p w:rsidR="00874FF8" w:rsidRPr="00874FF8" w:rsidRDefault="00874FF8" w:rsidP="00874FF8">
      <w:pPr>
        <w:jc w:val="both"/>
        <w:rPr>
          <w:color w:val="FFFFFF"/>
          <w:sz w:val="28"/>
          <w:szCs w:val="28"/>
        </w:rPr>
      </w:pPr>
    </w:p>
    <w:p w:rsidR="00874FF8" w:rsidRPr="00874FF8" w:rsidRDefault="00874FF8" w:rsidP="00874FF8">
      <w:pPr>
        <w:pStyle w:val="NormalWeb"/>
        <w:spacing w:before="0" w:beforeAutospacing="0" w:after="200" w:afterAutospacing="0"/>
        <w:rPr>
          <w:sz w:val="28"/>
          <w:szCs w:val="28"/>
        </w:rPr>
      </w:pPr>
    </w:p>
    <w:p w:rsidR="00874FF8" w:rsidRPr="00874FF8" w:rsidRDefault="00874FF8" w:rsidP="00874FF8">
      <w:pPr>
        <w:spacing w:after="200" w:line="240" w:lineRule="auto"/>
        <w:rPr>
          <w:rFonts w:ascii="Times New Roman" w:eastAsia="Times New Roman" w:hAnsi="Times New Roman" w:cs="Times New Roman"/>
          <w:sz w:val="28"/>
          <w:szCs w:val="28"/>
        </w:rPr>
      </w:pPr>
      <w:r w:rsidRPr="00874FF8">
        <w:rPr>
          <w:rFonts w:eastAsiaTheme="minorEastAsia" w:hAnsi="Calibri" w:cs="Calibri"/>
          <w:color w:val="000000" w:themeColor="text1"/>
          <w:kern w:val="24"/>
          <w:sz w:val="28"/>
          <w:szCs w:val="28"/>
          <w:lang w:val="en-GB"/>
        </w:rPr>
        <w:t>                 </w:t>
      </w:r>
    </w:p>
    <w:p w:rsidR="00874FF8" w:rsidRPr="00874FF8" w:rsidRDefault="00874FF8" w:rsidP="00874FF8">
      <w:pPr>
        <w:pStyle w:val="NormalWeb"/>
        <w:spacing w:before="0" w:beforeAutospacing="0" w:after="200" w:afterAutospacing="0"/>
        <w:rPr>
          <w:sz w:val="28"/>
          <w:szCs w:val="28"/>
        </w:rPr>
      </w:pPr>
      <w:r w:rsidRPr="00874FF8">
        <w:rPr>
          <w:rFonts w:eastAsiaTheme="minorEastAsia" w:cs="Calibri"/>
          <w:color w:val="000000" w:themeColor="text1"/>
          <w:kern w:val="24"/>
          <w:sz w:val="28"/>
          <w:szCs w:val="28"/>
          <w:lang w:val="en-GB"/>
        </w:rPr>
        <w:lastRenderedPageBreak/>
        <w:t xml:space="preserve">       </w:t>
      </w:r>
    </w:p>
    <w:p w:rsidR="00874FF8" w:rsidRPr="00874FF8" w:rsidRDefault="00874FF8" w:rsidP="00874FF8">
      <w:pPr>
        <w:jc w:val="both"/>
        <w:rPr>
          <w:color w:val="FFFFFF"/>
          <w:sz w:val="28"/>
          <w:szCs w:val="28"/>
        </w:rPr>
      </w:pPr>
    </w:p>
    <w:p w:rsidR="00874FF8" w:rsidRPr="00874FF8" w:rsidRDefault="00874FF8" w:rsidP="00874FF8">
      <w:pPr>
        <w:jc w:val="both"/>
        <w:rPr>
          <w:color w:val="FFFFFF"/>
          <w:sz w:val="28"/>
          <w:szCs w:val="28"/>
        </w:rPr>
      </w:pPr>
    </w:p>
    <w:p w:rsidR="003D2FD9" w:rsidRPr="00874FF8" w:rsidRDefault="003D2FD9" w:rsidP="003D2FD9">
      <w:pPr>
        <w:jc w:val="both"/>
        <w:rPr>
          <w:color w:val="FFFFFF"/>
          <w:sz w:val="28"/>
          <w:szCs w:val="28"/>
        </w:rPr>
      </w:pPr>
    </w:p>
    <w:p w:rsidR="003D2FD9" w:rsidRPr="003D2FD9" w:rsidRDefault="003D2FD9" w:rsidP="003D2FD9">
      <w:pPr>
        <w:jc w:val="both"/>
        <w:rPr>
          <w:color w:val="FFFFFF"/>
          <w:sz w:val="28"/>
          <w:szCs w:val="28"/>
        </w:rPr>
      </w:pPr>
    </w:p>
    <w:p w:rsidR="003D2FD9" w:rsidRPr="003D2FD9" w:rsidRDefault="003D2FD9" w:rsidP="003D2FD9">
      <w:pPr>
        <w:jc w:val="both"/>
        <w:rPr>
          <w:rFonts w:ascii="Times New Roman" w:hAnsi="Times New Roman" w:cs="Times New Roman"/>
          <w:color w:val="FFFFFF"/>
          <w:sz w:val="28"/>
          <w:szCs w:val="28"/>
        </w:rPr>
      </w:pPr>
    </w:p>
    <w:p w:rsidR="003D2FD9" w:rsidRPr="003D2FD9" w:rsidRDefault="003D2FD9" w:rsidP="003D2FD9">
      <w:pPr>
        <w:spacing w:after="200" w:line="240" w:lineRule="auto"/>
        <w:jc w:val="both"/>
        <w:rPr>
          <w:rFonts w:ascii="Times New Roman" w:eastAsia="Times New Roman" w:hAnsi="Times New Roman" w:cs="Times New Roman"/>
          <w:sz w:val="28"/>
          <w:szCs w:val="28"/>
        </w:rPr>
      </w:pPr>
    </w:p>
    <w:p w:rsidR="003D2FD9" w:rsidRPr="003D2FD9" w:rsidRDefault="003D2FD9" w:rsidP="003D2FD9">
      <w:pPr>
        <w:jc w:val="both"/>
        <w:rPr>
          <w:rFonts w:ascii="Times New Roman" w:eastAsiaTheme="minorEastAsia" w:hAnsi="Times New Roman" w:cs="Times New Roman"/>
          <w:color w:val="000000" w:themeColor="text1"/>
          <w:kern w:val="24"/>
          <w:sz w:val="28"/>
          <w:szCs w:val="28"/>
          <w:lang w:val="en-GB"/>
        </w:rPr>
      </w:pPr>
    </w:p>
    <w:p w:rsidR="003D2FD9" w:rsidRPr="003D2FD9" w:rsidRDefault="003D2FD9" w:rsidP="003D2FD9">
      <w:pPr>
        <w:jc w:val="both"/>
        <w:rPr>
          <w:rFonts w:ascii="Times New Roman" w:hAnsi="Times New Roman" w:cs="Times New Roman"/>
          <w:color w:val="FFFFFF"/>
          <w:sz w:val="28"/>
          <w:szCs w:val="28"/>
        </w:rPr>
      </w:pPr>
    </w:p>
    <w:p w:rsidR="003D2FD9" w:rsidRPr="003D2FD9" w:rsidRDefault="003D2FD9" w:rsidP="003D2FD9">
      <w:pPr>
        <w:pStyle w:val="NormalWeb"/>
        <w:spacing w:before="0" w:beforeAutospacing="0" w:after="200" w:afterAutospacing="0"/>
        <w:jc w:val="both"/>
        <w:rPr>
          <w:sz w:val="28"/>
          <w:szCs w:val="28"/>
        </w:rPr>
      </w:pPr>
    </w:p>
    <w:p w:rsidR="003D2FD9" w:rsidRDefault="003D2FD9" w:rsidP="003D2FD9">
      <w:pPr>
        <w:pStyle w:val="NormalWeb"/>
        <w:spacing w:before="0" w:beforeAutospacing="0" w:after="200" w:afterAutospacing="0"/>
        <w:jc w:val="both"/>
      </w:pPr>
    </w:p>
    <w:p w:rsidR="00E86438" w:rsidRPr="00E86438" w:rsidRDefault="00E86438" w:rsidP="00E86438">
      <w:pPr>
        <w:pStyle w:val="NormalWeb"/>
        <w:spacing w:before="0" w:beforeAutospacing="0" w:after="200" w:afterAutospacing="0"/>
        <w:rPr>
          <w:sz w:val="28"/>
          <w:szCs w:val="28"/>
        </w:rPr>
      </w:pPr>
    </w:p>
    <w:p w:rsidR="006F391A" w:rsidRPr="00E86438" w:rsidRDefault="006F391A" w:rsidP="006F391A">
      <w:pPr>
        <w:pStyle w:val="NormalWeb"/>
        <w:spacing w:before="0" w:beforeAutospacing="0" w:after="0" w:afterAutospacing="0" w:line="360" w:lineRule="auto"/>
        <w:jc w:val="both"/>
        <w:rPr>
          <w:sz w:val="28"/>
          <w:szCs w:val="28"/>
        </w:rPr>
      </w:pPr>
    </w:p>
    <w:p w:rsidR="006F391A" w:rsidRPr="006F391A" w:rsidRDefault="006F391A" w:rsidP="006F391A">
      <w:pPr>
        <w:pStyle w:val="NormalWeb"/>
        <w:spacing w:before="0" w:beforeAutospacing="0" w:after="200" w:afterAutospacing="0"/>
        <w:ind w:left="720"/>
        <w:jc w:val="both"/>
        <w:rPr>
          <w:sz w:val="28"/>
          <w:szCs w:val="28"/>
        </w:rPr>
      </w:pPr>
      <w:r w:rsidRPr="006F391A">
        <w:rPr>
          <w:color w:val="000000" w:themeColor="text1"/>
          <w:kern w:val="24"/>
          <w:sz w:val="28"/>
          <w:szCs w:val="28"/>
        </w:rPr>
        <w:t>.</w:t>
      </w:r>
    </w:p>
    <w:p w:rsidR="007824C5" w:rsidRPr="006F391A" w:rsidRDefault="007824C5">
      <w:pPr>
        <w:rPr>
          <w:rFonts w:ascii="Times New Roman" w:eastAsiaTheme="majorEastAsia" w:hAnsi="Times New Roman" w:cs="Times New Roman"/>
          <w:caps/>
          <w:color w:val="000000" w:themeColor="text1"/>
          <w:kern w:val="24"/>
          <w:sz w:val="28"/>
          <w:szCs w:val="28"/>
          <w:lang w:val="en-GB"/>
        </w:rPr>
      </w:pPr>
    </w:p>
    <w:p w:rsidR="006F391A" w:rsidRDefault="006F391A">
      <w:pPr>
        <w:rPr>
          <w:rFonts w:ascii="Times New Roman" w:eastAsiaTheme="majorEastAsia" w:hAnsi="Times New Roman" w:cs="Times New Roman"/>
          <w:caps/>
          <w:color w:val="000000" w:themeColor="text1"/>
          <w:kern w:val="24"/>
          <w:sz w:val="32"/>
          <w:szCs w:val="32"/>
          <w:lang w:val="en-GB"/>
        </w:rPr>
      </w:pPr>
    </w:p>
    <w:p w:rsidR="006F391A" w:rsidRDefault="006F391A">
      <w:pPr>
        <w:rPr>
          <w:rFonts w:ascii="Times New Roman" w:eastAsiaTheme="majorEastAsia" w:hAnsi="Times New Roman" w:cs="Times New Roman"/>
          <w:caps/>
          <w:color w:val="000000" w:themeColor="text1"/>
          <w:kern w:val="24"/>
          <w:sz w:val="32"/>
          <w:szCs w:val="32"/>
          <w:lang w:val="en-GB"/>
        </w:rPr>
      </w:pPr>
    </w:p>
    <w:p w:rsidR="006F391A" w:rsidRDefault="006F391A">
      <w:pPr>
        <w:rPr>
          <w:rFonts w:ascii="Times New Roman" w:eastAsiaTheme="majorEastAsia" w:hAnsi="Times New Roman" w:cs="Times New Roman"/>
          <w:caps/>
          <w:color w:val="000000" w:themeColor="text1"/>
          <w:kern w:val="24"/>
          <w:sz w:val="32"/>
          <w:szCs w:val="32"/>
          <w:lang w:val="en-GB"/>
        </w:rPr>
      </w:pPr>
    </w:p>
    <w:p w:rsidR="006F391A" w:rsidRPr="006F391A" w:rsidRDefault="006F391A">
      <w:pPr>
        <w:rPr>
          <w:rFonts w:ascii="Times New Roman" w:hAnsi="Times New Roman" w:cs="Times New Roman"/>
          <w:sz w:val="32"/>
          <w:szCs w:val="32"/>
        </w:rPr>
      </w:pPr>
    </w:p>
    <w:sectPr w:rsidR="006F391A" w:rsidRPr="006F39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433E"/>
    <w:multiLevelType w:val="hybridMultilevel"/>
    <w:tmpl w:val="C56666F0"/>
    <w:lvl w:ilvl="0" w:tplc="8E142CC0">
      <w:start w:val="1"/>
      <w:numFmt w:val="bullet"/>
      <w:lvlText w:val=""/>
      <w:lvlJc w:val="left"/>
      <w:pPr>
        <w:tabs>
          <w:tab w:val="num" w:pos="720"/>
        </w:tabs>
        <w:ind w:left="720" w:hanging="360"/>
      </w:pPr>
      <w:rPr>
        <w:rFonts w:ascii="Wingdings" w:hAnsi="Wingdings" w:hint="default"/>
      </w:rPr>
    </w:lvl>
    <w:lvl w:ilvl="1" w:tplc="48625254" w:tentative="1">
      <w:start w:val="1"/>
      <w:numFmt w:val="bullet"/>
      <w:lvlText w:val=""/>
      <w:lvlJc w:val="left"/>
      <w:pPr>
        <w:tabs>
          <w:tab w:val="num" w:pos="1440"/>
        </w:tabs>
        <w:ind w:left="1440" w:hanging="360"/>
      </w:pPr>
      <w:rPr>
        <w:rFonts w:ascii="Wingdings" w:hAnsi="Wingdings" w:hint="default"/>
      </w:rPr>
    </w:lvl>
    <w:lvl w:ilvl="2" w:tplc="F738D5B2" w:tentative="1">
      <w:start w:val="1"/>
      <w:numFmt w:val="bullet"/>
      <w:lvlText w:val=""/>
      <w:lvlJc w:val="left"/>
      <w:pPr>
        <w:tabs>
          <w:tab w:val="num" w:pos="2160"/>
        </w:tabs>
        <w:ind w:left="2160" w:hanging="360"/>
      </w:pPr>
      <w:rPr>
        <w:rFonts w:ascii="Wingdings" w:hAnsi="Wingdings" w:hint="default"/>
      </w:rPr>
    </w:lvl>
    <w:lvl w:ilvl="3" w:tplc="A7285792" w:tentative="1">
      <w:start w:val="1"/>
      <w:numFmt w:val="bullet"/>
      <w:lvlText w:val=""/>
      <w:lvlJc w:val="left"/>
      <w:pPr>
        <w:tabs>
          <w:tab w:val="num" w:pos="2880"/>
        </w:tabs>
        <w:ind w:left="2880" w:hanging="360"/>
      </w:pPr>
      <w:rPr>
        <w:rFonts w:ascii="Wingdings" w:hAnsi="Wingdings" w:hint="default"/>
      </w:rPr>
    </w:lvl>
    <w:lvl w:ilvl="4" w:tplc="EFB6AEEE" w:tentative="1">
      <w:start w:val="1"/>
      <w:numFmt w:val="bullet"/>
      <w:lvlText w:val=""/>
      <w:lvlJc w:val="left"/>
      <w:pPr>
        <w:tabs>
          <w:tab w:val="num" w:pos="3600"/>
        </w:tabs>
        <w:ind w:left="3600" w:hanging="360"/>
      </w:pPr>
      <w:rPr>
        <w:rFonts w:ascii="Wingdings" w:hAnsi="Wingdings" w:hint="default"/>
      </w:rPr>
    </w:lvl>
    <w:lvl w:ilvl="5" w:tplc="647A1AAC" w:tentative="1">
      <w:start w:val="1"/>
      <w:numFmt w:val="bullet"/>
      <w:lvlText w:val=""/>
      <w:lvlJc w:val="left"/>
      <w:pPr>
        <w:tabs>
          <w:tab w:val="num" w:pos="4320"/>
        </w:tabs>
        <w:ind w:left="4320" w:hanging="360"/>
      </w:pPr>
      <w:rPr>
        <w:rFonts w:ascii="Wingdings" w:hAnsi="Wingdings" w:hint="default"/>
      </w:rPr>
    </w:lvl>
    <w:lvl w:ilvl="6" w:tplc="8C368EBA" w:tentative="1">
      <w:start w:val="1"/>
      <w:numFmt w:val="bullet"/>
      <w:lvlText w:val=""/>
      <w:lvlJc w:val="left"/>
      <w:pPr>
        <w:tabs>
          <w:tab w:val="num" w:pos="5040"/>
        </w:tabs>
        <w:ind w:left="5040" w:hanging="360"/>
      </w:pPr>
      <w:rPr>
        <w:rFonts w:ascii="Wingdings" w:hAnsi="Wingdings" w:hint="default"/>
      </w:rPr>
    </w:lvl>
    <w:lvl w:ilvl="7" w:tplc="EE20059C" w:tentative="1">
      <w:start w:val="1"/>
      <w:numFmt w:val="bullet"/>
      <w:lvlText w:val=""/>
      <w:lvlJc w:val="left"/>
      <w:pPr>
        <w:tabs>
          <w:tab w:val="num" w:pos="5760"/>
        </w:tabs>
        <w:ind w:left="5760" w:hanging="360"/>
      </w:pPr>
      <w:rPr>
        <w:rFonts w:ascii="Wingdings" w:hAnsi="Wingdings" w:hint="default"/>
      </w:rPr>
    </w:lvl>
    <w:lvl w:ilvl="8" w:tplc="83001F8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E058B4"/>
    <w:multiLevelType w:val="hybridMultilevel"/>
    <w:tmpl w:val="858A8134"/>
    <w:lvl w:ilvl="0" w:tplc="0532ADBA">
      <w:start w:val="1"/>
      <w:numFmt w:val="bullet"/>
      <w:lvlText w:val="•"/>
      <w:lvlJc w:val="left"/>
      <w:pPr>
        <w:tabs>
          <w:tab w:val="num" w:pos="720"/>
        </w:tabs>
        <w:ind w:left="720" w:hanging="360"/>
      </w:pPr>
      <w:rPr>
        <w:rFonts w:ascii="Arial" w:hAnsi="Arial" w:hint="default"/>
      </w:rPr>
    </w:lvl>
    <w:lvl w:ilvl="1" w:tplc="47840728" w:tentative="1">
      <w:start w:val="1"/>
      <w:numFmt w:val="bullet"/>
      <w:lvlText w:val="•"/>
      <w:lvlJc w:val="left"/>
      <w:pPr>
        <w:tabs>
          <w:tab w:val="num" w:pos="1440"/>
        </w:tabs>
        <w:ind w:left="1440" w:hanging="360"/>
      </w:pPr>
      <w:rPr>
        <w:rFonts w:ascii="Arial" w:hAnsi="Arial" w:hint="default"/>
      </w:rPr>
    </w:lvl>
    <w:lvl w:ilvl="2" w:tplc="E8D2563E" w:tentative="1">
      <w:start w:val="1"/>
      <w:numFmt w:val="bullet"/>
      <w:lvlText w:val="•"/>
      <w:lvlJc w:val="left"/>
      <w:pPr>
        <w:tabs>
          <w:tab w:val="num" w:pos="2160"/>
        </w:tabs>
        <w:ind w:left="2160" w:hanging="360"/>
      </w:pPr>
      <w:rPr>
        <w:rFonts w:ascii="Arial" w:hAnsi="Arial" w:hint="default"/>
      </w:rPr>
    </w:lvl>
    <w:lvl w:ilvl="3" w:tplc="15A49E02" w:tentative="1">
      <w:start w:val="1"/>
      <w:numFmt w:val="bullet"/>
      <w:lvlText w:val="•"/>
      <w:lvlJc w:val="left"/>
      <w:pPr>
        <w:tabs>
          <w:tab w:val="num" w:pos="2880"/>
        </w:tabs>
        <w:ind w:left="2880" w:hanging="360"/>
      </w:pPr>
      <w:rPr>
        <w:rFonts w:ascii="Arial" w:hAnsi="Arial" w:hint="default"/>
      </w:rPr>
    </w:lvl>
    <w:lvl w:ilvl="4" w:tplc="3B185884" w:tentative="1">
      <w:start w:val="1"/>
      <w:numFmt w:val="bullet"/>
      <w:lvlText w:val="•"/>
      <w:lvlJc w:val="left"/>
      <w:pPr>
        <w:tabs>
          <w:tab w:val="num" w:pos="3600"/>
        </w:tabs>
        <w:ind w:left="3600" w:hanging="360"/>
      </w:pPr>
      <w:rPr>
        <w:rFonts w:ascii="Arial" w:hAnsi="Arial" w:hint="default"/>
      </w:rPr>
    </w:lvl>
    <w:lvl w:ilvl="5" w:tplc="32042C6A" w:tentative="1">
      <w:start w:val="1"/>
      <w:numFmt w:val="bullet"/>
      <w:lvlText w:val="•"/>
      <w:lvlJc w:val="left"/>
      <w:pPr>
        <w:tabs>
          <w:tab w:val="num" w:pos="4320"/>
        </w:tabs>
        <w:ind w:left="4320" w:hanging="360"/>
      </w:pPr>
      <w:rPr>
        <w:rFonts w:ascii="Arial" w:hAnsi="Arial" w:hint="default"/>
      </w:rPr>
    </w:lvl>
    <w:lvl w:ilvl="6" w:tplc="4AAAE1D0" w:tentative="1">
      <w:start w:val="1"/>
      <w:numFmt w:val="bullet"/>
      <w:lvlText w:val="•"/>
      <w:lvlJc w:val="left"/>
      <w:pPr>
        <w:tabs>
          <w:tab w:val="num" w:pos="5040"/>
        </w:tabs>
        <w:ind w:left="5040" w:hanging="360"/>
      </w:pPr>
      <w:rPr>
        <w:rFonts w:ascii="Arial" w:hAnsi="Arial" w:hint="default"/>
      </w:rPr>
    </w:lvl>
    <w:lvl w:ilvl="7" w:tplc="9D707EB0" w:tentative="1">
      <w:start w:val="1"/>
      <w:numFmt w:val="bullet"/>
      <w:lvlText w:val="•"/>
      <w:lvlJc w:val="left"/>
      <w:pPr>
        <w:tabs>
          <w:tab w:val="num" w:pos="5760"/>
        </w:tabs>
        <w:ind w:left="5760" w:hanging="360"/>
      </w:pPr>
      <w:rPr>
        <w:rFonts w:ascii="Arial" w:hAnsi="Arial" w:hint="default"/>
      </w:rPr>
    </w:lvl>
    <w:lvl w:ilvl="8" w:tplc="A5DECD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4D637C"/>
    <w:multiLevelType w:val="hybridMultilevel"/>
    <w:tmpl w:val="9FDC29F4"/>
    <w:lvl w:ilvl="0" w:tplc="D256B342">
      <w:start w:val="1"/>
      <w:numFmt w:val="bullet"/>
      <w:lvlText w:val=""/>
      <w:lvlJc w:val="left"/>
      <w:pPr>
        <w:tabs>
          <w:tab w:val="num" w:pos="720"/>
        </w:tabs>
        <w:ind w:left="720" w:hanging="360"/>
      </w:pPr>
      <w:rPr>
        <w:rFonts w:ascii="Wingdings" w:hAnsi="Wingdings" w:hint="default"/>
      </w:rPr>
    </w:lvl>
    <w:lvl w:ilvl="1" w:tplc="792AB3BE" w:tentative="1">
      <w:start w:val="1"/>
      <w:numFmt w:val="bullet"/>
      <w:lvlText w:val=""/>
      <w:lvlJc w:val="left"/>
      <w:pPr>
        <w:tabs>
          <w:tab w:val="num" w:pos="1440"/>
        </w:tabs>
        <w:ind w:left="1440" w:hanging="360"/>
      </w:pPr>
      <w:rPr>
        <w:rFonts w:ascii="Wingdings" w:hAnsi="Wingdings" w:hint="default"/>
      </w:rPr>
    </w:lvl>
    <w:lvl w:ilvl="2" w:tplc="0D2E0478" w:tentative="1">
      <w:start w:val="1"/>
      <w:numFmt w:val="bullet"/>
      <w:lvlText w:val=""/>
      <w:lvlJc w:val="left"/>
      <w:pPr>
        <w:tabs>
          <w:tab w:val="num" w:pos="2160"/>
        </w:tabs>
        <w:ind w:left="2160" w:hanging="360"/>
      </w:pPr>
      <w:rPr>
        <w:rFonts w:ascii="Wingdings" w:hAnsi="Wingdings" w:hint="default"/>
      </w:rPr>
    </w:lvl>
    <w:lvl w:ilvl="3" w:tplc="F29847EA" w:tentative="1">
      <w:start w:val="1"/>
      <w:numFmt w:val="bullet"/>
      <w:lvlText w:val=""/>
      <w:lvlJc w:val="left"/>
      <w:pPr>
        <w:tabs>
          <w:tab w:val="num" w:pos="2880"/>
        </w:tabs>
        <w:ind w:left="2880" w:hanging="360"/>
      </w:pPr>
      <w:rPr>
        <w:rFonts w:ascii="Wingdings" w:hAnsi="Wingdings" w:hint="default"/>
      </w:rPr>
    </w:lvl>
    <w:lvl w:ilvl="4" w:tplc="360485A8" w:tentative="1">
      <w:start w:val="1"/>
      <w:numFmt w:val="bullet"/>
      <w:lvlText w:val=""/>
      <w:lvlJc w:val="left"/>
      <w:pPr>
        <w:tabs>
          <w:tab w:val="num" w:pos="3600"/>
        </w:tabs>
        <w:ind w:left="3600" w:hanging="360"/>
      </w:pPr>
      <w:rPr>
        <w:rFonts w:ascii="Wingdings" w:hAnsi="Wingdings" w:hint="default"/>
      </w:rPr>
    </w:lvl>
    <w:lvl w:ilvl="5" w:tplc="E5B29470" w:tentative="1">
      <w:start w:val="1"/>
      <w:numFmt w:val="bullet"/>
      <w:lvlText w:val=""/>
      <w:lvlJc w:val="left"/>
      <w:pPr>
        <w:tabs>
          <w:tab w:val="num" w:pos="4320"/>
        </w:tabs>
        <w:ind w:left="4320" w:hanging="360"/>
      </w:pPr>
      <w:rPr>
        <w:rFonts w:ascii="Wingdings" w:hAnsi="Wingdings" w:hint="default"/>
      </w:rPr>
    </w:lvl>
    <w:lvl w:ilvl="6" w:tplc="0FD0F07E" w:tentative="1">
      <w:start w:val="1"/>
      <w:numFmt w:val="bullet"/>
      <w:lvlText w:val=""/>
      <w:lvlJc w:val="left"/>
      <w:pPr>
        <w:tabs>
          <w:tab w:val="num" w:pos="5040"/>
        </w:tabs>
        <w:ind w:left="5040" w:hanging="360"/>
      </w:pPr>
      <w:rPr>
        <w:rFonts w:ascii="Wingdings" w:hAnsi="Wingdings" w:hint="default"/>
      </w:rPr>
    </w:lvl>
    <w:lvl w:ilvl="7" w:tplc="D98C7662" w:tentative="1">
      <w:start w:val="1"/>
      <w:numFmt w:val="bullet"/>
      <w:lvlText w:val=""/>
      <w:lvlJc w:val="left"/>
      <w:pPr>
        <w:tabs>
          <w:tab w:val="num" w:pos="5760"/>
        </w:tabs>
        <w:ind w:left="5760" w:hanging="360"/>
      </w:pPr>
      <w:rPr>
        <w:rFonts w:ascii="Wingdings" w:hAnsi="Wingdings" w:hint="default"/>
      </w:rPr>
    </w:lvl>
    <w:lvl w:ilvl="8" w:tplc="310E5B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3E5877"/>
    <w:multiLevelType w:val="hybridMultilevel"/>
    <w:tmpl w:val="1FB2349A"/>
    <w:lvl w:ilvl="0" w:tplc="44DE899A">
      <w:start w:val="1"/>
      <w:numFmt w:val="bullet"/>
      <w:lvlText w:val="•"/>
      <w:lvlJc w:val="left"/>
      <w:pPr>
        <w:tabs>
          <w:tab w:val="num" w:pos="720"/>
        </w:tabs>
        <w:ind w:left="720" w:hanging="360"/>
      </w:pPr>
      <w:rPr>
        <w:rFonts w:ascii="Arial" w:hAnsi="Arial" w:hint="default"/>
      </w:rPr>
    </w:lvl>
    <w:lvl w:ilvl="1" w:tplc="73AC2374" w:tentative="1">
      <w:start w:val="1"/>
      <w:numFmt w:val="bullet"/>
      <w:lvlText w:val="•"/>
      <w:lvlJc w:val="left"/>
      <w:pPr>
        <w:tabs>
          <w:tab w:val="num" w:pos="1440"/>
        </w:tabs>
        <w:ind w:left="1440" w:hanging="360"/>
      </w:pPr>
      <w:rPr>
        <w:rFonts w:ascii="Arial" w:hAnsi="Arial" w:hint="default"/>
      </w:rPr>
    </w:lvl>
    <w:lvl w:ilvl="2" w:tplc="89AAB6D6" w:tentative="1">
      <w:start w:val="1"/>
      <w:numFmt w:val="bullet"/>
      <w:lvlText w:val="•"/>
      <w:lvlJc w:val="left"/>
      <w:pPr>
        <w:tabs>
          <w:tab w:val="num" w:pos="2160"/>
        </w:tabs>
        <w:ind w:left="2160" w:hanging="360"/>
      </w:pPr>
      <w:rPr>
        <w:rFonts w:ascii="Arial" w:hAnsi="Arial" w:hint="default"/>
      </w:rPr>
    </w:lvl>
    <w:lvl w:ilvl="3" w:tplc="B360E048" w:tentative="1">
      <w:start w:val="1"/>
      <w:numFmt w:val="bullet"/>
      <w:lvlText w:val="•"/>
      <w:lvlJc w:val="left"/>
      <w:pPr>
        <w:tabs>
          <w:tab w:val="num" w:pos="2880"/>
        </w:tabs>
        <w:ind w:left="2880" w:hanging="360"/>
      </w:pPr>
      <w:rPr>
        <w:rFonts w:ascii="Arial" w:hAnsi="Arial" w:hint="default"/>
      </w:rPr>
    </w:lvl>
    <w:lvl w:ilvl="4" w:tplc="AE069ADA" w:tentative="1">
      <w:start w:val="1"/>
      <w:numFmt w:val="bullet"/>
      <w:lvlText w:val="•"/>
      <w:lvlJc w:val="left"/>
      <w:pPr>
        <w:tabs>
          <w:tab w:val="num" w:pos="3600"/>
        </w:tabs>
        <w:ind w:left="3600" w:hanging="360"/>
      </w:pPr>
      <w:rPr>
        <w:rFonts w:ascii="Arial" w:hAnsi="Arial" w:hint="default"/>
      </w:rPr>
    </w:lvl>
    <w:lvl w:ilvl="5" w:tplc="1082CB62" w:tentative="1">
      <w:start w:val="1"/>
      <w:numFmt w:val="bullet"/>
      <w:lvlText w:val="•"/>
      <w:lvlJc w:val="left"/>
      <w:pPr>
        <w:tabs>
          <w:tab w:val="num" w:pos="4320"/>
        </w:tabs>
        <w:ind w:left="4320" w:hanging="360"/>
      </w:pPr>
      <w:rPr>
        <w:rFonts w:ascii="Arial" w:hAnsi="Arial" w:hint="default"/>
      </w:rPr>
    </w:lvl>
    <w:lvl w:ilvl="6" w:tplc="E9A29CE4" w:tentative="1">
      <w:start w:val="1"/>
      <w:numFmt w:val="bullet"/>
      <w:lvlText w:val="•"/>
      <w:lvlJc w:val="left"/>
      <w:pPr>
        <w:tabs>
          <w:tab w:val="num" w:pos="5040"/>
        </w:tabs>
        <w:ind w:left="5040" w:hanging="360"/>
      </w:pPr>
      <w:rPr>
        <w:rFonts w:ascii="Arial" w:hAnsi="Arial" w:hint="default"/>
      </w:rPr>
    </w:lvl>
    <w:lvl w:ilvl="7" w:tplc="6E041F12" w:tentative="1">
      <w:start w:val="1"/>
      <w:numFmt w:val="bullet"/>
      <w:lvlText w:val="•"/>
      <w:lvlJc w:val="left"/>
      <w:pPr>
        <w:tabs>
          <w:tab w:val="num" w:pos="5760"/>
        </w:tabs>
        <w:ind w:left="5760" w:hanging="360"/>
      </w:pPr>
      <w:rPr>
        <w:rFonts w:ascii="Arial" w:hAnsi="Arial" w:hint="default"/>
      </w:rPr>
    </w:lvl>
    <w:lvl w:ilvl="8" w:tplc="378EC6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F109DF"/>
    <w:multiLevelType w:val="hybridMultilevel"/>
    <w:tmpl w:val="A69EA7B6"/>
    <w:lvl w:ilvl="0" w:tplc="874C115E">
      <w:start w:val="1"/>
      <w:numFmt w:val="bullet"/>
      <w:lvlText w:val=""/>
      <w:lvlJc w:val="left"/>
      <w:pPr>
        <w:tabs>
          <w:tab w:val="num" w:pos="720"/>
        </w:tabs>
        <w:ind w:left="720" w:hanging="360"/>
      </w:pPr>
      <w:rPr>
        <w:rFonts w:ascii="Wingdings" w:hAnsi="Wingdings" w:hint="default"/>
      </w:rPr>
    </w:lvl>
    <w:lvl w:ilvl="1" w:tplc="9FD8BF44" w:tentative="1">
      <w:start w:val="1"/>
      <w:numFmt w:val="bullet"/>
      <w:lvlText w:val=""/>
      <w:lvlJc w:val="left"/>
      <w:pPr>
        <w:tabs>
          <w:tab w:val="num" w:pos="1440"/>
        </w:tabs>
        <w:ind w:left="1440" w:hanging="360"/>
      </w:pPr>
      <w:rPr>
        <w:rFonts w:ascii="Wingdings" w:hAnsi="Wingdings" w:hint="default"/>
      </w:rPr>
    </w:lvl>
    <w:lvl w:ilvl="2" w:tplc="28CC90A8" w:tentative="1">
      <w:start w:val="1"/>
      <w:numFmt w:val="bullet"/>
      <w:lvlText w:val=""/>
      <w:lvlJc w:val="left"/>
      <w:pPr>
        <w:tabs>
          <w:tab w:val="num" w:pos="2160"/>
        </w:tabs>
        <w:ind w:left="2160" w:hanging="360"/>
      </w:pPr>
      <w:rPr>
        <w:rFonts w:ascii="Wingdings" w:hAnsi="Wingdings" w:hint="default"/>
      </w:rPr>
    </w:lvl>
    <w:lvl w:ilvl="3" w:tplc="F904BBE0" w:tentative="1">
      <w:start w:val="1"/>
      <w:numFmt w:val="bullet"/>
      <w:lvlText w:val=""/>
      <w:lvlJc w:val="left"/>
      <w:pPr>
        <w:tabs>
          <w:tab w:val="num" w:pos="2880"/>
        </w:tabs>
        <w:ind w:left="2880" w:hanging="360"/>
      </w:pPr>
      <w:rPr>
        <w:rFonts w:ascii="Wingdings" w:hAnsi="Wingdings" w:hint="default"/>
      </w:rPr>
    </w:lvl>
    <w:lvl w:ilvl="4" w:tplc="F1F8454A" w:tentative="1">
      <w:start w:val="1"/>
      <w:numFmt w:val="bullet"/>
      <w:lvlText w:val=""/>
      <w:lvlJc w:val="left"/>
      <w:pPr>
        <w:tabs>
          <w:tab w:val="num" w:pos="3600"/>
        </w:tabs>
        <w:ind w:left="3600" w:hanging="360"/>
      </w:pPr>
      <w:rPr>
        <w:rFonts w:ascii="Wingdings" w:hAnsi="Wingdings" w:hint="default"/>
      </w:rPr>
    </w:lvl>
    <w:lvl w:ilvl="5" w:tplc="91E6BA58" w:tentative="1">
      <w:start w:val="1"/>
      <w:numFmt w:val="bullet"/>
      <w:lvlText w:val=""/>
      <w:lvlJc w:val="left"/>
      <w:pPr>
        <w:tabs>
          <w:tab w:val="num" w:pos="4320"/>
        </w:tabs>
        <w:ind w:left="4320" w:hanging="360"/>
      </w:pPr>
      <w:rPr>
        <w:rFonts w:ascii="Wingdings" w:hAnsi="Wingdings" w:hint="default"/>
      </w:rPr>
    </w:lvl>
    <w:lvl w:ilvl="6" w:tplc="55C4CDB6" w:tentative="1">
      <w:start w:val="1"/>
      <w:numFmt w:val="bullet"/>
      <w:lvlText w:val=""/>
      <w:lvlJc w:val="left"/>
      <w:pPr>
        <w:tabs>
          <w:tab w:val="num" w:pos="5040"/>
        </w:tabs>
        <w:ind w:left="5040" w:hanging="360"/>
      </w:pPr>
      <w:rPr>
        <w:rFonts w:ascii="Wingdings" w:hAnsi="Wingdings" w:hint="default"/>
      </w:rPr>
    </w:lvl>
    <w:lvl w:ilvl="7" w:tplc="6AF48E12" w:tentative="1">
      <w:start w:val="1"/>
      <w:numFmt w:val="bullet"/>
      <w:lvlText w:val=""/>
      <w:lvlJc w:val="left"/>
      <w:pPr>
        <w:tabs>
          <w:tab w:val="num" w:pos="5760"/>
        </w:tabs>
        <w:ind w:left="5760" w:hanging="360"/>
      </w:pPr>
      <w:rPr>
        <w:rFonts w:ascii="Wingdings" w:hAnsi="Wingdings" w:hint="default"/>
      </w:rPr>
    </w:lvl>
    <w:lvl w:ilvl="8" w:tplc="BC4E75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B08CB"/>
    <w:multiLevelType w:val="hybridMultilevel"/>
    <w:tmpl w:val="F5161906"/>
    <w:lvl w:ilvl="0" w:tplc="481498C0">
      <w:start w:val="1"/>
      <w:numFmt w:val="bullet"/>
      <w:lvlText w:val="•"/>
      <w:lvlJc w:val="left"/>
      <w:pPr>
        <w:tabs>
          <w:tab w:val="num" w:pos="720"/>
        </w:tabs>
        <w:ind w:left="720" w:hanging="360"/>
      </w:pPr>
      <w:rPr>
        <w:rFonts w:ascii="Arial" w:hAnsi="Arial" w:hint="default"/>
      </w:rPr>
    </w:lvl>
    <w:lvl w:ilvl="1" w:tplc="AC7EDF52" w:tentative="1">
      <w:start w:val="1"/>
      <w:numFmt w:val="bullet"/>
      <w:lvlText w:val="•"/>
      <w:lvlJc w:val="left"/>
      <w:pPr>
        <w:tabs>
          <w:tab w:val="num" w:pos="1440"/>
        </w:tabs>
        <w:ind w:left="1440" w:hanging="360"/>
      </w:pPr>
      <w:rPr>
        <w:rFonts w:ascii="Arial" w:hAnsi="Arial" w:hint="default"/>
      </w:rPr>
    </w:lvl>
    <w:lvl w:ilvl="2" w:tplc="FD52B934" w:tentative="1">
      <w:start w:val="1"/>
      <w:numFmt w:val="bullet"/>
      <w:lvlText w:val="•"/>
      <w:lvlJc w:val="left"/>
      <w:pPr>
        <w:tabs>
          <w:tab w:val="num" w:pos="2160"/>
        </w:tabs>
        <w:ind w:left="2160" w:hanging="360"/>
      </w:pPr>
      <w:rPr>
        <w:rFonts w:ascii="Arial" w:hAnsi="Arial" w:hint="default"/>
      </w:rPr>
    </w:lvl>
    <w:lvl w:ilvl="3" w:tplc="81762FF2" w:tentative="1">
      <w:start w:val="1"/>
      <w:numFmt w:val="bullet"/>
      <w:lvlText w:val="•"/>
      <w:lvlJc w:val="left"/>
      <w:pPr>
        <w:tabs>
          <w:tab w:val="num" w:pos="2880"/>
        </w:tabs>
        <w:ind w:left="2880" w:hanging="360"/>
      </w:pPr>
      <w:rPr>
        <w:rFonts w:ascii="Arial" w:hAnsi="Arial" w:hint="default"/>
      </w:rPr>
    </w:lvl>
    <w:lvl w:ilvl="4" w:tplc="A20AEA2A" w:tentative="1">
      <w:start w:val="1"/>
      <w:numFmt w:val="bullet"/>
      <w:lvlText w:val="•"/>
      <w:lvlJc w:val="left"/>
      <w:pPr>
        <w:tabs>
          <w:tab w:val="num" w:pos="3600"/>
        </w:tabs>
        <w:ind w:left="3600" w:hanging="360"/>
      </w:pPr>
      <w:rPr>
        <w:rFonts w:ascii="Arial" w:hAnsi="Arial" w:hint="default"/>
      </w:rPr>
    </w:lvl>
    <w:lvl w:ilvl="5" w:tplc="CA548E2A" w:tentative="1">
      <w:start w:val="1"/>
      <w:numFmt w:val="bullet"/>
      <w:lvlText w:val="•"/>
      <w:lvlJc w:val="left"/>
      <w:pPr>
        <w:tabs>
          <w:tab w:val="num" w:pos="4320"/>
        </w:tabs>
        <w:ind w:left="4320" w:hanging="360"/>
      </w:pPr>
      <w:rPr>
        <w:rFonts w:ascii="Arial" w:hAnsi="Arial" w:hint="default"/>
      </w:rPr>
    </w:lvl>
    <w:lvl w:ilvl="6" w:tplc="78F6E494" w:tentative="1">
      <w:start w:val="1"/>
      <w:numFmt w:val="bullet"/>
      <w:lvlText w:val="•"/>
      <w:lvlJc w:val="left"/>
      <w:pPr>
        <w:tabs>
          <w:tab w:val="num" w:pos="5040"/>
        </w:tabs>
        <w:ind w:left="5040" w:hanging="360"/>
      </w:pPr>
      <w:rPr>
        <w:rFonts w:ascii="Arial" w:hAnsi="Arial" w:hint="default"/>
      </w:rPr>
    </w:lvl>
    <w:lvl w:ilvl="7" w:tplc="9EF0F498" w:tentative="1">
      <w:start w:val="1"/>
      <w:numFmt w:val="bullet"/>
      <w:lvlText w:val="•"/>
      <w:lvlJc w:val="left"/>
      <w:pPr>
        <w:tabs>
          <w:tab w:val="num" w:pos="5760"/>
        </w:tabs>
        <w:ind w:left="5760" w:hanging="360"/>
      </w:pPr>
      <w:rPr>
        <w:rFonts w:ascii="Arial" w:hAnsi="Arial" w:hint="default"/>
      </w:rPr>
    </w:lvl>
    <w:lvl w:ilvl="8" w:tplc="ED846D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A97819"/>
    <w:multiLevelType w:val="hybridMultilevel"/>
    <w:tmpl w:val="6902D8F6"/>
    <w:lvl w:ilvl="0" w:tplc="CE5081F4">
      <w:start w:val="1"/>
      <w:numFmt w:val="bullet"/>
      <w:lvlText w:val=""/>
      <w:lvlJc w:val="left"/>
      <w:pPr>
        <w:tabs>
          <w:tab w:val="num" w:pos="720"/>
        </w:tabs>
        <w:ind w:left="720" w:hanging="360"/>
      </w:pPr>
      <w:rPr>
        <w:rFonts w:ascii="Wingdings" w:hAnsi="Wingdings" w:hint="default"/>
      </w:rPr>
    </w:lvl>
    <w:lvl w:ilvl="1" w:tplc="FC52591C" w:tentative="1">
      <w:start w:val="1"/>
      <w:numFmt w:val="bullet"/>
      <w:lvlText w:val=""/>
      <w:lvlJc w:val="left"/>
      <w:pPr>
        <w:tabs>
          <w:tab w:val="num" w:pos="1440"/>
        </w:tabs>
        <w:ind w:left="1440" w:hanging="360"/>
      </w:pPr>
      <w:rPr>
        <w:rFonts w:ascii="Wingdings" w:hAnsi="Wingdings" w:hint="default"/>
      </w:rPr>
    </w:lvl>
    <w:lvl w:ilvl="2" w:tplc="16B6A946" w:tentative="1">
      <w:start w:val="1"/>
      <w:numFmt w:val="bullet"/>
      <w:lvlText w:val=""/>
      <w:lvlJc w:val="left"/>
      <w:pPr>
        <w:tabs>
          <w:tab w:val="num" w:pos="2160"/>
        </w:tabs>
        <w:ind w:left="2160" w:hanging="360"/>
      </w:pPr>
      <w:rPr>
        <w:rFonts w:ascii="Wingdings" w:hAnsi="Wingdings" w:hint="default"/>
      </w:rPr>
    </w:lvl>
    <w:lvl w:ilvl="3" w:tplc="94087CC6" w:tentative="1">
      <w:start w:val="1"/>
      <w:numFmt w:val="bullet"/>
      <w:lvlText w:val=""/>
      <w:lvlJc w:val="left"/>
      <w:pPr>
        <w:tabs>
          <w:tab w:val="num" w:pos="2880"/>
        </w:tabs>
        <w:ind w:left="2880" w:hanging="360"/>
      </w:pPr>
      <w:rPr>
        <w:rFonts w:ascii="Wingdings" w:hAnsi="Wingdings" w:hint="default"/>
      </w:rPr>
    </w:lvl>
    <w:lvl w:ilvl="4" w:tplc="509255DA" w:tentative="1">
      <w:start w:val="1"/>
      <w:numFmt w:val="bullet"/>
      <w:lvlText w:val=""/>
      <w:lvlJc w:val="left"/>
      <w:pPr>
        <w:tabs>
          <w:tab w:val="num" w:pos="3600"/>
        </w:tabs>
        <w:ind w:left="3600" w:hanging="360"/>
      </w:pPr>
      <w:rPr>
        <w:rFonts w:ascii="Wingdings" w:hAnsi="Wingdings" w:hint="default"/>
      </w:rPr>
    </w:lvl>
    <w:lvl w:ilvl="5" w:tplc="28909C28" w:tentative="1">
      <w:start w:val="1"/>
      <w:numFmt w:val="bullet"/>
      <w:lvlText w:val=""/>
      <w:lvlJc w:val="left"/>
      <w:pPr>
        <w:tabs>
          <w:tab w:val="num" w:pos="4320"/>
        </w:tabs>
        <w:ind w:left="4320" w:hanging="360"/>
      </w:pPr>
      <w:rPr>
        <w:rFonts w:ascii="Wingdings" w:hAnsi="Wingdings" w:hint="default"/>
      </w:rPr>
    </w:lvl>
    <w:lvl w:ilvl="6" w:tplc="3ACADD42" w:tentative="1">
      <w:start w:val="1"/>
      <w:numFmt w:val="bullet"/>
      <w:lvlText w:val=""/>
      <w:lvlJc w:val="left"/>
      <w:pPr>
        <w:tabs>
          <w:tab w:val="num" w:pos="5040"/>
        </w:tabs>
        <w:ind w:left="5040" w:hanging="360"/>
      </w:pPr>
      <w:rPr>
        <w:rFonts w:ascii="Wingdings" w:hAnsi="Wingdings" w:hint="default"/>
      </w:rPr>
    </w:lvl>
    <w:lvl w:ilvl="7" w:tplc="B61AAB3C" w:tentative="1">
      <w:start w:val="1"/>
      <w:numFmt w:val="bullet"/>
      <w:lvlText w:val=""/>
      <w:lvlJc w:val="left"/>
      <w:pPr>
        <w:tabs>
          <w:tab w:val="num" w:pos="5760"/>
        </w:tabs>
        <w:ind w:left="5760" w:hanging="360"/>
      </w:pPr>
      <w:rPr>
        <w:rFonts w:ascii="Wingdings" w:hAnsi="Wingdings" w:hint="default"/>
      </w:rPr>
    </w:lvl>
    <w:lvl w:ilvl="8" w:tplc="98347BB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709E5"/>
    <w:multiLevelType w:val="hybridMultilevel"/>
    <w:tmpl w:val="724C47F2"/>
    <w:lvl w:ilvl="0" w:tplc="5B22ABDE">
      <w:start w:val="1"/>
      <w:numFmt w:val="bullet"/>
      <w:lvlText w:val=""/>
      <w:lvlJc w:val="left"/>
      <w:pPr>
        <w:tabs>
          <w:tab w:val="num" w:pos="720"/>
        </w:tabs>
        <w:ind w:left="720" w:hanging="360"/>
      </w:pPr>
      <w:rPr>
        <w:rFonts w:ascii="Wingdings" w:hAnsi="Wingdings" w:hint="default"/>
      </w:rPr>
    </w:lvl>
    <w:lvl w:ilvl="1" w:tplc="E12C0CD2" w:tentative="1">
      <w:start w:val="1"/>
      <w:numFmt w:val="bullet"/>
      <w:lvlText w:val=""/>
      <w:lvlJc w:val="left"/>
      <w:pPr>
        <w:tabs>
          <w:tab w:val="num" w:pos="1440"/>
        </w:tabs>
        <w:ind w:left="1440" w:hanging="360"/>
      </w:pPr>
      <w:rPr>
        <w:rFonts w:ascii="Wingdings" w:hAnsi="Wingdings" w:hint="default"/>
      </w:rPr>
    </w:lvl>
    <w:lvl w:ilvl="2" w:tplc="457AC1B8" w:tentative="1">
      <w:start w:val="1"/>
      <w:numFmt w:val="bullet"/>
      <w:lvlText w:val=""/>
      <w:lvlJc w:val="left"/>
      <w:pPr>
        <w:tabs>
          <w:tab w:val="num" w:pos="2160"/>
        </w:tabs>
        <w:ind w:left="2160" w:hanging="360"/>
      </w:pPr>
      <w:rPr>
        <w:rFonts w:ascii="Wingdings" w:hAnsi="Wingdings" w:hint="default"/>
      </w:rPr>
    </w:lvl>
    <w:lvl w:ilvl="3" w:tplc="5B3A1438" w:tentative="1">
      <w:start w:val="1"/>
      <w:numFmt w:val="bullet"/>
      <w:lvlText w:val=""/>
      <w:lvlJc w:val="left"/>
      <w:pPr>
        <w:tabs>
          <w:tab w:val="num" w:pos="2880"/>
        </w:tabs>
        <w:ind w:left="2880" w:hanging="360"/>
      </w:pPr>
      <w:rPr>
        <w:rFonts w:ascii="Wingdings" w:hAnsi="Wingdings" w:hint="default"/>
      </w:rPr>
    </w:lvl>
    <w:lvl w:ilvl="4" w:tplc="1B74759E" w:tentative="1">
      <w:start w:val="1"/>
      <w:numFmt w:val="bullet"/>
      <w:lvlText w:val=""/>
      <w:lvlJc w:val="left"/>
      <w:pPr>
        <w:tabs>
          <w:tab w:val="num" w:pos="3600"/>
        </w:tabs>
        <w:ind w:left="3600" w:hanging="360"/>
      </w:pPr>
      <w:rPr>
        <w:rFonts w:ascii="Wingdings" w:hAnsi="Wingdings" w:hint="default"/>
      </w:rPr>
    </w:lvl>
    <w:lvl w:ilvl="5" w:tplc="C3C62D1E" w:tentative="1">
      <w:start w:val="1"/>
      <w:numFmt w:val="bullet"/>
      <w:lvlText w:val=""/>
      <w:lvlJc w:val="left"/>
      <w:pPr>
        <w:tabs>
          <w:tab w:val="num" w:pos="4320"/>
        </w:tabs>
        <w:ind w:left="4320" w:hanging="360"/>
      </w:pPr>
      <w:rPr>
        <w:rFonts w:ascii="Wingdings" w:hAnsi="Wingdings" w:hint="default"/>
      </w:rPr>
    </w:lvl>
    <w:lvl w:ilvl="6" w:tplc="337A4520" w:tentative="1">
      <w:start w:val="1"/>
      <w:numFmt w:val="bullet"/>
      <w:lvlText w:val=""/>
      <w:lvlJc w:val="left"/>
      <w:pPr>
        <w:tabs>
          <w:tab w:val="num" w:pos="5040"/>
        </w:tabs>
        <w:ind w:left="5040" w:hanging="360"/>
      </w:pPr>
      <w:rPr>
        <w:rFonts w:ascii="Wingdings" w:hAnsi="Wingdings" w:hint="default"/>
      </w:rPr>
    </w:lvl>
    <w:lvl w:ilvl="7" w:tplc="2C10C9EE" w:tentative="1">
      <w:start w:val="1"/>
      <w:numFmt w:val="bullet"/>
      <w:lvlText w:val=""/>
      <w:lvlJc w:val="left"/>
      <w:pPr>
        <w:tabs>
          <w:tab w:val="num" w:pos="5760"/>
        </w:tabs>
        <w:ind w:left="5760" w:hanging="360"/>
      </w:pPr>
      <w:rPr>
        <w:rFonts w:ascii="Wingdings" w:hAnsi="Wingdings" w:hint="default"/>
      </w:rPr>
    </w:lvl>
    <w:lvl w:ilvl="8" w:tplc="5F2478C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85B67"/>
    <w:multiLevelType w:val="hybridMultilevel"/>
    <w:tmpl w:val="A146A740"/>
    <w:lvl w:ilvl="0" w:tplc="DEC8616E">
      <w:start w:val="1"/>
      <w:numFmt w:val="bullet"/>
      <w:lvlText w:val=""/>
      <w:lvlJc w:val="left"/>
      <w:pPr>
        <w:tabs>
          <w:tab w:val="num" w:pos="720"/>
        </w:tabs>
        <w:ind w:left="720" w:hanging="360"/>
      </w:pPr>
      <w:rPr>
        <w:rFonts w:ascii="Wingdings" w:hAnsi="Wingdings" w:hint="default"/>
      </w:rPr>
    </w:lvl>
    <w:lvl w:ilvl="1" w:tplc="52B2DACE" w:tentative="1">
      <w:start w:val="1"/>
      <w:numFmt w:val="bullet"/>
      <w:lvlText w:val=""/>
      <w:lvlJc w:val="left"/>
      <w:pPr>
        <w:tabs>
          <w:tab w:val="num" w:pos="1440"/>
        </w:tabs>
        <w:ind w:left="1440" w:hanging="360"/>
      </w:pPr>
      <w:rPr>
        <w:rFonts w:ascii="Wingdings" w:hAnsi="Wingdings" w:hint="default"/>
      </w:rPr>
    </w:lvl>
    <w:lvl w:ilvl="2" w:tplc="907ECB0C" w:tentative="1">
      <w:start w:val="1"/>
      <w:numFmt w:val="bullet"/>
      <w:lvlText w:val=""/>
      <w:lvlJc w:val="left"/>
      <w:pPr>
        <w:tabs>
          <w:tab w:val="num" w:pos="2160"/>
        </w:tabs>
        <w:ind w:left="2160" w:hanging="360"/>
      </w:pPr>
      <w:rPr>
        <w:rFonts w:ascii="Wingdings" w:hAnsi="Wingdings" w:hint="default"/>
      </w:rPr>
    </w:lvl>
    <w:lvl w:ilvl="3" w:tplc="05749356" w:tentative="1">
      <w:start w:val="1"/>
      <w:numFmt w:val="bullet"/>
      <w:lvlText w:val=""/>
      <w:lvlJc w:val="left"/>
      <w:pPr>
        <w:tabs>
          <w:tab w:val="num" w:pos="2880"/>
        </w:tabs>
        <w:ind w:left="2880" w:hanging="360"/>
      </w:pPr>
      <w:rPr>
        <w:rFonts w:ascii="Wingdings" w:hAnsi="Wingdings" w:hint="default"/>
      </w:rPr>
    </w:lvl>
    <w:lvl w:ilvl="4" w:tplc="DCAE7846" w:tentative="1">
      <w:start w:val="1"/>
      <w:numFmt w:val="bullet"/>
      <w:lvlText w:val=""/>
      <w:lvlJc w:val="left"/>
      <w:pPr>
        <w:tabs>
          <w:tab w:val="num" w:pos="3600"/>
        </w:tabs>
        <w:ind w:left="3600" w:hanging="360"/>
      </w:pPr>
      <w:rPr>
        <w:rFonts w:ascii="Wingdings" w:hAnsi="Wingdings" w:hint="default"/>
      </w:rPr>
    </w:lvl>
    <w:lvl w:ilvl="5" w:tplc="ADEE1ADE" w:tentative="1">
      <w:start w:val="1"/>
      <w:numFmt w:val="bullet"/>
      <w:lvlText w:val=""/>
      <w:lvlJc w:val="left"/>
      <w:pPr>
        <w:tabs>
          <w:tab w:val="num" w:pos="4320"/>
        </w:tabs>
        <w:ind w:left="4320" w:hanging="360"/>
      </w:pPr>
      <w:rPr>
        <w:rFonts w:ascii="Wingdings" w:hAnsi="Wingdings" w:hint="default"/>
      </w:rPr>
    </w:lvl>
    <w:lvl w:ilvl="6" w:tplc="3A74E154" w:tentative="1">
      <w:start w:val="1"/>
      <w:numFmt w:val="bullet"/>
      <w:lvlText w:val=""/>
      <w:lvlJc w:val="left"/>
      <w:pPr>
        <w:tabs>
          <w:tab w:val="num" w:pos="5040"/>
        </w:tabs>
        <w:ind w:left="5040" w:hanging="360"/>
      </w:pPr>
      <w:rPr>
        <w:rFonts w:ascii="Wingdings" w:hAnsi="Wingdings" w:hint="default"/>
      </w:rPr>
    </w:lvl>
    <w:lvl w:ilvl="7" w:tplc="1966A822" w:tentative="1">
      <w:start w:val="1"/>
      <w:numFmt w:val="bullet"/>
      <w:lvlText w:val=""/>
      <w:lvlJc w:val="left"/>
      <w:pPr>
        <w:tabs>
          <w:tab w:val="num" w:pos="5760"/>
        </w:tabs>
        <w:ind w:left="5760" w:hanging="360"/>
      </w:pPr>
      <w:rPr>
        <w:rFonts w:ascii="Wingdings" w:hAnsi="Wingdings" w:hint="default"/>
      </w:rPr>
    </w:lvl>
    <w:lvl w:ilvl="8" w:tplc="9F04E7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7321C1"/>
    <w:multiLevelType w:val="hybridMultilevel"/>
    <w:tmpl w:val="2728AD18"/>
    <w:lvl w:ilvl="0" w:tplc="FBA69A70">
      <w:start w:val="1"/>
      <w:numFmt w:val="bullet"/>
      <w:lvlText w:val=""/>
      <w:lvlJc w:val="left"/>
      <w:pPr>
        <w:tabs>
          <w:tab w:val="num" w:pos="720"/>
        </w:tabs>
        <w:ind w:left="720" w:hanging="360"/>
      </w:pPr>
      <w:rPr>
        <w:rFonts w:ascii="Wingdings" w:hAnsi="Wingdings" w:hint="default"/>
      </w:rPr>
    </w:lvl>
    <w:lvl w:ilvl="1" w:tplc="656AFA08" w:tentative="1">
      <w:start w:val="1"/>
      <w:numFmt w:val="bullet"/>
      <w:lvlText w:val=""/>
      <w:lvlJc w:val="left"/>
      <w:pPr>
        <w:tabs>
          <w:tab w:val="num" w:pos="1440"/>
        </w:tabs>
        <w:ind w:left="1440" w:hanging="360"/>
      </w:pPr>
      <w:rPr>
        <w:rFonts w:ascii="Wingdings" w:hAnsi="Wingdings" w:hint="default"/>
      </w:rPr>
    </w:lvl>
    <w:lvl w:ilvl="2" w:tplc="A3C2B264" w:tentative="1">
      <w:start w:val="1"/>
      <w:numFmt w:val="bullet"/>
      <w:lvlText w:val=""/>
      <w:lvlJc w:val="left"/>
      <w:pPr>
        <w:tabs>
          <w:tab w:val="num" w:pos="2160"/>
        </w:tabs>
        <w:ind w:left="2160" w:hanging="360"/>
      </w:pPr>
      <w:rPr>
        <w:rFonts w:ascii="Wingdings" w:hAnsi="Wingdings" w:hint="default"/>
      </w:rPr>
    </w:lvl>
    <w:lvl w:ilvl="3" w:tplc="553E9CD0" w:tentative="1">
      <w:start w:val="1"/>
      <w:numFmt w:val="bullet"/>
      <w:lvlText w:val=""/>
      <w:lvlJc w:val="left"/>
      <w:pPr>
        <w:tabs>
          <w:tab w:val="num" w:pos="2880"/>
        </w:tabs>
        <w:ind w:left="2880" w:hanging="360"/>
      </w:pPr>
      <w:rPr>
        <w:rFonts w:ascii="Wingdings" w:hAnsi="Wingdings" w:hint="default"/>
      </w:rPr>
    </w:lvl>
    <w:lvl w:ilvl="4" w:tplc="5002B7A4" w:tentative="1">
      <w:start w:val="1"/>
      <w:numFmt w:val="bullet"/>
      <w:lvlText w:val=""/>
      <w:lvlJc w:val="left"/>
      <w:pPr>
        <w:tabs>
          <w:tab w:val="num" w:pos="3600"/>
        </w:tabs>
        <w:ind w:left="3600" w:hanging="360"/>
      </w:pPr>
      <w:rPr>
        <w:rFonts w:ascii="Wingdings" w:hAnsi="Wingdings" w:hint="default"/>
      </w:rPr>
    </w:lvl>
    <w:lvl w:ilvl="5" w:tplc="7ECA748C" w:tentative="1">
      <w:start w:val="1"/>
      <w:numFmt w:val="bullet"/>
      <w:lvlText w:val=""/>
      <w:lvlJc w:val="left"/>
      <w:pPr>
        <w:tabs>
          <w:tab w:val="num" w:pos="4320"/>
        </w:tabs>
        <w:ind w:left="4320" w:hanging="360"/>
      </w:pPr>
      <w:rPr>
        <w:rFonts w:ascii="Wingdings" w:hAnsi="Wingdings" w:hint="default"/>
      </w:rPr>
    </w:lvl>
    <w:lvl w:ilvl="6" w:tplc="BF48B8D8" w:tentative="1">
      <w:start w:val="1"/>
      <w:numFmt w:val="bullet"/>
      <w:lvlText w:val=""/>
      <w:lvlJc w:val="left"/>
      <w:pPr>
        <w:tabs>
          <w:tab w:val="num" w:pos="5040"/>
        </w:tabs>
        <w:ind w:left="5040" w:hanging="360"/>
      </w:pPr>
      <w:rPr>
        <w:rFonts w:ascii="Wingdings" w:hAnsi="Wingdings" w:hint="default"/>
      </w:rPr>
    </w:lvl>
    <w:lvl w:ilvl="7" w:tplc="CBDE81E4" w:tentative="1">
      <w:start w:val="1"/>
      <w:numFmt w:val="bullet"/>
      <w:lvlText w:val=""/>
      <w:lvlJc w:val="left"/>
      <w:pPr>
        <w:tabs>
          <w:tab w:val="num" w:pos="5760"/>
        </w:tabs>
        <w:ind w:left="5760" w:hanging="360"/>
      </w:pPr>
      <w:rPr>
        <w:rFonts w:ascii="Wingdings" w:hAnsi="Wingdings" w:hint="default"/>
      </w:rPr>
    </w:lvl>
    <w:lvl w:ilvl="8" w:tplc="71A42BB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486477"/>
    <w:multiLevelType w:val="hybridMultilevel"/>
    <w:tmpl w:val="FCB4505A"/>
    <w:lvl w:ilvl="0" w:tplc="FBC6818A">
      <w:start w:val="1"/>
      <w:numFmt w:val="bullet"/>
      <w:lvlText w:val=""/>
      <w:lvlJc w:val="left"/>
      <w:pPr>
        <w:tabs>
          <w:tab w:val="num" w:pos="720"/>
        </w:tabs>
        <w:ind w:left="720" w:hanging="360"/>
      </w:pPr>
      <w:rPr>
        <w:rFonts w:ascii="Wingdings" w:hAnsi="Wingdings" w:hint="default"/>
      </w:rPr>
    </w:lvl>
    <w:lvl w:ilvl="1" w:tplc="194E442C" w:tentative="1">
      <w:start w:val="1"/>
      <w:numFmt w:val="bullet"/>
      <w:lvlText w:val=""/>
      <w:lvlJc w:val="left"/>
      <w:pPr>
        <w:tabs>
          <w:tab w:val="num" w:pos="1440"/>
        </w:tabs>
        <w:ind w:left="1440" w:hanging="360"/>
      </w:pPr>
      <w:rPr>
        <w:rFonts w:ascii="Wingdings" w:hAnsi="Wingdings" w:hint="default"/>
      </w:rPr>
    </w:lvl>
    <w:lvl w:ilvl="2" w:tplc="9B825884" w:tentative="1">
      <w:start w:val="1"/>
      <w:numFmt w:val="bullet"/>
      <w:lvlText w:val=""/>
      <w:lvlJc w:val="left"/>
      <w:pPr>
        <w:tabs>
          <w:tab w:val="num" w:pos="2160"/>
        </w:tabs>
        <w:ind w:left="2160" w:hanging="360"/>
      </w:pPr>
      <w:rPr>
        <w:rFonts w:ascii="Wingdings" w:hAnsi="Wingdings" w:hint="default"/>
      </w:rPr>
    </w:lvl>
    <w:lvl w:ilvl="3" w:tplc="1BAAAD64" w:tentative="1">
      <w:start w:val="1"/>
      <w:numFmt w:val="bullet"/>
      <w:lvlText w:val=""/>
      <w:lvlJc w:val="left"/>
      <w:pPr>
        <w:tabs>
          <w:tab w:val="num" w:pos="2880"/>
        </w:tabs>
        <w:ind w:left="2880" w:hanging="360"/>
      </w:pPr>
      <w:rPr>
        <w:rFonts w:ascii="Wingdings" w:hAnsi="Wingdings" w:hint="default"/>
      </w:rPr>
    </w:lvl>
    <w:lvl w:ilvl="4" w:tplc="880E2310" w:tentative="1">
      <w:start w:val="1"/>
      <w:numFmt w:val="bullet"/>
      <w:lvlText w:val=""/>
      <w:lvlJc w:val="left"/>
      <w:pPr>
        <w:tabs>
          <w:tab w:val="num" w:pos="3600"/>
        </w:tabs>
        <w:ind w:left="3600" w:hanging="360"/>
      </w:pPr>
      <w:rPr>
        <w:rFonts w:ascii="Wingdings" w:hAnsi="Wingdings" w:hint="default"/>
      </w:rPr>
    </w:lvl>
    <w:lvl w:ilvl="5" w:tplc="94CCD60A" w:tentative="1">
      <w:start w:val="1"/>
      <w:numFmt w:val="bullet"/>
      <w:lvlText w:val=""/>
      <w:lvlJc w:val="left"/>
      <w:pPr>
        <w:tabs>
          <w:tab w:val="num" w:pos="4320"/>
        </w:tabs>
        <w:ind w:left="4320" w:hanging="360"/>
      </w:pPr>
      <w:rPr>
        <w:rFonts w:ascii="Wingdings" w:hAnsi="Wingdings" w:hint="default"/>
      </w:rPr>
    </w:lvl>
    <w:lvl w:ilvl="6" w:tplc="CAB04E6C" w:tentative="1">
      <w:start w:val="1"/>
      <w:numFmt w:val="bullet"/>
      <w:lvlText w:val=""/>
      <w:lvlJc w:val="left"/>
      <w:pPr>
        <w:tabs>
          <w:tab w:val="num" w:pos="5040"/>
        </w:tabs>
        <w:ind w:left="5040" w:hanging="360"/>
      </w:pPr>
      <w:rPr>
        <w:rFonts w:ascii="Wingdings" w:hAnsi="Wingdings" w:hint="default"/>
      </w:rPr>
    </w:lvl>
    <w:lvl w:ilvl="7" w:tplc="E8C09168" w:tentative="1">
      <w:start w:val="1"/>
      <w:numFmt w:val="bullet"/>
      <w:lvlText w:val=""/>
      <w:lvlJc w:val="left"/>
      <w:pPr>
        <w:tabs>
          <w:tab w:val="num" w:pos="5760"/>
        </w:tabs>
        <w:ind w:left="5760" w:hanging="360"/>
      </w:pPr>
      <w:rPr>
        <w:rFonts w:ascii="Wingdings" w:hAnsi="Wingdings" w:hint="default"/>
      </w:rPr>
    </w:lvl>
    <w:lvl w:ilvl="8" w:tplc="C81446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B744E1"/>
    <w:multiLevelType w:val="hybridMultilevel"/>
    <w:tmpl w:val="4DE2591C"/>
    <w:lvl w:ilvl="0" w:tplc="D91A6108">
      <w:start w:val="1"/>
      <w:numFmt w:val="bullet"/>
      <w:lvlText w:val=""/>
      <w:lvlJc w:val="left"/>
      <w:pPr>
        <w:tabs>
          <w:tab w:val="num" w:pos="720"/>
        </w:tabs>
        <w:ind w:left="720" w:hanging="360"/>
      </w:pPr>
      <w:rPr>
        <w:rFonts w:ascii="Wingdings" w:hAnsi="Wingdings" w:hint="default"/>
      </w:rPr>
    </w:lvl>
    <w:lvl w:ilvl="1" w:tplc="EFD086EC" w:tentative="1">
      <w:start w:val="1"/>
      <w:numFmt w:val="bullet"/>
      <w:lvlText w:val=""/>
      <w:lvlJc w:val="left"/>
      <w:pPr>
        <w:tabs>
          <w:tab w:val="num" w:pos="1440"/>
        </w:tabs>
        <w:ind w:left="1440" w:hanging="360"/>
      </w:pPr>
      <w:rPr>
        <w:rFonts w:ascii="Wingdings" w:hAnsi="Wingdings" w:hint="default"/>
      </w:rPr>
    </w:lvl>
    <w:lvl w:ilvl="2" w:tplc="7E064C20" w:tentative="1">
      <w:start w:val="1"/>
      <w:numFmt w:val="bullet"/>
      <w:lvlText w:val=""/>
      <w:lvlJc w:val="left"/>
      <w:pPr>
        <w:tabs>
          <w:tab w:val="num" w:pos="2160"/>
        </w:tabs>
        <w:ind w:left="2160" w:hanging="360"/>
      </w:pPr>
      <w:rPr>
        <w:rFonts w:ascii="Wingdings" w:hAnsi="Wingdings" w:hint="default"/>
      </w:rPr>
    </w:lvl>
    <w:lvl w:ilvl="3" w:tplc="F702ACAA" w:tentative="1">
      <w:start w:val="1"/>
      <w:numFmt w:val="bullet"/>
      <w:lvlText w:val=""/>
      <w:lvlJc w:val="left"/>
      <w:pPr>
        <w:tabs>
          <w:tab w:val="num" w:pos="2880"/>
        </w:tabs>
        <w:ind w:left="2880" w:hanging="360"/>
      </w:pPr>
      <w:rPr>
        <w:rFonts w:ascii="Wingdings" w:hAnsi="Wingdings" w:hint="default"/>
      </w:rPr>
    </w:lvl>
    <w:lvl w:ilvl="4" w:tplc="878800E0" w:tentative="1">
      <w:start w:val="1"/>
      <w:numFmt w:val="bullet"/>
      <w:lvlText w:val=""/>
      <w:lvlJc w:val="left"/>
      <w:pPr>
        <w:tabs>
          <w:tab w:val="num" w:pos="3600"/>
        </w:tabs>
        <w:ind w:left="3600" w:hanging="360"/>
      </w:pPr>
      <w:rPr>
        <w:rFonts w:ascii="Wingdings" w:hAnsi="Wingdings" w:hint="default"/>
      </w:rPr>
    </w:lvl>
    <w:lvl w:ilvl="5" w:tplc="D3D2AE96" w:tentative="1">
      <w:start w:val="1"/>
      <w:numFmt w:val="bullet"/>
      <w:lvlText w:val=""/>
      <w:lvlJc w:val="left"/>
      <w:pPr>
        <w:tabs>
          <w:tab w:val="num" w:pos="4320"/>
        </w:tabs>
        <w:ind w:left="4320" w:hanging="360"/>
      </w:pPr>
      <w:rPr>
        <w:rFonts w:ascii="Wingdings" w:hAnsi="Wingdings" w:hint="default"/>
      </w:rPr>
    </w:lvl>
    <w:lvl w:ilvl="6" w:tplc="22B848A8" w:tentative="1">
      <w:start w:val="1"/>
      <w:numFmt w:val="bullet"/>
      <w:lvlText w:val=""/>
      <w:lvlJc w:val="left"/>
      <w:pPr>
        <w:tabs>
          <w:tab w:val="num" w:pos="5040"/>
        </w:tabs>
        <w:ind w:left="5040" w:hanging="360"/>
      </w:pPr>
      <w:rPr>
        <w:rFonts w:ascii="Wingdings" w:hAnsi="Wingdings" w:hint="default"/>
      </w:rPr>
    </w:lvl>
    <w:lvl w:ilvl="7" w:tplc="A83E01BA" w:tentative="1">
      <w:start w:val="1"/>
      <w:numFmt w:val="bullet"/>
      <w:lvlText w:val=""/>
      <w:lvlJc w:val="left"/>
      <w:pPr>
        <w:tabs>
          <w:tab w:val="num" w:pos="5760"/>
        </w:tabs>
        <w:ind w:left="5760" w:hanging="360"/>
      </w:pPr>
      <w:rPr>
        <w:rFonts w:ascii="Wingdings" w:hAnsi="Wingdings" w:hint="default"/>
      </w:rPr>
    </w:lvl>
    <w:lvl w:ilvl="8" w:tplc="9594CB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5C1756"/>
    <w:multiLevelType w:val="hybridMultilevel"/>
    <w:tmpl w:val="F67CA0F8"/>
    <w:lvl w:ilvl="0" w:tplc="ECE6F5DA">
      <w:start w:val="1"/>
      <w:numFmt w:val="bullet"/>
      <w:lvlText w:val=""/>
      <w:lvlJc w:val="left"/>
      <w:pPr>
        <w:tabs>
          <w:tab w:val="num" w:pos="720"/>
        </w:tabs>
        <w:ind w:left="720" w:hanging="360"/>
      </w:pPr>
      <w:rPr>
        <w:rFonts w:ascii="Wingdings" w:hAnsi="Wingdings" w:hint="default"/>
      </w:rPr>
    </w:lvl>
    <w:lvl w:ilvl="1" w:tplc="657E1978" w:tentative="1">
      <w:start w:val="1"/>
      <w:numFmt w:val="bullet"/>
      <w:lvlText w:val=""/>
      <w:lvlJc w:val="left"/>
      <w:pPr>
        <w:tabs>
          <w:tab w:val="num" w:pos="1440"/>
        </w:tabs>
        <w:ind w:left="1440" w:hanging="360"/>
      </w:pPr>
      <w:rPr>
        <w:rFonts w:ascii="Wingdings" w:hAnsi="Wingdings" w:hint="default"/>
      </w:rPr>
    </w:lvl>
    <w:lvl w:ilvl="2" w:tplc="79622F76" w:tentative="1">
      <w:start w:val="1"/>
      <w:numFmt w:val="bullet"/>
      <w:lvlText w:val=""/>
      <w:lvlJc w:val="left"/>
      <w:pPr>
        <w:tabs>
          <w:tab w:val="num" w:pos="2160"/>
        </w:tabs>
        <w:ind w:left="2160" w:hanging="360"/>
      </w:pPr>
      <w:rPr>
        <w:rFonts w:ascii="Wingdings" w:hAnsi="Wingdings" w:hint="default"/>
      </w:rPr>
    </w:lvl>
    <w:lvl w:ilvl="3" w:tplc="4A52BCF4" w:tentative="1">
      <w:start w:val="1"/>
      <w:numFmt w:val="bullet"/>
      <w:lvlText w:val=""/>
      <w:lvlJc w:val="left"/>
      <w:pPr>
        <w:tabs>
          <w:tab w:val="num" w:pos="2880"/>
        </w:tabs>
        <w:ind w:left="2880" w:hanging="360"/>
      </w:pPr>
      <w:rPr>
        <w:rFonts w:ascii="Wingdings" w:hAnsi="Wingdings" w:hint="default"/>
      </w:rPr>
    </w:lvl>
    <w:lvl w:ilvl="4" w:tplc="708AD1B6" w:tentative="1">
      <w:start w:val="1"/>
      <w:numFmt w:val="bullet"/>
      <w:lvlText w:val=""/>
      <w:lvlJc w:val="left"/>
      <w:pPr>
        <w:tabs>
          <w:tab w:val="num" w:pos="3600"/>
        </w:tabs>
        <w:ind w:left="3600" w:hanging="360"/>
      </w:pPr>
      <w:rPr>
        <w:rFonts w:ascii="Wingdings" w:hAnsi="Wingdings" w:hint="default"/>
      </w:rPr>
    </w:lvl>
    <w:lvl w:ilvl="5" w:tplc="BA28218A" w:tentative="1">
      <w:start w:val="1"/>
      <w:numFmt w:val="bullet"/>
      <w:lvlText w:val=""/>
      <w:lvlJc w:val="left"/>
      <w:pPr>
        <w:tabs>
          <w:tab w:val="num" w:pos="4320"/>
        </w:tabs>
        <w:ind w:left="4320" w:hanging="360"/>
      </w:pPr>
      <w:rPr>
        <w:rFonts w:ascii="Wingdings" w:hAnsi="Wingdings" w:hint="default"/>
      </w:rPr>
    </w:lvl>
    <w:lvl w:ilvl="6" w:tplc="EB4EC836" w:tentative="1">
      <w:start w:val="1"/>
      <w:numFmt w:val="bullet"/>
      <w:lvlText w:val=""/>
      <w:lvlJc w:val="left"/>
      <w:pPr>
        <w:tabs>
          <w:tab w:val="num" w:pos="5040"/>
        </w:tabs>
        <w:ind w:left="5040" w:hanging="360"/>
      </w:pPr>
      <w:rPr>
        <w:rFonts w:ascii="Wingdings" w:hAnsi="Wingdings" w:hint="default"/>
      </w:rPr>
    </w:lvl>
    <w:lvl w:ilvl="7" w:tplc="67DE4E0E" w:tentative="1">
      <w:start w:val="1"/>
      <w:numFmt w:val="bullet"/>
      <w:lvlText w:val=""/>
      <w:lvlJc w:val="left"/>
      <w:pPr>
        <w:tabs>
          <w:tab w:val="num" w:pos="5760"/>
        </w:tabs>
        <w:ind w:left="5760" w:hanging="360"/>
      </w:pPr>
      <w:rPr>
        <w:rFonts w:ascii="Wingdings" w:hAnsi="Wingdings" w:hint="default"/>
      </w:rPr>
    </w:lvl>
    <w:lvl w:ilvl="8" w:tplc="F1D03B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8B6327"/>
    <w:multiLevelType w:val="hybridMultilevel"/>
    <w:tmpl w:val="509CF486"/>
    <w:lvl w:ilvl="0" w:tplc="6CEAD346">
      <w:start w:val="1"/>
      <w:numFmt w:val="bullet"/>
      <w:lvlText w:val=""/>
      <w:lvlJc w:val="left"/>
      <w:pPr>
        <w:tabs>
          <w:tab w:val="num" w:pos="720"/>
        </w:tabs>
        <w:ind w:left="720" w:hanging="360"/>
      </w:pPr>
      <w:rPr>
        <w:rFonts w:ascii="Wingdings" w:hAnsi="Wingdings" w:hint="default"/>
      </w:rPr>
    </w:lvl>
    <w:lvl w:ilvl="1" w:tplc="B0181EB8" w:tentative="1">
      <w:start w:val="1"/>
      <w:numFmt w:val="bullet"/>
      <w:lvlText w:val=""/>
      <w:lvlJc w:val="left"/>
      <w:pPr>
        <w:tabs>
          <w:tab w:val="num" w:pos="1440"/>
        </w:tabs>
        <w:ind w:left="1440" w:hanging="360"/>
      </w:pPr>
      <w:rPr>
        <w:rFonts w:ascii="Wingdings" w:hAnsi="Wingdings" w:hint="default"/>
      </w:rPr>
    </w:lvl>
    <w:lvl w:ilvl="2" w:tplc="FA1C8D14" w:tentative="1">
      <w:start w:val="1"/>
      <w:numFmt w:val="bullet"/>
      <w:lvlText w:val=""/>
      <w:lvlJc w:val="left"/>
      <w:pPr>
        <w:tabs>
          <w:tab w:val="num" w:pos="2160"/>
        </w:tabs>
        <w:ind w:left="2160" w:hanging="360"/>
      </w:pPr>
      <w:rPr>
        <w:rFonts w:ascii="Wingdings" w:hAnsi="Wingdings" w:hint="default"/>
      </w:rPr>
    </w:lvl>
    <w:lvl w:ilvl="3" w:tplc="D3F26E04" w:tentative="1">
      <w:start w:val="1"/>
      <w:numFmt w:val="bullet"/>
      <w:lvlText w:val=""/>
      <w:lvlJc w:val="left"/>
      <w:pPr>
        <w:tabs>
          <w:tab w:val="num" w:pos="2880"/>
        </w:tabs>
        <w:ind w:left="2880" w:hanging="360"/>
      </w:pPr>
      <w:rPr>
        <w:rFonts w:ascii="Wingdings" w:hAnsi="Wingdings" w:hint="default"/>
      </w:rPr>
    </w:lvl>
    <w:lvl w:ilvl="4" w:tplc="EB1C12B2" w:tentative="1">
      <w:start w:val="1"/>
      <w:numFmt w:val="bullet"/>
      <w:lvlText w:val=""/>
      <w:lvlJc w:val="left"/>
      <w:pPr>
        <w:tabs>
          <w:tab w:val="num" w:pos="3600"/>
        </w:tabs>
        <w:ind w:left="3600" w:hanging="360"/>
      </w:pPr>
      <w:rPr>
        <w:rFonts w:ascii="Wingdings" w:hAnsi="Wingdings" w:hint="default"/>
      </w:rPr>
    </w:lvl>
    <w:lvl w:ilvl="5" w:tplc="AAA6189C" w:tentative="1">
      <w:start w:val="1"/>
      <w:numFmt w:val="bullet"/>
      <w:lvlText w:val=""/>
      <w:lvlJc w:val="left"/>
      <w:pPr>
        <w:tabs>
          <w:tab w:val="num" w:pos="4320"/>
        </w:tabs>
        <w:ind w:left="4320" w:hanging="360"/>
      </w:pPr>
      <w:rPr>
        <w:rFonts w:ascii="Wingdings" w:hAnsi="Wingdings" w:hint="default"/>
      </w:rPr>
    </w:lvl>
    <w:lvl w:ilvl="6" w:tplc="A010F00C" w:tentative="1">
      <w:start w:val="1"/>
      <w:numFmt w:val="bullet"/>
      <w:lvlText w:val=""/>
      <w:lvlJc w:val="left"/>
      <w:pPr>
        <w:tabs>
          <w:tab w:val="num" w:pos="5040"/>
        </w:tabs>
        <w:ind w:left="5040" w:hanging="360"/>
      </w:pPr>
      <w:rPr>
        <w:rFonts w:ascii="Wingdings" w:hAnsi="Wingdings" w:hint="default"/>
      </w:rPr>
    </w:lvl>
    <w:lvl w:ilvl="7" w:tplc="B58C3C8C" w:tentative="1">
      <w:start w:val="1"/>
      <w:numFmt w:val="bullet"/>
      <w:lvlText w:val=""/>
      <w:lvlJc w:val="left"/>
      <w:pPr>
        <w:tabs>
          <w:tab w:val="num" w:pos="5760"/>
        </w:tabs>
        <w:ind w:left="5760" w:hanging="360"/>
      </w:pPr>
      <w:rPr>
        <w:rFonts w:ascii="Wingdings" w:hAnsi="Wingdings" w:hint="default"/>
      </w:rPr>
    </w:lvl>
    <w:lvl w:ilvl="8" w:tplc="203E332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963EB"/>
    <w:multiLevelType w:val="hybridMultilevel"/>
    <w:tmpl w:val="EF3A11DA"/>
    <w:lvl w:ilvl="0" w:tplc="3DECF240">
      <w:start w:val="1"/>
      <w:numFmt w:val="bullet"/>
      <w:lvlText w:val=""/>
      <w:lvlJc w:val="left"/>
      <w:pPr>
        <w:tabs>
          <w:tab w:val="num" w:pos="720"/>
        </w:tabs>
        <w:ind w:left="720" w:hanging="360"/>
      </w:pPr>
      <w:rPr>
        <w:rFonts w:ascii="Wingdings" w:hAnsi="Wingdings" w:hint="default"/>
      </w:rPr>
    </w:lvl>
    <w:lvl w:ilvl="1" w:tplc="16C4DD0E" w:tentative="1">
      <w:start w:val="1"/>
      <w:numFmt w:val="bullet"/>
      <w:lvlText w:val=""/>
      <w:lvlJc w:val="left"/>
      <w:pPr>
        <w:tabs>
          <w:tab w:val="num" w:pos="1440"/>
        </w:tabs>
        <w:ind w:left="1440" w:hanging="360"/>
      </w:pPr>
      <w:rPr>
        <w:rFonts w:ascii="Wingdings" w:hAnsi="Wingdings" w:hint="default"/>
      </w:rPr>
    </w:lvl>
    <w:lvl w:ilvl="2" w:tplc="14B819A8" w:tentative="1">
      <w:start w:val="1"/>
      <w:numFmt w:val="bullet"/>
      <w:lvlText w:val=""/>
      <w:lvlJc w:val="left"/>
      <w:pPr>
        <w:tabs>
          <w:tab w:val="num" w:pos="2160"/>
        </w:tabs>
        <w:ind w:left="2160" w:hanging="360"/>
      </w:pPr>
      <w:rPr>
        <w:rFonts w:ascii="Wingdings" w:hAnsi="Wingdings" w:hint="default"/>
      </w:rPr>
    </w:lvl>
    <w:lvl w:ilvl="3" w:tplc="91F28DA4" w:tentative="1">
      <w:start w:val="1"/>
      <w:numFmt w:val="bullet"/>
      <w:lvlText w:val=""/>
      <w:lvlJc w:val="left"/>
      <w:pPr>
        <w:tabs>
          <w:tab w:val="num" w:pos="2880"/>
        </w:tabs>
        <w:ind w:left="2880" w:hanging="360"/>
      </w:pPr>
      <w:rPr>
        <w:rFonts w:ascii="Wingdings" w:hAnsi="Wingdings" w:hint="default"/>
      </w:rPr>
    </w:lvl>
    <w:lvl w:ilvl="4" w:tplc="3B80196C" w:tentative="1">
      <w:start w:val="1"/>
      <w:numFmt w:val="bullet"/>
      <w:lvlText w:val=""/>
      <w:lvlJc w:val="left"/>
      <w:pPr>
        <w:tabs>
          <w:tab w:val="num" w:pos="3600"/>
        </w:tabs>
        <w:ind w:left="3600" w:hanging="360"/>
      </w:pPr>
      <w:rPr>
        <w:rFonts w:ascii="Wingdings" w:hAnsi="Wingdings" w:hint="default"/>
      </w:rPr>
    </w:lvl>
    <w:lvl w:ilvl="5" w:tplc="B41E6CD6" w:tentative="1">
      <w:start w:val="1"/>
      <w:numFmt w:val="bullet"/>
      <w:lvlText w:val=""/>
      <w:lvlJc w:val="left"/>
      <w:pPr>
        <w:tabs>
          <w:tab w:val="num" w:pos="4320"/>
        </w:tabs>
        <w:ind w:left="4320" w:hanging="360"/>
      </w:pPr>
      <w:rPr>
        <w:rFonts w:ascii="Wingdings" w:hAnsi="Wingdings" w:hint="default"/>
      </w:rPr>
    </w:lvl>
    <w:lvl w:ilvl="6" w:tplc="C828366A" w:tentative="1">
      <w:start w:val="1"/>
      <w:numFmt w:val="bullet"/>
      <w:lvlText w:val=""/>
      <w:lvlJc w:val="left"/>
      <w:pPr>
        <w:tabs>
          <w:tab w:val="num" w:pos="5040"/>
        </w:tabs>
        <w:ind w:left="5040" w:hanging="360"/>
      </w:pPr>
      <w:rPr>
        <w:rFonts w:ascii="Wingdings" w:hAnsi="Wingdings" w:hint="default"/>
      </w:rPr>
    </w:lvl>
    <w:lvl w:ilvl="7" w:tplc="F8F8E9DE" w:tentative="1">
      <w:start w:val="1"/>
      <w:numFmt w:val="bullet"/>
      <w:lvlText w:val=""/>
      <w:lvlJc w:val="left"/>
      <w:pPr>
        <w:tabs>
          <w:tab w:val="num" w:pos="5760"/>
        </w:tabs>
        <w:ind w:left="5760" w:hanging="360"/>
      </w:pPr>
      <w:rPr>
        <w:rFonts w:ascii="Wingdings" w:hAnsi="Wingdings" w:hint="default"/>
      </w:rPr>
    </w:lvl>
    <w:lvl w:ilvl="8" w:tplc="98B013E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452E0F"/>
    <w:multiLevelType w:val="hybridMultilevel"/>
    <w:tmpl w:val="7B969102"/>
    <w:lvl w:ilvl="0" w:tplc="66565E4A">
      <w:start w:val="1"/>
      <w:numFmt w:val="bullet"/>
      <w:lvlText w:val="•"/>
      <w:lvlJc w:val="left"/>
      <w:pPr>
        <w:tabs>
          <w:tab w:val="num" w:pos="720"/>
        </w:tabs>
        <w:ind w:left="720" w:hanging="360"/>
      </w:pPr>
      <w:rPr>
        <w:rFonts w:ascii="Arial" w:hAnsi="Arial" w:hint="default"/>
      </w:rPr>
    </w:lvl>
    <w:lvl w:ilvl="1" w:tplc="BE5A04EC" w:tentative="1">
      <w:start w:val="1"/>
      <w:numFmt w:val="bullet"/>
      <w:lvlText w:val="•"/>
      <w:lvlJc w:val="left"/>
      <w:pPr>
        <w:tabs>
          <w:tab w:val="num" w:pos="1440"/>
        </w:tabs>
        <w:ind w:left="1440" w:hanging="360"/>
      </w:pPr>
      <w:rPr>
        <w:rFonts w:ascii="Arial" w:hAnsi="Arial" w:hint="default"/>
      </w:rPr>
    </w:lvl>
    <w:lvl w:ilvl="2" w:tplc="48EE45F2" w:tentative="1">
      <w:start w:val="1"/>
      <w:numFmt w:val="bullet"/>
      <w:lvlText w:val="•"/>
      <w:lvlJc w:val="left"/>
      <w:pPr>
        <w:tabs>
          <w:tab w:val="num" w:pos="2160"/>
        </w:tabs>
        <w:ind w:left="2160" w:hanging="360"/>
      </w:pPr>
      <w:rPr>
        <w:rFonts w:ascii="Arial" w:hAnsi="Arial" w:hint="default"/>
      </w:rPr>
    </w:lvl>
    <w:lvl w:ilvl="3" w:tplc="BA1E938E" w:tentative="1">
      <w:start w:val="1"/>
      <w:numFmt w:val="bullet"/>
      <w:lvlText w:val="•"/>
      <w:lvlJc w:val="left"/>
      <w:pPr>
        <w:tabs>
          <w:tab w:val="num" w:pos="2880"/>
        </w:tabs>
        <w:ind w:left="2880" w:hanging="360"/>
      </w:pPr>
      <w:rPr>
        <w:rFonts w:ascii="Arial" w:hAnsi="Arial" w:hint="default"/>
      </w:rPr>
    </w:lvl>
    <w:lvl w:ilvl="4" w:tplc="13DC59F4" w:tentative="1">
      <w:start w:val="1"/>
      <w:numFmt w:val="bullet"/>
      <w:lvlText w:val="•"/>
      <w:lvlJc w:val="left"/>
      <w:pPr>
        <w:tabs>
          <w:tab w:val="num" w:pos="3600"/>
        </w:tabs>
        <w:ind w:left="3600" w:hanging="360"/>
      </w:pPr>
      <w:rPr>
        <w:rFonts w:ascii="Arial" w:hAnsi="Arial" w:hint="default"/>
      </w:rPr>
    </w:lvl>
    <w:lvl w:ilvl="5" w:tplc="68A608B0" w:tentative="1">
      <w:start w:val="1"/>
      <w:numFmt w:val="bullet"/>
      <w:lvlText w:val="•"/>
      <w:lvlJc w:val="left"/>
      <w:pPr>
        <w:tabs>
          <w:tab w:val="num" w:pos="4320"/>
        </w:tabs>
        <w:ind w:left="4320" w:hanging="360"/>
      </w:pPr>
      <w:rPr>
        <w:rFonts w:ascii="Arial" w:hAnsi="Arial" w:hint="default"/>
      </w:rPr>
    </w:lvl>
    <w:lvl w:ilvl="6" w:tplc="8E70E3FA" w:tentative="1">
      <w:start w:val="1"/>
      <w:numFmt w:val="bullet"/>
      <w:lvlText w:val="•"/>
      <w:lvlJc w:val="left"/>
      <w:pPr>
        <w:tabs>
          <w:tab w:val="num" w:pos="5040"/>
        </w:tabs>
        <w:ind w:left="5040" w:hanging="360"/>
      </w:pPr>
      <w:rPr>
        <w:rFonts w:ascii="Arial" w:hAnsi="Arial" w:hint="default"/>
      </w:rPr>
    </w:lvl>
    <w:lvl w:ilvl="7" w:tplc="6E203B3E" w:tentative="1">
      <w:start w:val="1"/>
      <w:numFmt w:val="bullet"/>
      <w:lvlText w:val="•"/>
      <w:lvlJc w:val="left"/>
      <w:pPr>
        <w:tabs>
          <w:tab w:val="num" w:pos="5760"/>
        </w:tabs>
        <w:ind w:left="5760" w:hanging="360"/>
      </w:pPr>
      <w:rPr>
        <w:rFonts w:ascii="Arial" w:hAnsi="Arial" w:hint="default"/>
      </w:rPr>
    </w:lvl>
    <w:lvl w:ilvl="8" w:tplc="09C638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4F3A45"/>
    <w:multiLevelType w:val="hybridMultilevel"/>
    <w:tmpl w:val="574C6A4A"/>
    <w:lvl w:ilvl="0" w:tplc="18A027EE">
      <w:start w:val="1"/>
      <w:numFmt w:val="bullet"/>
      <w:lvlText w:val="•"/>
      <w:lvlJc w:val="left"/>
      <w:pPr>
        <w:tabs>
          <w:tab w:val="num" w:pos="720"/>
        </w:tabs>
        <w:ind w:left="720" w:hanging="360"/>
      </w:pPr>
      <w:rPr>
        <w:rFonts w:ascii="Arial" w:hAnsi="Arial" w:hint="default"/>
      </w:rPr>
    </w:lvl>
    <w:lvl w:ilvl="1" w:tplc="245669EC" w:tentative="1">
      <w:start w:val="1"/>
      <w:numFmt w:val="bullet"/>
      <w:lvlText w:val="•"/>
      <w:lvlJc w:val="left"/>
      <w:pPr>
        <w:tabs>
          <w:tab w:val="num" w:pos="1440"/>
        </w:tabs>
        <w:ind w:left="1440" w:hanging="360"/>
      </w:pPr>
      <w:rPr>
        <w:rFonts w:ascii="Arial" w:hAnsi="Arial" w:hint="default"/>
      </w:rPr>
    </w:lvl>
    <w:lvl w:ilvl="2" w:tplc="18443988" w:tentative="1">
      <w:start w:val="1"/>
      <w:numFmt w:val="bullet"/>
      <w:lvlText w:val="•"/>
      <w:lvlJc w:val="left"/>
      <w:pPr>
        <w:tabs>
          <w:tab w:val="num" w:pos="2160"/>
        </w:tabs>
        <w:ind w:left="2160" w:hanging="360"/>
      </w:pPr>
      <w:rPr>
        <w:rFonts w:ascii="Arial" w:hAnsi="Arial" w:hint="default"/>
      </w:rPr>
    </w:lvl>
    <w:lvl w:ilvl="3" w:tplc="8E003FE8" w:tentative="1">
      <w:start w:val="1"/>
      <w:numFmt w:val="bullet"/>
      <w:lvlText w:val="•"/>
      <w:lvlJc w:val="left"/>
      <w:pPr>
        <w:tabs>
          <w:tab w:val="num" w:pos="2880"/>
        </w:tabs>
        <w:ind w:left="2880" w:hanging="360"/>
      </w:pPr>
      <w:rPr>
        <w:rFonts w:ascii="Arial" w:hAnsi="Arial" w:hint="default"/>
      </w:rPr>
    </w:lvl>
    <w:lvl w:ilvl="4" w:tplc="0C7C6A40" w:tentative="1">
      <w:start w:val="1"/>
      <w:numFmt w:val="bullet"/>
      <w:lvlText w:val="•"/>
      <w:lvlJc w:val="left"/>
      <w:pPr>
        <w:tabs>
          <w:tab w:val="num" w:pos="3600"/>
        </w:tabs>
        <w:ind w:left="3600" w:hanging="360"/>
      </w:pPr>
      <w:rPr>
        <w:rFonts w:ascii="Arial" w:hAnsi="Arial" w:hint="default"/>
      </w:rPr>
    </w:lvl>
    <w:lvl w:ilvl="5" w:tplc="72128CCA" w:tentative="1">
      <w:start w:val="1"/>
      <w:numFmt w:val="bullet"/>
      <w:lvlText w:val="•"/>
      <w:lvlJc w:val="left"/>
      <w:pPr>
        <w:tabs>
          <w:tab w:val="num" w:pos="4320"/>
        </w:tabs>
        <w:ind w:left="4320" w:hanging="360"/>
      </w:pPr>
      <w:rPr>
        <w:rFonts w:ascii="Arial" w:hAnsi="Arial" w:hint="default"/>
      </w:rPr>
    </w:lvl>
    <w:lvl w:ilvl="6" w:tplc="AC5E315C" w:tentative="1">
      <w:start w:val="1"/>
      <w:numFmt w:val="bullet"/>
      <w:lvlText w:val="•"/>
      <w:lvlJc w:val="left"/>
      <w:pPr>
        <w:tabs>
          <w:tab w:val="num" w:pos="5040"/>
        </w:tabs>
        <w:ind w:left="5040" w:hanging="360"/>
      </w:pPr>
      <w:rPr>
        <w:rFonts w:ascii="Arial" w:hAnsi="Arial" w:hint="default"/>
      </w:rPr>
    </w:lvl>
    <w:lvl w:ilvl="7" w:tplc="275EC620" w:tentative="1">
      <w:start w:val="1"/>
      <w:numFmt w:val="bullet"/>
      <w:lvlText w:val="•"/>
      <w:lvlJc w:val="left"/>
      <w:pPr>
        <w:tabs>
          <w:tab w:val="num" w:pos="5760"/>
        </w:tabs>
        <w:ind w:left="5760" w:hanging="360"/>
      </w:pPr>
      <w:rPr>
        <w:rFonts w:ascii="Arial" w:hAnsi="Arial" w:hint="default"/>
      </w:rPr>
    </w:lvl>
    <w:lvl w:ilvl="8" w:tplc="69B252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711558"/>
    <w:multiLevelType w:val="hybridMultilevel"/>
    <w:tmpl w:val="25E29910"/>
    <w:lvl w:ilvl="0" w:tplc="98603EB4">
      <w:start w:val="1"/>
      <w:numFmt w:val="bullet"/>
      <w:lvlText w:val="•"/>
      <w:lvlJc w:val="left"/>
      <w:pPr>
        <w:tabs>
          <w:tab w:val="num" w:pos="720"/>
        </w:tabs>
        <w:ind w:left="720" w:hanging="360"/>
      </w:pPr>
      <w:rPr>
        <w:rFonts w:ascii="Arial" w:hAnsi="Arial" w:hint="default"/>
      </w:rPr>
    </w:lvl>
    <w:lvl w:ilvl="1" w:tplc="DECCDDC8" w:tentative="1">
      <w:start w:val="1"/>
      <w:numFmt w:val="bullet"/>
      <w:lvlText w:val="•"/>
      <w:lvlJc w:val="left"/>
      <w:pPr>
        <w:tabs>
          <w:tab w:val="num" w:pos="1440"/>
        </w:tabs>
        <w:ind w:left="1440" w:hanging="360"/>
      </w:pPr>
      <w:rPr>
        <w:rFonts w:ascii="Arial" w:hAnsi="Arial" w:hint="default"/>
      </w:rPr>
    </w:lvl>
    <w:lvl w:ilvl="2" w:tplc="D8DAD532" w:tentative="1">
      <w:start w:val="1"/>
      <w:numFmt w:val="bullet"/>
      <w:lvlText w:val="•"/>
      <w:lvlJc w:val="left"/>
      <w:pPr>
        <w:tabs>
          <w:tab w:val="num" w:pos="2160"/>
        </w:tabs>
        <w:ind w:left="2160" w:hanging="360"/>
      </w:pPr>
      <w:rPr>
        <w:rFonts w:ascii="Arial" w:hAnsi="Arial" w:hint="default"/>
      </w:rPr>
    </w:lvl>
    <w:lvl w:ilvl="3" w:tplc="6DF6D748" w:tentative="1">
      <w:start w:val="1"/>
      <w:numFmt w:val="bullet"/>
      <w:lvlText w:val="•"/>
      <w:lvlJc w:val="left"/>
      <w:pPr>
        <w:tabs>
          <w:tab w:val="num" w:pos="2880"/>
        </w:tabs>
        <w:ind w:left="2880" w:hanging="360"/>
      </w:pPr>
      <w:rPr>
        <w:rFonts w:ascii="Arial" w:hAnsi="Arial" w:hint="default"/>
      </w:rPr>
    </w:lvl>
    <w:lvl w:ilvl="4" w:tplc="88909808" w:tentative="1">
      <w:start w:val="1"/>
      <w:numFmt w:val="bullet"/>
      <w:lvlText w:val="•"/>
      <w:lvlJc w:val="left"/>
      <w:pPr>
        <w:tabs>
          <w:tab w:val="num" w:pos="3600"/>
        </w:tabs>
        <w:ind w:left="3600" w:hanging="360"/>
      </w:pPr>
      <w:rPr>
        <w:rFonts w:ascii="Arial" w:hAnsi="Arial" w:hint="default"/>
      </w:rPr>
    </w:lvl>
    <w:lvl w:ilvl="5" w:tplc="D4EACB88" w:tentative="1">
      <w:start w:val="1"/>
      <w:numFmt w:val="bullet"/>
      <w:lvlText w:val="•"/>
      <w:lvlJc w:val="left"/>
      <w:pPr>
        <w:tabs>
          <w:tab w:val="num" w:pos="4320"/>
        </w:tabs>
        <w:ind w:left="4320" w:hanging="360"/>
      </w:pPr>
      <w:rPr>
        <w:rFonts w:ascii="Arial" w:hAnsi="Arial" w:hint="default"/>
      </w:rPr>
    </w:lvl>
    <w:lvl w:ilvl="6" w:tplc="A9D252E2" w:tentative="1">
      <w:start w:val="1"/>
      <w:numFmt w:val="bullet"/>
      <w:lvlText w:val="•"/>
      <w:lvlJc w:val="left"/>
      <w:pPr>
        <w:tabs>
          <w:tab w:val="num" w:pos="5040"/>
        </w:tabs>
        <w:ind w:left="5040" w:hanging="360"/>
      </w:pPr>
      <w:rPr>
        <w:rFonts w:ascii="Arial" w:hAnsi="Arial" w:hint="default"/>
      </w:rPr>
    </w:lvl>
    <w:lvl w:ilvl="7" w:tplc="1B3AF58A" w:tentative="1">
      <w:start w:val="1"/>
      <w:numFmt w:val="bullet"/>
      <w:lvlText w:val="•"/>
      <w:lvlJc w:val="left"/>
      <w:pPr>
        <w:tabs>
          <w:tab w:val="num" w:pos="5760"/>
        </w:tabs>
        <w:ind w:left="5760" w:hanging="360"/>
      </w:pPr>
      <w:rPr>
        <w:rFonts w:ascii="Arial" w:hAnsi="Arial" w:hint="default"/>
      </w:rPr>
    </w:lvl>
    <w:lvl w:ilvl="8" w:tplc="704E04A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4"/>
  </w:num>
  <w:num w:numId="3">
    <w:abstractNumId w:val="1"/>
  </w:num>
  <w:num w:numId="4">
    <w:abstractNumId w:val="17"/>
  </w:num>
  <w:num w:numId="5">
    <w:abstractNumId w:val="8"/>
  </w:num>
  <w:num w:numId="6">
    <w:abstractNumId w:val="13"/>
  </w:num>
  <w:num w:numId="7">
    <w:abstractNumId w:val="7"/>
  </w:num>
  <w:num w:numId="8">
    <w:abstractNumId w:val="10"/>
  </w:num>
  <w:num w:numId="9">
    <w:abstractNumId w:val="0"/>
  </w:num>
  <w:num w:numId="10">
    <w:abstractNumId w:val="11"/>
  </w:num>
  <w:num w:numId="11">
    <w:abstractNumId w:val="12"/>
  </w:num>
  <w:num w:numId="12">
    <w:abstractNumId w:val="2"/>
  </w:num>
  <w:num w:numId="13">
    <w:abstractNumId w:val="4"/>
  </w:num>
  <w:num w:numId="14">
    <w:abstractNumId w:val="3"/>
  </w:num>
  <w:num w:numId="15">
    <w:abstractNumId w:val="16"/>
  </w:num>
  <w:num w:numId="16">
    <w:abstractNumId w:val="15"/>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1A"/>
    <w:rsid w:val="003D2FD9"/>
    <w:rsid w:val="004F57DB"/>
    <w:rsid w:val="006F391A"/>
    <w:rsid w:val="007824C5"/>
    <w:rsid w:val="0079718A"/>
    <w:rsid w:val="0081634B"/>
    <w:rsid w:val="00874FF8"/>
    <w:rsid w:val="00BD2191"/>
    <w:rsid w:val="00C6516E"/>
    <w:rsid w:val="00E50262"/>
    <w:rsid w:val="00E8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A9BB"/>
  <w15:chartTrackingRefBased/>
  <w15:docId w15:val="{3E9C9094-9F5E-4EE8-B5D2-40EE4012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9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2FD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0018">
      <w:bodyDiv w:val="1"/>
      <w:marLeft w:val="0"/>
      <w:marRight w:val="0"/>
      <w:marTop w:val="0"/>
      <w:marBottom w:val="0"/>
      <w:divBdr>
        <w:top w:val="none" w:sz="0" w:space="0" w:color="auto"/>
        <w:left w:val="none" w:sz="0" w:space="0" w:color="auto"/>
        <w:bottom w:val="none" w:sz="0" w:space="0" w:color="auto"/>
        <w:right w:val="none" w:sz="0" w:space="0" w:color="auto"/>
      </w:divBdr>
      <w:divsChild>
        <w:div w:id="290674579">
          <w:marLeft w:val="446"/>
          <w:marRight w:val="0"/>
          <w:marTop w:val="0"/>
          <w:marBottom w:val="200"/>
          <w:divBdr>
            <w:top w:val="none" w:sz="0" w:space="0" w:color="auto"/>
            <w:left w:val="none" w:sz="0" w:space="0" w:color="auto"/>
            <w:bottom w:val="none" w:sz="0" w:space="0" w:color="auto"/>
            <w:right w:val="none" w:sz="0" w:space="0" w:color="auto"/>
          </w:divBdr>
        </w:div>
        <w:div w:id="1449547750">
          <w:marLeft w:val="446"/>
          <w:marRight w:val="0"/>
          <w:marTop w:val="0"/>
          <w:marBottom w:val="200"/>
          <w:divBdr>
            <w:top w:val="none" w:sz="0" w:space="0" w:color="auto"/>
            <w:left w:val="none" w:sz="0" w:space="0" w:color="auto"/>
            <w:bottom w:val="none" w:sz="0" w:space="0" w:color="auto"/>
            <w:right w:val="none" w:sz="0" w:space="0" w:color="auto"/>
          </w:divBdr>
        </w:div>
        <w:div w:id="205992820">
          <w:marLeft w:val="446"/>
          <w:marRight w:val="0"/>
          <w:marTop w:val="0"/>
          <w:marBottom w:val="200"/>
          <w:divBdr>
            <w:top w:val="none" w:sz="0" w:space="0" w:color="auto"/>
            <w:left w:val="none" w:sz="0" w:space="0" w:color="auto"/>
            <w:bottom w:val="none" w:sz="0" w:space="0" w:color="auto"/>
            <w:right w:val="none" w:sz="0" w:space="0" w:color="auto"/>
          </w:divBdr>
        </w:div>
      </w:divsChild>
    </w:div>
    <w:div w:id="89668075">
      <w:bodyDiv w:val="1"/>
      <w:marLeft w:val="0"/>
      <w:marRight w:val="0"/>
      <w:marTop w:val="0"/>
      <w:marBottom w:val="0"/>
      <w:divBdr>
        <w:top w:val="none" w:sz="0" w:space="0" w:color="auto"/>
        <w:left w:val="none" w:sz="0" w:space="0" w:color="auto"/>
        <w:bottom w:val="none" w:sz="0" w:space="0" w:color="auto"/>
        <w:right w:val="none" w:sz="0" w:space="0" w:color="auto"/>
      </w:divBdr>
      <w:divsChild>
        <w:div w:id="1456487178">
          <w:marLeft w:val="446"/>
          <w:marRight w:val="0"/>
          <w:marTop w:val="0"/>
          <w:marBottom w:val="200"/>
          <w:divBdr>
            <w:top w:val="none" w:sz="0" w:space="0" w:color="auto"/>
            <w:left w:val="none" w:sz="0" w:space="0" w:color="auto"/>
            <w:bottom w:val="none" w:sz="0" w:space="0" w:color="auto"/>
            <w:right w:val="none" w:sz="0" w:space="0" w:color="auto"/>
          </w:divBdr>
        </w:div>
        <w:div w:id="697002158">
          <w:marLeft w:val="446"/>
          <w:marRight w:val="0"/>
          <w:marTop w:val="0"/>
          <w:marBottom w:val="200"/>
          <w:divBdr>
            <w:top w:val="none" w:sz="0" w:space="0" w:color="auto"/>
            <w:left w:val="none" w:sz="0" w:space="0" w:color="auto"/>
            <w:bottom w:val="none" w:sz="0" w:space="0" w:color="auto"/>
            <w:right w:val="none" w:sz="0" w:space="0" w:color="auto"/>
          </w:divBdr>
        </w:div>
      </w:divsChild>
    </w:div>
    <w:div w:id="432210984">
      <w:bodyDiv w:val="1"/>
      <w:marLeft w:val="0"/>
      <w:marRight w:val="0"/>
      <w:marTop w:val="0"/>
      <w:marBottom w:val="0"/>
      <w:divBdr>
        <w:top w:val="none" w:sz="0" w:space="0" w:color="auto"/>
        <w:left w:val="none" w:sz="0" w:space="0" w:color="auto"/>
        <w:bottom w:val="none" w:sz="0" w:space="0" w:color="auto"/>
        <w:right w:val="none" w:sz="0" w:space="0" w:color="auto"/>
      </w:divBdr>
      <w:divsChild>
        <w:div w:id="1493371879">
          <w:marLeft w:val="446"/>
          <w:marRight w:val="0"/>
          <w:marTop w:val="0"/>
          <w:marBottom w:val="200"/>
          <w:divBdr>
            <w:top w:val="none" w:sz="0" w:space="0" w:color="auto"/>
            <w:left w:val="none" w:sz="0" w:space="0" w:color="auto"/>
            <w:bottom w:val="none" w:sz="0" w:space="0" w:color="auto"/>
            <w:right w:val="none" w:sz="0" w:space="0" w:color="auto"/>
          </w:divBdr>
        </w:div>
      </w:divsChild>
    </w:div>
    <w:div w:id="432825731">
      <w:bodyDiv w:val="1"/>
      <w:marLeft w:val="0"/>
      <w:marRight w:val="0"/>
      <w:marTop w:val="0"/>
      <w:marBottom w:val="0"/>
      <w:divBdr>
        <w:top w:val="none" w:sz="0" w:space="0" w:color="auto"/>
        <w:left w:val="none" w:sz="0" w:space="0" w:color="auto"/>
        <w:bottom w:val="none" w:sz="0" w:space="0" w:color="auto"/>
        <w:right w:val="none" w:sz="0" w:space="0" w:color="auto"/>
      </w:divBdr>
    </w:div>
    <w:div w:id="500465368">
      <w:bodyDiv w:val="1"/>
      <w:marLeft w:val="0"/>
      <w:marRight w:val="0"/>
      <w:marTop w:val="0"/>
      <w:marBottom w:val="0"/>
      <w:divBdr>
        <w:top w:val="none" w:sz="0" w:space="0" w:color="auto"/>
        <w:left w:val="none" w:sz="0" w:space="0" w:color="auto"/>
        <w:bottom w:val="none" w:sz="0" w:space="0" w:color="auto"/>
        <w:right w:val="none" w:sz="0" w:space="0" w:color="auto"/>
      </w:divBdr>
      <w:divsChild>
        <w:div w:id="2028481636">
          <w:marLeft w:val="446"/>
          <w:marRight w:val="0"/>
          <w:marTop w:val="0"/>
          <w:marBottom w:val="200"/>
          <w:divBdr>
            <w:top w:val="none" w:sz="0" w:space="0" w:color="auto"/>
            <w:left w:val="none" w:sz="0" w:space="0" w:color="auto"/>
            <w:bottom w:val="none" w:sz="0" w:space="0" w:color="auto"/>
            <w:right w:val="none" w:sz="0" w:space="0" w:color="auto"/>
          </w:divBdr>
        </w:div>
        <w:div w:id="950284405">
          <w:marLeft w:val="446"/>
          <w:marRight w:val="0"/>
          <w:marTop w:val="0"/>
          <w:marBottom w:val="200"/>
          <w:divBdr>
            <w:top w:val="none" w:sz="0" w:space="0" w:color="auto"/>
            <w:left w:val="none" w:sz="0" w:space="0" w:color="auto"/>
            <w:bottom w:val="none" w:sz="0" w:space="0" w:color="auto"/>
            <w:right w:val="none" w:sz="0" w:space="0" w:color="auto"/>
          </w:divBdr>
        </w:div>
      </w:divsChild>
    </w:div>
    <w:div w:id="540560564">
      <w:bodyDiv w:val="1"/>
      <w:marLeft w:val="0"/>
      <w:marRight w:val="0"/>
      <w:marTop w:val="0"/>
      <w:marBottom w:val="0"/>
      <w:divBdr>
        <w:top w:val="none" w:sz="0" w:space="0" w:color="auto"/>
        <w:left w:val="none" w:sz="0" w:space="0" w:color="auto"/>
        <w:bottom w:val="none" w:sz="0" w:space="0" w:color="auto"/>
        <w:right w:val="none" w:sz="0" w:space="0" w:color="auto"/>
      </w:divBdr>
      <w:divsChild>
        <w:div w:id="1615866360">
          <w:marLeft w:val="446"/>
          <w:marRight w:val="0"/>
          <w:marTop w:val="0"/>
          <w:marBottom w:val="200"/>
          <w:divBdr>
            <w:top w:val="none" w:sz="0" w:space="0" w:color="auto"/>
            <w:left w:val="none" w:sz="0" w:space="0" w:color="auto"/>
            <w:bottom w:val="none" w:sz="0" w:space="0" w:color="auto"/>
            <w:right w:val="none" w:sz="0" w:space="0" w:color="auto"/>
          </w:divBdr>
        </w:div>
      </w:divsChild>
    </w:div>
    <w:div w:id="550308899">
      <w:bodyDiv w:val="1"/>
      <w:marLeft w:val="0"/>
      <w:marRight w:val="0"/>
      <w:marTop w:val="0"/>
      <w:marBottom w:val="0"/>
      <w:divBdr>
        <w:top w:val="none" w:sz="0" w:space="0" w:color="auto"/>
        <w:left w:val="none" w:sz="0" w:space="0" w:color="auto"/>
        <w:bottom w:val="none" w:sz="0" w:space="0" w:color="auto"/>
        <w:right w:val="none" w:sz="0" w:space="0" w:color="auto"/>
      </w:divBdr>
      <w:divsChild>
        <w:div w:id="2064594062">
          <w:marLeft w:val="446"/>
          <w:marRight w:val="0"/>
          <w:marTop w:val="0"/>
          <w:marBottom w:val="200"/>
          <w:divBdr>
            <w:top w:val="none" w:sz="0" w:space="0" w:color="auto"/>
            <w:left w:val="none" w:sz="0" w:space="0" w:color="auto"/>
            <w:bottom w:val="none" w:sz="0" w:space="0" w:color="auto"/>
            <w:right w:val="none" w:sz="0" w:space="0" w:color="auto"/>
          </w:divBdr>
        </w:div>
        <w:div w:id="721101170">
          <w:marLeft w:val="446"/>
          <w:marRight w:val="0"/>
          <w:marTop w:val="0"/>
          <w:marBottom w:val="200"/>
          <w:divBdr>
            <w:top w:val="none" w:sz="0" w:space="0" w:color="auto"/>
            <w:left w:val="none" w:sz="0" w:space="0" w:color="auto"/>
            <w:bottom w:val="none" w:sz="0" w:space="0" w:color="auto"/>
            <w:right w:val="none" w:sz="0" w:space="0" w:color="auto"/>
          </w:divBdr>
        </w:div>
      </w:divsChild>
    </w:div>
    <w:div w:id="633828361">
      <w:bodyDiv w:val="1"/>
      <w:marLeft w:val="0"/>
      <w:marRight w:val="0"/>
      <w:marTop w:val="0"/>
      <w:marBottom w:val="0"/>
      <w:divBdr>
        <w:top w:val="none" w:sz="0" w:space="0" w:color="auto"/>
        <w:left w:val="none" w:sz="0" w:space="0" w:color="auto"/>
        <w:bottom w:val="none" w:sz="0" w:space="0" w:color="auto"/>
        <w:right w:val="none" w:sz="0" w:space="0" w:color="auto"/>
      </w:divBdr>
    </w:div>
    <w:div w:id="690690421">
      <w:bodyDiv w:val="1"/>
      <w:marLeft w:val="0"/>
      <w:marRight w:val="0"/>
      <w:marTop w:val="0"/>
      <w:marBottom w:val="0"/>
      <w:divBdr>
        <w:top w:val="none" w:sz="0" w:space="0" w:color="auto"/>
        <w:left w:val="none" w:sz="0" w:space="0" w:color="auto"/>
        <w:bottom w:val="none" w:sz="0" w:space="0" w:color="auto"/>
        <w:right w:val="none" w:sz="0" w:space="0" w:color="auto"/>
      </w:divBdr>
      <w:divsChild>
        <w:div w:id="656617340">
          <w:marLeft w:val="446"/>
          <w:marRight w:val="0"/>
          <w:marTop w:val="0"/>
          <w:marBottom w:val="200"/>
          <w:divBdr>
            <w:top w:val="none" w:sz="0" w:space="0" w:color="auto"/>
            <w:left w:val="none" w:sz="0" w:space="0" w:color="auto"/>
            <w:bottom w:val="none" w:sz="0" w:space="0" w:color="auto"/>
            <w:right w:val="none" w:sz="0" w:space="0" w:color="auto"/>
          </w:divBdr>
        </w:div>
        <w:div w:id="141587352">
          <w:marLeft w:val="446"/>
          <w:marRight w:val="0"/>
          <w:marTop w:val="0"/>
          <w:marBottom w:val="200"/>
          <w:divBdr>
            <w:top w:val="none" w:sz="0" w:space="0" w:color="auto"/>
            <w:left w:val="none" w:sz="0" w:space="0" w:color="auto"/>
            <w:bottom w:val="none" w:sz="0" w:space="0" w:color="auto"/>
            <w:right w:val="none" w:sz="0" w:space="0" w:color="auto"/>
          </w:divBdr>
        </w:div>
      </w:divsChild>
    </w:div>
    <w:div w:id="739523108">
      <w:bodyDiv w:val="1"/>
      <w:marLeft w:val="0"/>
      <w:marRight w:val="0"/>
      <w:marTop w:val="0"/>
      <w:marBottom w:val="0"/>
      <w:divBdr>
        <w:top w:val="none" w:sz="0" w:space="0" w:color="auto"/>
        <w:left w:val="none" w:sz="0" w:space="0" w:color="auto"/>
        <w:bottom w:val="none" w:sz="0" w:space="0" w:color="auto"/>
        <w:right w:val="none" w:sz="0" w:space="0" w:color="auto"/>
      </w:divBdr>
    </w:div>
    <w:div w:id="753820498">
      <w:bodyDiv w:val="1"/>
      <w:marLeft w:val="0"/>
      <w:marRight w:val="0"/>
      <w:marTop w:val="0"/>
      <w:marBottom w:val="0"/>
      <w:divBdr>
        <w:top w:val="none" w:sz="0" w:space="0" w:color="auto"/>
        <w:left w:val="none" w:sz="0" w:space="0" w:color="auto"/>
        <w:bottom w:val="none" w:sz="0" w:space="0" w:color="auto"/>
        <w:right w:val="none" w:sz="0" w:space="0" w:color="auto"/>
      </w:divBdr>
      <w:divsChild>
        <w:div w:id="1365015762">
          <w:marLeft w:val="446"/>
          <w:marRight w:val="0"/>
          <w:marTop w:val="0"/>
          <w:marBottom w:val="200"/>
          <w:divBdr>
            <w:top w:val="none" w:sz="0" w:space="0" w:color="auto"/>
            <w:left w:val="none" w:sz="0" w:space="0" w:color="auto"/>
            <w:bottom w:val="none" w:sz="0" w:space="0" w:color="auto"/>
            <w:right w:val="none" w:sz="0" w:space="0" w:color="auto"/>
          </w:divBdr>
        </w:div>
      </w:divsChild>
    </w:div>
    <w:div w:id="826434055">
      <w:bodyDiv w:val="1"/>
      <w:marLeft w:val="0"/>
      <w:marRight w:val="0"/>
      <w:marTop w:val="0"/>
      <w:marBottom w:val="0"/>
      <w:divBdr>
        <w:top w:val="none" w:sz="0" w:space="0" w:color="auto"/>
        <w:left w:val="none" w:sz="0" w:space="0" w:color="auto"/>
        <w:bottom w:val="none" w:sz="0" w:space="0" w:color="auto"/>
        <w:right w:val="none" w:sz="0" w:space="0" w:color="auto"/>
      </w:divBdr>
      <w:divsChild>
        <w:div w:id="1793790893">
          <w:marLeft w:val="446"/>
          <w:marRight w:val="0"/>
          <w:marTop w:val="0"/>
          <w:marBottom w:val="200"/>
          <w:divBdr>
            <w:top w:val="none" w:sz="0" w:space="0" w:color="auto"/>
            <w:left w:val="none" w:sz="0" w:space="0" w:color="auto"/>
            <w:bottom w:val="none" w:sz="0" w:space="0" w:color="auto"/>
            <w:right w:val="none" w:sz="0" w:space="0" w:color="auto"/>
          </w:divBdr>
        </w:div>
        <w:div w:id="1300957607">
          <w:marLeft w:val="446"/>
          <w:marRight w:val="0"/>
          <w:marTop w:val="0"/>
          <w:marBottom w:val="200"/>
          <w:divBdr>
            <w:top w:val="none" w:sz="0" w:space="0" w:color="auto"/>
            <w:left w:val="none" w:sz="0" w:space="0" w:color="auto"/>
            <w:bottom w:val="none" w:sz="0" w:space="0" w:color="auto"/>
            <w:right w:val="none" w:sz="0" w:space="0" w:color="auto"/>
          </w:divBdr>
        </w:div>
        <w:div w:id="1904214161">
          <w:marLeft w:val="446"/>
          <w:marRight w:val="0"/>
          <w:marTop w:val="0"/>
          <w:marBottom w:val="200"/>
          <w:divBdr>
            <w:top w:val="none" w:sz="0" w:space="0" w:color="auto"/>
            <w:left w:val="none" w:sz="0" w:space="0" w:color="auto"/>
            <w:bottom w:val="none" w:sz="0" w:space="0" w:color="auto"/>
            <w:right w:val="none" w:sz="0" w:space="0" w:color="auto"/>
          </w:divBdr>
        </w:div>
      </w:divsChild>
    </w:div>
    <w:div w:id="970133544">
      <w:bodyDiv w:val="1"/>
      <w:marLeft w:val="0"/>
      <w:marRight w:val="0"/>
      <w:marTop w:val="0"/>
      <w:marBottom w:val="0"/>
      <w:divBdr>
        <w:top w:val="none" w:sz="0" w:space="0" w:color="auto"/>
        <w:left w:val="none" w:sz="0" w:space="0" w:color="auto"/>
        <w:bottom w:val="none" w:sz="0" w:space="0" w:color="auto"/>
        <w:right w:val="none" w:sz="0" w:space="0" w:color="auto"/>
      </w:divBdr>
      <w:divsChild>
        <w:div w:id="870611671">
          <w:marLeft w:val="547"/>
          <w:marRight w:val="0"/>
          <w:marTop w:val="0"/>
          <w:marBottom w:val="200"/>
          <w:divBdr>
            <w:top w:val="none" w:sz="0" w:space="0" w:color="auto"/>
            <w:left w:val="none" w:sz="0" w:space="0" w:color="auto"/>
            <w:bottom w:val="none" w:sz="0" w:space="0" w:color="auto"/>
            <w:right w:val="none" w:sz="0" w:space="0" w:color="auto"/>
          </w:divBdr>
        </w:div>
      </w:divsChild>
    </w:div>
    <w:div w:id="991912441">
      <w:bodyDiv w:val="1"/>
      <w:marLeft w:val="0"/>
      <w:marRight w:val="0"/>
      <w:marTop w:val="0"/>
      <w:marBottom w:val="0"/>
      <w:divBdr>
        <w:top w:val="none" w:sz="0" w:space="0" w:color="auto"/>
        <w:left w:val="none" w:sz="0" w:space="0" w:color="auto"/>
        <w:bottom w:val="none" w:sz="0" w:space="0" w:color="auto"/>
        <w:right w:val="none" w:sz="0" w:space="0" w:color="auto"/>
      </w:divBdr>
    </w:div>
    <w:div w:id="1042360802">
      <w:bodyDiv w:val="1"/>
      <w:marLeft w:val="0"/>
      <w:marRight w:val="0"/>
      <w:marTop w:val="0"/>
      <w:marBottom w:val="0"/>
      <w:divBdr>
        <w:top w:val="none" w:sz="0" w:space="0" w:color="auto"/>
        <w:left w:val="none" w:sz="0" w:space="0" w:color="auto"/>
        <w:bottom w:val="none" w:sz="0" w:space="0" w:color="auto"/>
        <w:right w:val="none" w:sz="0" w:space="0" w:color="auto"/>
      </w:divBdr>
    </w:div>
    <w:div w:id="1201942962">
      <w:bodyDiv w:val="1"/>
      <w:marLeft w:val="0"/>
      <w:marRight w:val="0"/>
      <w:marTop w:val="0"/>
      <w:marBottom w:val="0"/>
      <w:divBdr>
        <w:top w:val="none" w:sz="0" w:space="0" w:color="auto"/>
        <w:left w:val="none" w:sz="0" w:space="0" w:color="auto"/>
        <w:bottom w:val="none" w:sz="0" w:space="0" w:color="auto"/>
        <w:right w:val="none" w:sz="0" w:space="0" w:color="auto"/>
      </w:divBdr>
      <w:divsChild>
        <w:div w:id="1752658140">
          <w:marLeft w:val="446"/>
          <w:marRight w:val="0"/>
          <w:marTop w:val="0"/>
          <w:marBottom w:val="200"/>
          <w:divBdr>
            <w:top w:val="none" w:sz="0" w:space="0" w:color="auto"/>
            <w:left w:val="none" w:sz="0" w:space="0" w:color="auto"/>
            <w:bottom w:val="none" w:sz="0" w:space="0" w:color="auto"/>
            <w:right w:val="none" w:sz="0" w:space="0" w:color="auto"/>
          </w:divBdr>
        </w:div>
      </w:divsChild>
    </w:div>
    <w:div w:id="1317759144">
      <w:bodyDiv w:val="1"/>
      <w:marLeft w:val="0"/>
      <w:marRight w:val="0"/>
      <w:marTop w:val="0"/>
      <w:marBottom w:val="0"/>
      <w:divBdr>
        <w:top w:val="none" w:sz="0" w:space="0" w:color="auto"/>
        <w:left w:val="none" w:sz="0" w:space="0" w:color="auto"/>
        <w:bottom w:val="none" w:sz="0" w:space="0" w:color="auto"/>
        <w:right w:val="none" w:sz="0" w:space="0" w:color="auto"/>
      </w:divBdr>
    </w:div>
    <w:div w:id="1378504432">
      <w:bodyDiv w:val="1"/>
      <w:marLeft w:val="0"/>
      <w:marRight w:val="0"/>
      <w:marTop w:val="0"/>
      <w:marBottom w:val="0"/>
      <w:divBdr>
        <w:top w:val="none" w:sz="0" w:space="0" w:color="auto"/>
        <w:left w:val="none" w:sz="0" w:space="0" w:color="auto"/>
        <w:bottom w:val="none" w:sz="0" w:space="0" w:color="auto"/>
        <w:right w:val="none" w:sz="0" w:space="0" w:color="auto"/>
      </w:divBdr>
      <w:divsChild>
        <w:div w:id="1550529078">
          <w:marLeft w:val="446"/>
          <w:marRight w:val="0"/>
          <w:marTop w:val="0"/>
          <w:marBottom w:val="200"/>
          <w:divBdr>
            <w:top w:val="none" w:sz="0" w:space="0" w:color="auto"/>
            <w:left w:val="none" w:sz="0" w:space="0" w:color="auto"/>
            <w:bottom w:val="none" w:sz="0" w:space="0" w:color="auto"/>
            <w:right w:val="none" w:sz="0" w:space="0" w:color="auto"/>
          </w:divBdr>
        </w:div>
      </w:divsChild>
    </w:div>
    <w:div w:id="1425958577">
      <w:bodyDiv w:val="1"/>
      <w:marLeft w:val="0"/>
      <w:marRight w:val="0"/>
      <w:marTop w:val="0"/>
      <w:marBottom w:val="0"/>
      <w:divBdr>
        <w:top w:val="none" w:sz="0" w:space="0" w:color="auto"/>
        <w:left w:val="none" w:sz="0" w:space="0" w:color="auto"/>
        <w:bottom w:val="none" w:sz="0" w:space="0" w:color="auto"/>
        <w:right w:val="none" w:sz="0" w:space="0" w:color="auto"/>
      </w:divBdr>
      <w:divsChild>
        <w:div w:id="842160033">
          <w:marLeft w:val="446"/>
          <w:marRight w:val="0"/>
          <w:marTop w:val="0"/>
          <w:marBottom w:val="200"/>
          <w:divBdr>
            <w:top w:val="none" w:sz="0" w:space="0" w:color="auto"/>
            <w:left w:val="none" w:sz="0" w:space="0" w:color="auto"/>
            <w:bottom w:val="none" w:sz="0" w:space="0" w:color="auto"/>
            <w:right w:val="none" w:sz="0" w:space="0" w:color="auto"/>
          </w:divBdr>
        </w:div>
      </w:divsChild>
    </w:div>
    <w:div w:id="1473711329">
      <w:bodyDiv w:val="1"/>
      <w:marLeft w:val="0"/>
      <w:marRight w:val="0"/>
      <w:marTop w:val="0"/>
      <w:marBottom w:val="0"/>
      <w:divBdr>
        <w:top w:val="none" w:sz="0" w:space="0" w:color="auto"/>
        <w:left w:val="none" w:sz="0" w:space="0" w:color="auto"/>
        <w:bottom w:val="none" w:sz="0" w:space="0" w:color="auto"/>
        <w:right w:val="none" w:sz="0" w:space="0" w:color="auto"/>
      </w:divBdr>
    </w:div>
    <w:div w:id="1551575090">
      <w:bodyDiv w:val="1"/>
      <w:marLeft w:val="0"/>
      <w:marRight w:val="0"/>
      <w:marTop w:val="0"/>
      <w:marBottom w:val="0"/>
      <w:divBdr>
        <w:top w:val="none" w:sz="0" w:space="0" w:color="auto"/>
        <w:left w:val="none" w:sz="0" w:space="0" w:color="auto"/>
        <w:bottom w:val="none" w:sz="0" w:space="0" w:color="auto"/>
        <w:right w:val="none" w:sz="0" w:space="0" w:color="auto"/>
      </w:divBdr>
    </w:div>
    <w:div w:id="1618482368">
      <w:bodyDiv w:val="1"/>
      <w:marLeft w:val="0"/>
      <w:marRight w:val="0"/>
      <w:marTop w:val="0"/>
      <w:marBottom w:val="0"/>
      <w:divBdr>
        <w:top w:val="none" w:sz="0" w:space="0" w:color="auto"/>
        <w:left w:val="none" w:sz="0" w:space="0" w:color="auto"/>
        <w:bottom w:val="none" w:sz="0" w:space="0" w:color="auto"/>
        <w:right w:val="none" w:sz="0" w:space="0" w:color="auto"/>
      </w:divBdr>
    </w:div>
    <w:div w:id="1727950746">
      <w:bodyDiv w:val="1"/>
      <w:marLeft w:val="0"/>
      <w:marRight w:val="0"/>
      <w:marTop w:val="0"/>
      <w:marBottom w:val="0"/>
      <w:divBdr>
        <w:top w:val="none" w:sz="0" w:space="0" w:color="auto"/>
        <w:left w:val="none" w:sz="0" w:space="0" w:color="auto"/>
        <w:bottom w:val="none" w:sz="0" w:space="0" w:color="auto"/>
        <w:right w:val="none" w:sz="0" w:space="0" w:color="auto"/>
      </w:divBdr>
    </w:div>
    <w:div w:id="1851329164">
      <w:bodyDiv w:val="1"/>
      <w:marLeft w:val="0"/>
      <w:marRight w:val="0"/>
      <w:marTop w:val="0"/>
      <w:marBottom w:val="0"/>
      <w:divBdr>
        <w:top w:val="none" w:sz="0" w:space="0" w:color="auto"/>
        <w:left w:val="none" w:sz="0" w:space="0" w:color="auto"/>
        <w:bottom w:val="none" w:sz="0" w:space="0" w:color="auto"/>
        <w:right w:val="none" w:sz="0" w:space="0" w:color="auto"/>
      </w:divBdr>
      <w:divsChild>
        <w:div w:id="602540699">
          <w:marLeft w:val="446"/>
          <w:marRight w:val="0"/>
          <w:marTop w:val="0"/>
          <w:marBottom w:val="200"/>
          <w:divBdr>
            <w:top w:val="none" w:sz="0" w:space="0" w:color="auto"/>
            <w:left w:val="none" w:sz="0" w:space="0" w:color="auto"/>
            <w:bottom w:val="none" w:sz="0" w:space="0" w:color="auto"/>
            <w:right w:val="none" w:sz="0" w:space="0" w:color="auto"/>
          </w:divBdr>
        </w:div>
      </w:divsChild>
    </w:div>
    <w:div w:id="1858032115">
      <w:bodyDiv w:val="1"/>
      <w:marLeft w:val="0"/>
      <w:marRight w:val="0"/>
      <w:marTop w:val="0"/>
      <w:marBottom w:val="0"/>
      <w:divBdr>
        <w:top w:val="none" w:sz="0" w:space="0" w:color="auto"/>
        <w:left w:val="none" w:sz="0" w:space="0" w:color="auto"/>
        <w:bottom w:val="none" w:sz="0" w:space="0" w:color="auto"/>
        <w:right w:val="none" w:sz="0" w:space="0" w:color="auto"/>
      </w:divBdr>
    </w:div>
    <w:div w:id="1895697521">
      <w:bodyDiv w:val="1"/>
      <w:marLeft w:val="0"/>
      <w:marRight w:val="0"/>
      <w:marTop w:val="0"/>
      <w:marBottom w:val="0"/>
      <w:divBdr>
        <w:top w:val="none" w:sz="0" w:space="0" w:color="auto"/>
        <w:left w:val="none" w:sz="0" w:space="0" w:color="auto"/>
        <w:bottom w:val="none" w:sz="0" w:space="0" w:color="auto"/>
        <w:right w:val="none" w:sz="0" w:space="0" w:color="auto"/>
      </w:divBdr>
      <w:divsChild>
        <w:div w:id="1129206028">
          <w:marLeft w:val="446"/>
          <w:marRight w:val="0"/>
          <w:marTop w:val="0"/>
          <w:marBottom w:val="200"/>
          <w:divBdr>
            <w:top w:val="none" w:sz="0" w:space="0" w:color="auto"/>
            <w:left w:val="none" w:sz="0" w:space="0" w:color="auto"/>
            <w:bottom w:val="none" w:sz="0" w:space="0" w:color="auto"/>
            <w:right w:val="none" w:sz="0" w:space="0" w:color="auto"/>
          </w:divBdr>
        </w:div>
        <w:div w:id="1375618494">
          <w:marLeft w:val="446"/>
          <w:marRight w:val="0"/>
          <w:marTop w:val="0"/>
          <w:marBottom w:val="200"/>
          <w:divBdr>
            <w:top w:val="none" w:sz="0" w:space="0" w:color="auto"/>
            <w:left w:val="none" w:sz="0" w:space="0" w:color="auto"/>
            <w:bottom w:val="none" w:sz="0" w:space="0" w:color="auto"/>
            <w:right w:val="none" w:sz="0" w:space="0" w:color="auto"/>
          </w:divBdr>
        </w:div>
        <w:div w:id="1623146030">
          <w:marLeft w:val="446"/>
          <w:marRight w:val="0"/>
          <w:marTop w:val="0"/>
          <w:marBottom w:val="200"/>
          <w:divBdr>
            <w:top w:val="none" w:sz="0" w:space="0" w:color="auto"/>
            <w:left w:val="none" w:sz="0" w:space="0" w:color="auto"/>
            <w:bottom w:val="none" w:sz="0" w:space="0" w:color="auto"/>
            <w:right w:val="none" w:sz="0" w:space="0" w:color="auto"/>
          </w:divBdr>
        </w:div>
        <w:div w:id="1525901721">
          <w:marLeft w:val="446"/>
          <w:marRight w:val="0"/>
          <w:marTop w:val="0"/>
          <w:marBottom w:val="200"/>
          <w:divBdr>
            <w:top w:val="none" w:sz="0" w:space="0" w:color="auto"/>
            <w:left w:val="none" w:sz="0" w:space="0" w:color="auto"/>
            <w:bottom w:val="none" w:sz="0" w:space="0" w:color="auto"/>
            <w:right w:val="none" w:sz="0" w:space="0" w:color="auto"/>
          </w:divBdr>
        </w:div>
        <w:div w:id="163064">
          <w:marLeft w:val="446"/>
          <w:marRight w:val="0"/>
          <w:marTop w:val="0"/>
          <w:marBottom w:val="200"/>
          <w:divBdr>
            <w:top w:val="none" w:sz="0" w:space="0" w:color="auto"/>
            <w:left w:val="none" w:sz="0" w:space="0" w:color="auto"/>
            <w:bottom w:val="none" w:sz="0" w:space="0" w:color="auto"/>
            <w:right w:val="none" w:sz="0" w:space="0" w:color="auto"/>
          </w:divBdr>
        </w:div>
      </w:divsChild>
    </w:div>
    <w:div w:id="1897543969">
      <w:bodyDiv w:val="1"/>
      <w:marLeft w:val="0"/>
      <w:marRight w:val="0"/>
      <w:marTop w:val="0"/>
      <w:marBottom w:val="0"/>
      <w:divBdr>
        <w:top w:val="none" w:sz="0" w:space="0" w:color="auto"/>
        <w:left w:val="none" w:sz="0" w:space="0" w:color="auto"/>
        <w:bottom w:val="none" w:sz="0" w:space="0" w:color="auto"/>
        <w:right w:val="none" w:sz="0" w:space="0" w:color="auto"/>
      </w:divBdr>
      <w:divsChild>
        <w:div w:id="656618162">
          <w:marLeft w:val="446"/>
          <w:marRight w:val="0"/>
          <w:marTop w:val="0"/>
          <w:marBottom w:val="200"/>
          <w:divBdr>
            <w:top w:val="none" w:sz="0" w:space="0" w:color="auto"/>
            <w:left w:val="none" w:sz="0" w:space="0" w:color="auto"/>
            <w:bottom w:val="none" w:sz="0" w:space="0" w:color="auto"/>
            <w:right w:val="none" w:sz="0" w:space="0" w:color="auto"/>
          </w:divBdr>
        </w:div>
      </w:divsChild>
    </w:div>
    <w:div w:id="1994555088">
      <w:bodyDiv w:val="1"/>
      <w:marLeft w:val="0"/>
      <w:marRight w:val="0"/>
      <w:marTop w:val="0"/>
      <w:marBottom w:val="0"/>
      <w:divBdr>
        <w:top w:val="none" w:sz="0" w:space="0" w:color="auto"/>
        <w:left w:val="none" w:sz="0" w:space="0" w:color="auto"/>
        <w:bottom w:val="none" w:sz="0" w:space="0" w:color="auto"/>
        <w:right w:val="none" w:sz="0" w:space="0" w:color="auto"/>
      </w:divBdr>
      <w:divsChild>
        <w:div w:id="622928629">
          <w:marLeft w:val="446"/>
          <w:marRight w:val="0"/>
          <w:marTop w:val="0"/>
          <w:marBottom w:val="200"/>
          <w:divBdr>
            <w:top w:val="none" w:sz="0" w:space="0" w:color="auto"/>
            <w:left w:val="none" w:sz="0" w:space="0" w:color="auto"/>
            <w:bottom w:val="none" w:sz="0" w:space="0" w:color="auto"/>
            <w:right w:val="none" w:sz="0" w:space="0" w:color="auto"/>
          </w:divBdr>
        </w:div>
        <w:div w:id="389236217">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3438</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Clementina</dc:creator>
  <cp:keywords/>
  <dc:description/>
  <cp:lastModifiedBy>Clementina</cp:lastModifiedBy>
  <cp:revision>6</cp:revision>
  <dcterms:created xsi:type="dcterms:W3CDTF">2022-07-23T07:06:00Z</dcterms:created>
  <dcterms:modified xsi:type="dcterms:W3CDTF">2022-08-03T15:26:00Z</dcterms:modified>
</cp:coreProperties>
</file>