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85" w:rsidRPr="00AF5F91" w:rsidRDefault="004F5B85" w:rsidP="000257D3">
      <w:pPr>
        <w:spacing w:after="0" w:line="240" w:lineRule="auto"/>
        <w:rPr>
          <w:rFonts w:ascii="Times New Roman" w:hAnsi="Times New Roman"/>
          <w:color w:val="365F91"/>
          <w:sz w:val="24"/>
          <w:szCs w:val="24"/>
          <w:lang w:val="ro-RO"/>
        </w:rPr>
      </w:pPr>
    </w:p>
    <w:tbl>
      <w:tblPr>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8"/>
        <w:gridCol w:w="7036"/>
      </w:tblGrid>
      <w:tr w:rsidR="004F5B85" w:rsidRPr="00AF5F91" w:rsidTr="00441C0B">
        <w:tc>
          <w:tcPr>
            <w:tcW w:w="3688" w:type="dxa"/>
          </w:tcPr>
          <w:p w:rsidR="004F5B85" w:rsidRPr="00AF5F91" w:rsidRDefault="00735AD8" w:rsidP="00196C34">
            <w:pPr>
              <w:spacing w:after="0" w:line="240" w:lineRule="auto"/>
              <w:rPr>
                <w:rFonts w:ascii="Times New Roman" w:hAnsi="Times New Roman"/>
                <w:sz w:val="24"/>
                <w:szCs w:val="24"/>
                <w:lang w:val="ro-RO"/>
              </w:rPr>
            </w:pPr>
            <w:r w:rsidRPr="00AF5F91">
              <w:rPr>
                <w:rFonts w:ascii="Times New Roman" w:hAnsi="Times New Roman"/>
                <w:b/>
                <w:sz w:val="24"/>
                <w:szCs w:val="24"/>
                <w:lang w:val="ro-RO"/>
              </w:rPr>
              <w:t>Nume câmp</w:t>
            </w:r>
          </w:p>
        </w:tc>
        <w:tc>
          <w:tcPr>
            <w:tcW w:w="7036" w:type="dxa"/>
          </w:tcPr>
          <w:p w:rsidR="004F5B85" w:rsidRPr="00AF5F91" w:rsidRDefault="00735AD8" w:rsidP="00196C34">
            <w:pPr>
              <w:spacing w:after="0" w:line="240" w:lineRule="auto"/>
              <w:rPr>
                <w:rFonts w:ascii="Times New Roman" w:hAnsi="Times New Roman"/>
                <w:sz w:val="24"/>
                <w:szCs w:val="24"/>
                <w:lang w:val="ro-RO"/>
              </w:rPr>
            </w:pPr>
            <w:r w:rsidRPr="00AF5F91">
              <w:rPr>
                <w:rFonts w:ascii="Times New Roman" w:hAnsi="Times New Roman"/>
                <w:b/>
                <w:sz w:val="24"/>
                <w:szCs w:val="24"/>
                <w:lang w:val="ro-RO"/>
              </w:rPr>
              <w:t>Descriere</w:t>
            </w:r>
          </w:p>
        </w:tc>
      </w:tr>
      <w:tr w:rsidR="004F5B85" w:rsidRPr="00AF5F91" w:rsidTr="00441C0B">
        <w:tc>
          <w:tcPr>
            <w:tcW w:w="3688" w:type="dxa"/>
            <w:tcBorders>
              <w:bottom w:val="single" w:sz="4" w:space="0" w:color="auto"/>
            </w:tcBorders>
          </w:tcPr>
          <w:p w:rsidR="004F5B85" w:rsidRPr="00AF5F91" w:rsidRDefault="004F5B85"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Universitatea</w:t>
            </w:r>
          </w:p>
        </w:tc>
        <w:tc>
          <w:tcPr>
            <w:tcW w:w="7036" w:type="dxa"/>
          </w:tcPr>
          <w:p w:rsidR="004F5B85" w:rsidRPr="00AF5F91" w:rsidRDefault="00735AD8" w:rsidP="00196C34">
            <w:pPr>
              <w:spacing w:after="0" w:line="240" w:lineRule="auto"/>
              <w:rPr>
                <w:rFonts w:ascii="Times New Roman" w:hAnsi="Times New Roman"/>
                <w:sz w:val="24"/>
                <w:szCs w:val="24"/>
                <w:lang w:val="ro-RO"/>
              </w:rPr>
            </w:pPr>
            <w:r w:rsidRPr="00AF5F91">
              <w:rPr>
                <w:rFonts w:ascii="Times New Roman" w:hAnsi="Times New Roman"/>
                <w:b/>
                <w:sz w:val="24"/>
                <w:szCs w:val="24"/>
                <w:lang w:val="ro-RO"/>
              </w:rPr>
              <w:t>Universitatea „Aurel Vlaicu” din Arad</w:t>
            </w:r>
          </w:p>
        </w:tc>
      </w:tr>
      <w:tr w:rsidR="004F5B85" w:rsidRPr="00AF5F91" w:rsidTr="00441C0B">
        <w:tc>
          <w:tcPr>
            <w:tcW w:w="3688" w:type="dxa"/>
            <w:tcBorders>
              <w:top w:val="single" w:sz="4" w:space="0" w:color="auto"/>
              <w:bottom w:val="single" w:sz="4" w:space="0" w:color="auto"/>
            </w:tcBorders>
          </w:tcPr>
          <w:p w:rsidR="004F5B85" w:rsidRPr="00AF5F91" w:rsidRDefault="004F5B85"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Facultatea</w:t>
            </w:r>
          </w:p>
        </w:tc>
        <w:tc>
          <w:tcPr>
            <w:tcW w:w="7036" w:type="dxa"/>
          </w:tcPr>
          <w:p w:rsidR="004F5B85" w:rsidRPr="00AF5F91" w:rsidRDefault="004F5B85" w:rsidP="00221F50">
            <w:pPr>
              <w:spacing w:after="0" w:line="240" w:lineRule="auto"/>
              <w:jc w:val="both"/>
              <w:rPr>
                <w:rFonts w:ascii="Times New Roman" w:hAnsi="Times New Roman"/>
                <w:b/>
                <w:sz w:val="24"/>
                <w:szCs w:val="24"/>
                <w:lang w:val="ro-RO"/>
              </w:rPr>
            </w:pPr>
            <w:r w:rsidRPr="00AF5F91">
              <w:rPr>
                <w:rFonts w:ascii="Times New Roman" w:hAnsi="Times New Roman"/>
                <w:b/>
                <w:sz w:val="24"/>
                <w:szCs w:val="24"/>
                <w:lang w:val="ro-RO"/>
              </w:rPr>
              <w:t xml:space="preserve">Facultatea </w:t>
            </w:r>
            <w:r w:rsidR="00221F50" w:rsidRPr="00AF5F91">
              <w:rPr>
                <w:rFonts w:ascii="Times New Roman" w:hAnsi="Times New Roman"/>
                <w:b/>
                <w:sz w:val="24"/>
                <w:szCs w:val="24"/>
                <w:lang w:val="ro-RO"/>
              </w:rPr>
              <w:t>de Științe ale Educației, Psihologie și Asistență Socială</w:t>
            </w:r>
          </w:p>
        </w:tc>
      </w:tr>
      <w:tr w:rsidR="004F5B85" w:rsidRPr="00AF5F91" w:rsidTr="00441C0B">
        <w:trPr>
          <w:trHeight w:val="332"/>
        </w:trPr>
        <w:tc>
          <w:tcPr>
            <w:tcW w:w="3688" w:type="dxa"/>
            <w:tcBorders>
              <w:top w:val="single" w:sz="4" w:space="0" w:color="auto"/>
              <w:bottom w:val="single" w:sz="4" w:space="0" w:color="auto"/>
            </w:tcBorders>
          </w:tcPr>
          <w:p w:rsidR="004F5B85" w:rsidRPr="00AF5F91" w:rsidRDefault="004F5B85"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Departamentul</w:t>
            </w:r>
          </w:p>
        </w:tc>
        <w:tc>
          <w:tcPr>
            <w:tcW w:w="7036" w:type="dxa"/>
          </w:tcPr>
          <w:p w:rsidR="004F5B85" w:rsidRPr="00AF5F91" w:rsidRDefault="004F5B85" w:rsidP="00221F50">
            <w:pPr>
              <w:spacing w:after="0" w:line="240" w:lineRule="auto"/>
              <w:jc w:val="both"/>
              <w:rPr>
                <w:rFonts w:ascii="Times New Roman" w:hAnsi="Times New Roman"/>
                <w:b/>
                <w:sz w:val="24"/>
                <w:szCs w:val="24"/>
                <w:lang w:val="ro-RO"/>
              </w:rPr>
            </w:pPr>
            <w:r w:rsidRPr="00AF5F91">
              <w:rPr>
                <w:rFonts w:ascii="Times New Roman" w:hAnsi="Times New Roman"/>
                <w:b/>
                <w:sz w:val="24"/>
                <w:szCs w:val="24"/>
                <w:lang w:val="ro-RO"/>
              </w:rPr>
              <w:t xml:space="preserve">Departamentul </w:t>
            </w:r>
            <w:r w:rsidR="00221F50" w:rsidRPr="00AF5F91">
              <w:rPr>
                <w:rFonts w:ascii="Times New Roman" w:hAnsi="Times New Roman"/>
                <w:b/>
                <w:sz w:val="24"/>
                <w:szCs w:val="24"/>
                <w:lang w:val="ro-RO"/>
              </w:rPr>
              <w:t>de Pedagogie, P</w:t>
            </w:r>
            <w:r w:rsidR="007262A7" w:rsidRPr="00AF5F91">
              <w:rPr>
                <w:rFonts w:ascii="Times New Roman" w:hAnsi="Times New Roman"/>
                <w:b/>
                <w:sz w:val="24"/>
                <w:szCs w:val="24"/>
                <w:lang w:val="ro-RO"/>
              </w:rPr>
              <w:t>sihologie și Asistență Socială</w:t>
            </w:r>
          </w:p>
        </w:tc>
      </w:tr>
      <w:tr w:rsidR="004F5B85" w:rsidRPr="00AF5F91" w:rsidTr="00441C0B">
        <w:trPr>
          <w:trHeight w:val="465"/>
        </w:trPr>
        <w:tc>
          <w:tcPr>
            <w:tcW w:w="3688" w:type="dxa"/>
            <w:tcBorders>
              <w:top w:val="single" w:sz="4" w:space="0" w:color="auto"/>
              <w:bottom w:val="single" w:sz="4" w:space="0" w:color="auto"/>
            </w:tcBorders>
          </w:tcPr>
          <w:p w:rsidR="004F5B85" w:rsidRPr="00AF5F91" w:rsidRDefault="004F5B85"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Poziţia din Statul de funcţiuni</w:t>
            </w:r>
          </w:p>
        </w:tc>
        <w:tc>
          <w:tcPr>
            <w:tcW w:w="7036" w:type="dxa"/>
            <w:tcBorders>
              <w:bottom w:val="single" w:sz="4" w:space="0" w:color="auto"/>
            </w:tcBorders>
          </w:tcPr>
          <w:p w:rsidR="004F5B85" w:rsidRPr="00AF5F91" w:rsidRDefault="00735AD8" w:rsidP="00952BD4">
            <w:pPr>
              <w:spacing w:after="0" w:line="240" w:lineRule="auto"/>
              <w:rPr>
                <w:rFonts w:ascii="Times New Roman" w:hAnsi="Times New Roman"/>
                <w:b/>
                <w:sz w:val="24"/>
                <w:szCs w:val="24"/>
                <w:lang w:val="ro-RO"/>
              </w:rPr>
            </w:pPr>
            <w:r w:rsidRPr="00AF5F91">
              <w:rPr>
                <w:rFonts w:ascii="Times New Roman" w:hAnsi="Times New Roman"/>
                <w:b/>
                <w:sz w:val="24"/>
                <w:szCs w:val="24"/>
                <w:lang w:val="ro-RO"/>
              </w:rPr>
              <w:t>Nr.</w:t>
            </w:r>
            <w:r w:rsidR="00C13B40" w:rsidRPr="00AF5F91">
              <w:rPr>
                <w:rFonts w:ascii="Times New Roman" w:hAnsi="Times New Roman"/>
                <w:b/>
                <w:sz w:val="24"/>
                <w:szCs w:val="24"/>
                <w:lang w:val="ro-RO"/>
              </w:rPr>
              <w:t xml:space="preserve"> </w:t>
            </w:r>
            <w:r w:rsidRPr="00AF5F91">
              <w:rPr>
                <w:rFonts w:ascii="Times New Roman" w:hAnsi="Times New Roman"/>
                <w:b/>
                <w:sz w:val="24"/>
                <w:szCs w:val="24"/>
                <w:lang w:val="ro-RO"/>
              </w:rPr>
              <w:t>4</w:t>
            </w:r>
            <w:r w:rsidR="00D82ED7" w:rsidRPr="00AF5F91">
              <w:rPr>
                <w:rFonts w:ascii="Times New Roman" w:hAnsi="Times New Roman"/>
                <w:b/>
                <w:sz w:val="24"/>
                <w:szCs w:val="24"/>
                <w:lang w:val="ro-RO"/>
              </w:rPr>
              <w:t>4</w:t>
            </w:r>
          </w:p>
        </w:tc>
      </w:tr>
      <w:tr w:rsidR="007262A7" w:rsidRPr="00AF5F91" w:rsidTr="00441C0B">
        <w:trPr>
          <w:trHeight w:val="465"/>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Funcţie</w:t>
            </w:r>
          </w:p>
        </w:tc>
        <w:tc>
          <w:tcPr>
            <w:tcW w:w="7036" w:type="dxa"/>
            <w:tcBorders>
              <w:bottom w:val="single" w:sz="4" w:space="0" w:color="auto"/>
            </w:tcBorders>
          </w:tcPr>
          <w:p w:rsidR="007262A7" w:rsidRPr="00AF5F91" w:rsidRDefault="00B62C4C" w:rsidP="004B5F38">
            <w:pPr>
              <w:spacing w:after="0" w:line="240" w:lineRule="auto"/>
              <w:rPr>
                <w:rFonts w:ascii="Times New Roman" w:hAnsi="Times New Roman"/>
                <w:b/>
                <w:sz w:val="24"/>
                <w:szCs w:val="24"/>
                <w:lang w:val="ro-RO"/>
              </w:rPr>
            </w:pPr>
            <w:r w:rsidRPr="00AF5F91">
              <w:rPr>
                <w:rFonts w:ascii="Times New Roman" w:hAnsi="Times New Roman"/>
                <w:b/>
                <w:sz w:val="24"/>
                <w:szCs w:val="24"/>
                <w:lang w:val="ro-RO"/>
              </w:rPr>
              <w:t xml:space="preserve">Asistent  universitar </w:t>
            </w:r>
            <w:r w:rsidR="00DD021C" w:rsidRPr="00AF5F91">
              <w:rPr>
                <w:rFonts w:ascii="Times New Roman" w:hAnsi="Times New Roman"/>
                <w:b/>
                <w:sz w:val="24"/>
                <w:szCs w:val="24"/>
                <w:lang w:val="ro-RO"/>
              </w:rPr>
              <w:t xml:space="preserve">post pe perioadă determinată de </w:t>
            </w:r>
            <w:r w:rsidRPr="00AF5F91">
              <w:rPr>
                <w:rFonts w:ascii="Times New Roman" w:hAnsi="Times New Roman"/>
                <w:b/>
                <w:sz w:val="24"/>
                <w:szCs w:val="24"/>
                <w:lang w:val="ro-RO"/>
              </w:rPr>
              <w:t>3 ani</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Discipline din planul de învăţământ</w:t>
            </w:r>
          </w:p>
        </w:tc>
        <w:tc>
          <w:tcPr>
            <w:tcW w:w="7036" w:type="dxa"/>
            <w:tcBorders>
              <w:top w:val="single" w:sz="4" w:space="0" w:color="auto"/>
            </w:tcBorders>
          </w:tcPr>
          <w:p w:rsidR="00441C0B"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Introducere în sociologie</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Politici de incluziune socială</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Diagnoza şi soluţionarea problemelor sociale</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 xml:space="preserve">Servicii de </w:t>
            </w:r>
            <w:r w:rsidR="00AF5F91" w:rsidRPr="00AF5F91">
              <w:rPr>
                <w:rFonts w:ascii="Times New Roman" w:hAnsi="Times New Roman"/>
                <w:b/>
                <w:sz w:val="24"/>
                <w:szCs w:val="24"/>
                <w:lang w:val="ro-RO"/>
              </w:rPr>
              <w:t>protecţie</w:t>
            </w:r>
            <w:r w:rsidRPr="00AF5F91">
              <w:rPr>
                <w:rFonts w:ascii="Times New Roman" w:hAnsi="Times New Roman"/>
                <w:b/>
                <w:sz w:val="24"/>
                <w:szCs w:val="24"/>
                <w:lang w:val="ro-RO"/>
              </w:rPr>
              <w:t xml:space="preserve"> a copilului</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Asistenţa socială a familiei</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Drept şi legislaţie în asistenţa socială</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 xml:space="preserve">Asistenţa socială a persoanelor cu boli </w:t>
            </w:r>
            <w:r w:rsidR="00AF5F91">
              <w:rPr>
                <w:rFonts w:ascii="Times New Roman" w:hAnsi="Times New Roman"/>
                <w:b/>
                <w:sz w:val="24"/>
                <w:szCs w:val="24"/>
                <w:lang w:val="ro-RO"/>
              </w:rPr>
              <w:t>cro</w:t>
            </w:r>
            <w:r w:rsidRPr="00AF5F91">
              <w:rPr>
                <w:rFonts w:ascii="Times New Roman" w:hAnsi="Times New Roman"/>
                <w:b/>
                <w:sz w:val="24"/>
                <w:szCs w:val="24"/>
                <w:lang w:val="ro-RO"/>
              </w:rPr>
              <w:t>nice şi terminale</w:t>
            </w:r>
          </w:p>
          <w:p w:rsidR="00D82ED7"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Asistenţa socială a persoanelor cu cerinţe special</w:t>
            </w:r>
            <w:r w:rsidR="00AF5F91" w:rsidRPr="00AF5F91">
              <w:rPr>
                <w:rFonts w:ascii="Times New Roman" w:hAnsi="Times New Roman"/>
                <w:b/>
                <w:sz w:val="24"/>
                <w:szCs w:val="24"/>
                <w:lang w:val="ro-RO"/>
              </w:rPr>
              <w:t>e</w:t>
            </w:r>
          </w:p>
          <w:p w:rsidR="003D6805" w:rsidRPr="00AF5F91" w:rsidRDefault="00D82ED7" w:rsidP="00441C0B">
            <w:pPr>
              <w:numPr>
                <w:ilvl w:val="0"/>
                <w:numId w:val="32"/>
              </w:numPr>
              <w:spacing w:after="0"/>
              <w:jc w:val="both"/>
              <w:rPr>
                <w:rFonts w:ascii="Times New Roman" w:hAnsi="Times New Roman"/>
                <w:b/>
                <w:sz w:val="24"/>
                <w:szCs w:val="24"/>
                <w:lang w:val="ro-RO" w:eastAsia="ro-RO"/>
              </w:rPr>
            </w:pPr>
            <w:r w:rsidRPr="00AF5F91">
              <w:rPr>
                <w:rFonts w:ascii="Times New Roman" w:hAnsi="Times New Roman"/>
                <w:b/>
                <w:sz w:val="24"/>
                <w:szCs w:val="24"/>
                <w:lang w:val="ro-RO"/>
              </w:rPr>
              <w:t>Politici sociale</w:t>
            </w:r>
            <w:r w:rsidR="00441C0B" w:rsidRPr="00AF5F91">
              <w:rPr>
                <w:rFonts w:ascii="Times New Roman" w:hAnsi="Times New Roman"/>
                <w:b/>
                <w:color w:val="000000"/>
                <w:sz w:val="24"/>
                <w:szCs w:val="24"/>
                <w:shd w:val="clear" w:color="auto" w:fill="FFFFFF"/>
                <w:lang w:val="ro-RO"/>
              </w:rPr>
              <w:t xml:space="preserve"> </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Domeniu ştiinţific</w:t>
            </w:r>
          </w:p>
        </w:tc>
        <w:tc>
          <w:tcPr>
            <w:tcW w:w="7036" w:type="dxa"/>
            <w:tcBorders>
              <w:top w:val="single" w:sz="4" w:space="0" w:color="auto"/>
            </w:tcBorders>
          </w:tcPr>
          <w:p w:rsidR="007262A7" w:rsidRPr="00AF5F91" w:rsidRDefault="00F41A13" w:rsidP="004B5F38">
            <w:pPr>
              <w:spacing w:after="0" w:line="240" w:lineRule="auto"/>
              <w:rPr>
                <w:rFonts w:ascii="Times New Roman" w:hAnsi="Times New Roman"/>
                <w:b/>
                <w:sz w:val="24"/>
                <w:szCs w:val="24"/>
                <w:lang w:val="ro-RO"/>
              </w:rPr>
            </w:pPr>
            <w:r>
              <w:rPr>
                <w:rFonts w:ascii="Times New Roman" w:hAnsi="Times New Roman"/>
                <w:b/>
                <w:color w:val="000000"/>
                <w:sz w:val="24"/>
                <w:szCs w:val="24"/>
                <w:shd w:val="clear" w:color="auto" w:fill="FFFFFF"/>
                <w:lang w:val="ro-RO"/>
              </w:rPr>
              <w:t>Soci</w:t>
            </w:r>
            <w:r w:rsidR="00B35C2C" w:rsidRPr="00AF5F91">
              <w:rPr>
                <w:rFonts w:ascii="Times New Roman" w:hAnsi="Times New Roman"/>
                <w:b/>
                <w:color w:val="000000"/>
                <w:sz w:val="24"/>
                <w:szCs w:val="24"/>
                <w:shd w:val="clear" w:color="auto" w:fill="FFFFFF"/>
                <w:lang w:val="ro-RO"/>
              </w:rPr>
              <w:t>ologie</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 xml:space="preserve">Descrierea postului </w:t>
            </w:r>
            <w:r w:rsidR="002368F0" w:rsidRPr="00AF5F91">
              <w:rPr>
                <w:rFonts w:ascii="Times New Roman" w:hAnsi="Times New Roman"/>
                <w:sz w:val="24"/>
                <w:szCs w:val="24"/>
                <w:lang w:val="ro-RO"/>
              </w:rPr>
              <w:t>scos la concurs</w:t>
            </w:r>
          </w:p>
        </w:tc>
        <w:tc>
          <w:tcPr>
            <w:tcW w:w="7036" w:type="dxa"/>
            <w:tcBorders>
              <w:top w:val="single" w:sz="4" w:space="0" w:color="auto"/>
            </w:tcBorders>
          </w:tcPr>
          <w:p w:rsidR="007262A7" w:rsidRPr="00AF5F91" w:rsidRDefault="007262A7" w:rsidP="004B5F38">
            <w:pPr>
              <w:spacing w:after="0" w:line="240" w:lineRule="auto"/>
              <w:jc w:val="both"/>
              <w:rPr>
                <w:rFonts w:ascii="Times New Roman" w:hAnsi="Times New Roman"/>
                <w:b/>
                <w:sz w:val="24"/>
                <w:szCs w:val="24"/>
                <w:lang w:val="ro-RO"/>
              </w:rPr>
            </w:pPr>
            <w:r w:rsidRPr="00AF5F91">
              <w:rPr>
                <w:rFonts w:ascii="Times New Roman" w:hAnsi="Times New Roman"/>
                <w:b/>
                <w:color w:val="000000"/>
                <w:sz w:val="24"/>
                <w:szCs w:val="24"/>
                <w:shd w:val="clear" w:color="auto" w:fill="FFFFFF"/>
                <w:lang w:val="ro-RO"/>
              </w:rPr>
              <w:t xml:space="preserve">Postul </w:t>
            </w:r>
            <w:r w:rsidR="00801E2E" w:rsidRPr="00AF5F91">
              <w:rPr>
                <w:rFonts w:ascii="Times New Roman" w:hAnsi="Times New Roman"/>
                <w:b/>
                <w:color w:val="000000"/>
                <w:sz w:val="24"/>
                <w:szCs w:val="24"/>
                <w:shd w:val="clear" w:color="auto" w:fill="FFFFFF"/>
                <w:lang w:val="ro-RO"/>
              </w:rPr>
              <w:t>de</w:t>
            </w:r>
            <w:r w:rsidR="00F41A13">
              <w:rPr>
                <w:rFonts w:ascii="Times New Roman" w:hAnsi="Times New Roman"/>
                <w:b/>
                <w:color w:val="000000"/>
                <w:sz w:val="24"/>
                <w:szCs w:val="24"/>
                <w:shd w:val="clear" w:color="auto" w:fill="FFFFFF"/>
                <w:lang w:val="ro-RO"/>
              </w:rPr>
              <w:t xml:space="preserve"> asistent universitar poziția 44</w:t>
            </w:r>
            <w:r w:rsidR="00360918" w:rsidRPr="00AF5F91">
              <w:rPr>
                <w:rFonts w:ascii="Times New Roman" w:hAnsi="Times New Roman"/>
                <w:b/>
                <w:color w:val="000000"/>
                <w:sz w:val="24"/>
                <w:szCs w:val="24"/>
                <w:shd w:val="clear" w:color="auto" w:fill="FFFFFF"/>
                <w:lang w:val="ro-RO"/>
              </w:rPr>
              <w:t xml:space="preserve"> are în componenţă</w:t>
            </w:r>
            <w:r w:rsidRPr="00AF5F91">
              <w:rPr>
                <w:rFonts w:ascii="Times New Roman" w:hAnsi="Times New Roman"/>
                <w:b/>
                <w:color w:val="000000"/>
                <w:sz w:val="24"/>
                <w:szCs w:val="24"/>
                <w:shd w:val="clear" w:color="auto" w:fill="FFFFFF"/>
                <w:lang w:val="ro-RO"/>
              </w:rPr>
              <w:t>:</w:t>
            </w:r>
            <w:r w:rsidRPr="00AF5F91">
              <w:rPr>
                <w:rFonts w:ascii="Times New Roman" w:hAnsi="Times New Roman"/>
                <w:b/>
                <w:sz w:val="24"/>
                <w:szCs w:val="24"/>
                <w:lang w:val="ro-RO"/>
              </w:rPr>
              <w:t xml:space="preserve"> </w:t>
            </w:r>
          </w:p>
          <w:p w:rsidR="003D6805" w:rsidRPr="00AF5F91" w:rsidRDefault="00441C0B" w:rsidP="00441C0B">
            <w:pPr>
              <w:spacing w:after="0"/>
              <w:jc w:val="both"/>
              <w:rPr>
                <w:rFonts w:ascii="Times New Roman" w:hAnsi="Times New Roman"/>
                <w:b/>
                <w:sz w:val="24"/>
                <w:szCs w:val="24"/>
                <w:lang w:val="ro-RO" w:eastAsia="ro-RO"/>
              </w:rPr>
            </w:pPr>
            <w:r w:rsidRPr="00AF5F91">
              <w:rPr>
                <w:rFonts w:ascii="Times New Roman" w:hAnsi="Times New Roman"/>
                <w:b/>
                <w:sz w:val="24"/>
                <w:szCs w:val="24"/>
                <w:lang w:val="ro-RO" w:eastAsia="ro-RO"/>
              </w:rPr>
              <w:t xml:space="preserve">1. </w:t>
            </w:r>
            <w:r w:rsidR="003D6805" w:rsidRPr="00AF5F91">
              <w:rPr>
                <w:rFonts w:ascii="Times New Roman" w:hAnsi="Times New Roman"/>
                <w:b/>
                <w:sz w:val="24"/>
                <w:szCs w:val="24"/>
                <w:lang w:val="ro-RO"/>
              </w:rPr>
              <w:t xml:space="preserve"> </w:t>
            </w:r>
            <w:r w:rsidR="00D82ED7" w:rsidRPr="00AF5F91">
              <w:rPr>
                <w:rFonts w:ascii="Times New Roman" w:hAnsi="Times New Roman"/>
                <w:b/>
                <w:sz w:val="24"/>
                <w:szCs w:val="24"/>
                <w:lang w:val="ro-RO"/>
              </w:rPr>
              <w:t>Introducere în sociologie</w:t>
            </w:r>
          </w:p>
          <w:p w:rsidR="003D6805" w:rsidRPr="00AF5F91" w:rsidRDefault="003D6805" w:rsidP="003D6805">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-Programu</w:t>
            </w:r>
            <w:r w:rsidR="00441C0B" w:rsidRPr="00AF5F91">
              <w:rPr>
                <w:rFonts w:ascii="Times New Roman" w:hAnsi="Times New Roman"/>
                <w:sz w:val="24"/>
                <w:szCs w:val="24"/>
                <w:lang w:val="ro-RO"/>
              </w:rPr>
              <w:t xml:space="preserve">l de studii (licență) Asistență Socială, disciplină efectuată în anul </w:t>
            </w:r>
            <w:r w:rsidR="00D82ED7" w:rsidRPr="00AF5F91">
              <w:rPr>
                <w:rFonts w:ascii="Times New Roman" w:hAnsi="Times New Roman"/>
                <w:sz w:val="24"/>
                <w:szCs w:val="24"/>
                <w:lang w:val="ro-RO"/>
              </w:rPr>
              <w:t>I, semestrul I, 2 grupe, total 2</w:t>
            </w:r>
            <w:r w:rsidR="00441C0B" w:rsidRPr="00AF5F91">
              <w:rPr>
                <w:rFonts w:ascii="Times New Roman" w:hAnsi="Times New Roman"/>
                <w:sz w:val="24"/>
                <w:szCs w:val="24"/>
                <w:lang w:val="ro-RO"/>
              </w:rPr>
              <w:t xml:space="preserve"> oră seminar/an, </w:t>
            </w:r>
            <w:r w:rsidR="00D82ED7" w:rsidRPr="00AF5F91">
              <w:rPr>
                <w:rFonts w:ascii="Times New Roman" w:hAnsi="Times New Roman"/>
                <w:sz w:val="24"/>
                <w:szCs w:val="24"/>
                <w:lang w:val="ro-RO"/>
              </w:rPr>
              <w:t xml:space="preserve">2 </w:t>
            </w:r>
            <w:r w:rsidR="00441C0B" w:rsidRPr="00AF5F91">
              <w:rPr>
                <w:rFonts w:ascii="Times New Roman" w:hAnsi="Times New Roman"/>
                <w:sz w:val="24"/>
                <w:szCs w:val="24"/>
                <w:lang w:val="ro-RO"/>
              </w:rPr>
              <w:t>or</w:t>
            </w:r>
            <w:r w:rsidR="00D82ED7" w:rsidRPr="00AF5F91">
              <w:rPr>
                <w:rFonts w:ascii="Times New Roman" w:hAnsi="Times New Roman"/>
                <w:sz w:val="24"/>
                <w:szCs w:val="24"/>
                <w:lang w:val="ro-RO"/>
              </w:rPr>
              <w:t>e</w:t>
            </w:r>
            <w:r w:rsidR="007B3D91" w:rsidRPr="00AF5F91">
              <w:rPr>
                <w:rFonts w:ascii="Times New Roman" w:hAnsi="Times New Roman"/>
                <w:sz w:val="24"/>
                <w:szCs w:val="24"/>
                <w:lang w:val="ro-RO"/>
              </w:rPr>
              <w:t xml:space="preserve"> </w:t>
            </w:r>
            <w:r w:rsidRPr="00AF5F91">
              <w:rPr>
                <w:rFonts w:ascii="Times New Roman" w:hAnsi="Times New Roman"/>
                <w:sz w:val="24"/>
                <w:szCs w:val="24"/>
                <w:lang w:val="ro-RO"/>
              </w:rPr>
              <w:t>X</w:t>
            </w:r>
            <w:r w:rsidR="007B3D91" w:rsidRPr="00AF5F91">
              <w:rPr>
                <w:rFonts w:ascii="Times New Roman" w:hAnsi="Times New Roman"/>
                <w:sz w:val="24"/>
                <w:szCs w:val="24"/>
                <w:lang w:val="ro-RO"/>
              </w:rPr>
              <w:t xml:space="preserve"> </w:t>
            </w:r>
            <w:r w:rsidRPr="00AF5F91">
              <w:rPr>
                <w:rFonts w:ascii="Times New Roman" w:hAnsi="Times New Roman"/>
                <w:sz w:val="24"/>
                <w:szCs w:val="24"/>
                <w:lang w:val="ro-RO"/>
              </w:rPr>
              <w:t>2 gr</w:t>
            </w:r>
          </w:p>
          <w:p w:rsidR="00AF5F91" w:rsidRPr="00AF5F91" w:rsidRDefault="003D6805" w:rsidP="00AF5F91">
            <w:pPr>
              <w:spacing w:after="0"/>
              <w:jc w:val="both"/>
              <w:rPr>
                <w:rFonts w:ascii="Times New Roman" w:hAnsi="Times New Roman"/>
                <w:b/>
                <w:sz w:val="24"/>
                <w:szCs w:val="24"/>
                <w:lang w:val="ro-RO" w:eastAsia="ro-RO"/>
              </w:rPr>
            </w:pPr>
            <w:r w:rsidRPr="00AF5F91">
              <w:rPr>
                <w:rFonts w:ascii="Times New Roman" w:hAnsi="Times New Roman"/>
                <w:b/>
                <w:color w:val="000000"/>
                <w:sz w:val="24"/>
                <w:szCs w:val="24"/>
                <w:shd w:val="clear" w:color="auto" w:fill="FFFFFF"/>
                <w:lang w:val="ro-RO"/>
              </w:rPr>
              <w:t xml:space="preserve">2. </w:t>
            </w:r>
            <w:r w:rsidR="00AF5F91" w:rsidRPr="00AF5F91">
              <w:rPr>
                <w:rFonts w:ascii="Times New Roman" w:hAnsi="Times New Roman"/>
                <w:b/>
                <w:sz w:val="24"/>
                <w:szCs w:val="24"/>
                <w:lang w:val="ro-RO"/>
              </w:rPr>
              <w:t>Politici de incluziune socială</w:t>
            </w:r>
          </w:p>
          <w:p w:rsidR="003D6805" w:rsidRPr="00AF5F91" w:rsidRDefault="003D6805" w:rsidP="003D6805">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-Programul de studii (licență) </w:t>
            </w:r>
            <w:r w:rsidR="00AF5F91" w:rsidRPr="00AF5F91">
              <w:rPr>
                <w:rFonts w:ascii="Times New Roman" w:hAnsi="Times New Roman"/>
                <w:sz w:val="24"/>
                <w:szCs w:val="24"/>
                <w:lang w:val="ro-RO"/>
              </w:rPr>
              <w:t>Asistență Socială</w:t>
            </w:r>
            <w:r w:rsidRPr="00AF5F91">
              <w:rPr>
                <w:rFonts w:ascii="Times New Roman" w:hAnsi="Times New Roman"/>
                <w:sz w:val="24"/>
                <w:szCs w:val="24"/>
                <w:lang w:val="ro-RO"/>
              </w:rPr>
              <w:t>,</w:t>
            </w:r>
            <w:r w:rsidR="00441C0B" w:rsidRPr="00AF5F91">
              <w:rPr>
                <w:rFonts w:ascii="Times New Roman" w:hAnsi="Times New Roman"/>
                <w:sz w:val="24"/>
                <w:szCs w:val="24"/>
                <w:lang w:val="ro-RO"/>
              </w:rPr>
              <w:t xml:space="preserve"> disciplină efectuată în anul I, semestrul I</w:t>
            </w:r>
            <w:r w:rsidR="00AF5F91" w:rsidRPr="00AF5F91">
              <w:rPr>
                <w:rFonts w:ascii="Times New Roman" w:hAnsi="Times New Roman"/>
                <w:sz w:val="24"/>
                <w:szCs w:val="24"/>
                <w:lang w:val="ro-RO"/>
              </w:rPr>
              <w:t>I</w:t>
            </w:r>
            <w:r w:rsidR="00441C0B" w:rsidRPr="00AF5F91">
              <w:rPr>
                <w:rFonts w:ascii="Times New Roman" w:hAnsi="Times New Roman"/>
                <w:sz w:val="24"/>
                <w:szCs w:val="24"/>
                <w:lang w:val="ro-RO"/>
              </w:rPr>
              <w:t>, 2 grupe, total 2 ore seminar/an, 2 ore</w:t>
            </w:r>
            <w:r w:rsidR="007B3D91" w:rsidRPr="00AF5F91">
              <w:rPr>
                <w:rFonts w:ascii="Times New Roman" w:hAnsi="Times New Roman"/>
                <w:sz w:val="24"/>
                <w:szCs w:val="24"/>
                <w:lang w:val="ro-RO"/>
              </w:rPr>
              <w:t xml:space="preserve"> </w:t>
            </w:r>
            <w:r w:rsidRPr="00AF5F91">
              <w:rPr>
                <w:rFonts w:ascii="Times New Roman" w:hAnsi="Times New Roman"/>
                <w:sz w:val="24"/>
                <w:szCs w:val="24"/>
                <w:lang w:val="ro-RO"/>
              </w:rPr>
              <w:t>X</w:t>
            </w:r>
            <w:r w:rsidR="007B3D91" w:rsidRPr="00AF5F91">
              <w:rPr>
                <w:rFonts w:ascii="Times New Roman" w:hAnsi="Times New Roman"/>
                <w:sz w:val="24"/>
                <w:szCs w:val="24"/>
                <w:lang w:val="ro-RO"/>
              </w:rPr>
              <w:t xml:space="preserve"> </w:t>
            </w:r>
            <w:r w:rsidRPr="00AF5F91">
              <w:rPr>
                <w:rFonts w:ascii="Times New Roman" w:hAnsi="Times New Roman"/>
                <w:sz w:val="24"/>
                <w:szCs w:val="24"/>
                <w:lang w:val="ro-RO"/>
              </w:rPr>
              <w:t>2 gr</w:t>
            </w:r>
          </w:p>
          <w:p w:rsidR="00AF5F91" w:rsidRPr="00AF5F91" w:rsidRDefault="00441C0B" w:rsidP="00AF5F91">
            <w:pPr>
              <w:spacing w:after="0"/>
              <w:jc w:val="both"/>
              <w:rPr>
                <w:rFonts w:ascii="Times New Roman" w:hAnsi="Times New Roman"/>
                <w:b/>
                <w:sz w:val="24"/>
                <w:szCs w:val="24"/>
                <w:lang w:val="ro-RO" w:eastAsia="ro-RO"/>
              </w:rPr>
            </w:pPr>
            <w:r w:rsidRPr="00AF5F91">
              <w:rPr>
                <w:rFonts w:ascii="Times New Roman" w:hAnsi="Times New Roman"/>
                <w:b/>
                <w:color w:val="000000"/>
                <w:sz w:val="24"/>
                <w:szCs w:val="24"/>
                <w:shd w:val="clear" w:color="auto" w:fill="FFFFFF"/>
                <w:lang w:val="ro-RO"/>
              </w:rPr>
              <w:t xml:space="preserve">3. </w:t>
            </w:r>
            <w:r w:rsidR="00AF5F91" w:rsidRPr="00AF5F91">
              <w:rPr>
                <w:rFonts w:ascii="Times New Roman" w:hAnsi="Times New Roman"/>
                <w:b/>
                <w:sz w:val="24"/>
                <w:szCs w:val="24"/>
                <w:lang w:val="ro-RO"/>
              </w:rPr>
              <w:t>Diagnoza şi soluţionarea problemelor sociale</w:t>
            </w:r>
          </w:p>
          <w:p w:rsidR="00441C0B" w:rsidRPr="00AF5F91" w:rsidRDefault="00441C0B" w:rsidP="00441C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-Programul de studii (licență) </w:t>
            </w:r>
            <w:r w:rsidR="00AF5F91" w:rsidRPr="00AF5F91">
              <w:rPr>
                <w:rFonts w:ascii="Times New Roman" w:hAnsi="Times New Roman"/>
                <w:sz w:val="24"/>
                <w:szCs w:val="24"/>
                <w:lang w:val="ro-RO"/>
              </w:rPr>
              <w:t>Asistență Socială</w:t>
            </w:r>
            <w:r w:rsidRPr="00AF5F91">
              <w:rPr>
                <w:rFonts w:ascii="Times New Roman" w:hAnsi="Times New Roman"/>
                <w:sz w:val="24"/>
                <w:szCs w:val="24"/>
                <w:lang w:val="ro-RO"/>
              </w:rPr>
              <w:t xml:space="preserve">, disciplină efectuată în anul </w:t>
            </w:r>
            <w:r w:rsidR="00AF5F91" w:rsidRPr="00AF5F91">
              <w:rPr>
                <w:rFonts w:ascii="Times New Roman" w:hAnsi="Times New Roman"/>
                <w:sz w:val="24"/>
                <w:szCs w:val="24"/>
                <w:lang w:val="ro-RO"/>
              </w:rPr>
              <w:t>II</w:t>
            </w:r>
            <w:r w:rsidRPr="00AF5F91">
              <w:rPr>
                <w:rFonts w:ascii="Times New Roman" w:hAnsi="Times New Roman"/>
                <w:sz w:val="24"/>
                <w:szCs w:val="24"/>
                <w:lang w:val="ro-RO"/>
              </w:rPr>
              <w:t xml:space="preserve">I, semestrul </w:t>
            </w:r>
            <w:r w:rsidR="00AF5F91" w:rsidRPr="00AF5F91">
              <w:rPr>
                <w:rFonts w:ascii="Times New Roman" w:hAnsi="Times New Roman"/>
                <w:sz w:val="24"/>
                <w:szCs w:val="24"/>
                <w:lang w:val="ro-RO"/>
              </w:rPr>
              <w:t>I</w:t>
            </w:r>
            <w:r w:rsidRPr="00AF5F91">
              <w:rPr>
                <w:rFonts w:ascii="Times New Roman" w:hAnsi="Times New Roman"/>
                <w:sz w:val="24"/>
                <w:szCs w:val="24"/>
                <w:lang w:val="ro-RO"/>
              </w:rPr>
              <w:t>, 2 grupe, total 2 ore seminar/an, 2 ore X 2 gr</w:t>
            </w:r>
          </w:p>
          <w:p w:rsidR="00AF5F91" w:rsidRPr="00AF5F91" w:rsidRDefault="00441C0B" w:rsidP="00AF5F91">
            <w:pPr>
              <w:spacing w:after="0"/>
              <w:jc w:val="both"/>
              <w:rPr>
                <w:rFonts w:ascii="Times New Roman" w:hAnsi="Times New Roman"/>
                <w:b/>
                <w:sz w:val="24"/>
                <w:szCs w:val="24"/>
                <w:lang w:val="ro-RO" w:eastAsia="ro-RO"/>
              </w:rPr>
            </w:pPr>
            <w:r w:rsidRPr="00AF5F91">
              <w:rPr>
                <w:rFonts w:ascii="Times New Roman" w:hAnsi="Times New Roman"/>
                <w:b/>
                <w:sz w:val="24"/>
                <w:szCs w:val="24"/>
                <w:lang w:val="ro-RO" w:eastAsia="ro-RO"/>
              </w:rPr>
              <w:t xml:space="preserve">4. </w:t>
            </w:r>
            <w:r w:rsidR="00AF5F91" w:rsidRPr="00AF5F91">
              <w:rPr>
                <w:rFonts w:ascii="Times New Roman" w:hAnsi="Times New Roman"/>
                <w:b/>
                <w:sz w:val="24"/>
                <w:szCs w:val="24"/>
                <w:lang w:val="ro-RO"/>
              </w:rPr>
              <w:t>Servicii de protecţie a copilului</w:t>
            </w:r>
          </w:p>
          <w:p w:rsidR="00C85BF5" w:rsidRPr="00AF5F91" w:rsidRDefault="00441C0B" w:rsidP="00C85BF5">
            <w:pPr>
              <w:spacing w:after="0" w:line="240" w:lineRule="auto"/>
              <w:jc w:val="both"/>
              <w:rPr>
                <w:rFonts w:ascii="Times New Roman" w:hAnsi="Times New Roman"/>
                <w:b/>
                <w:color w:val="000000"/>
                <w:sz w:val="24"/>
                <w:szCs w:val="24"/>
                <w:shd w:val="clear" w:color="auto" w:fill="FFFFFF"/>
                <w:lang w:val="ro-RO"/>
              </w:rPr>
            </w:pPr>
            <w:r w:rsidRPr="00AF5F91">
              <w:rPr>
                <w:rFonts w:ascii="Times New Roman" w:hAnsi="Times New Roman"/>
                <w:sz w:val="24"/>
                <w:szCs w:val="24"/>
                <w:lang w:val="ro-RO"/>
              </w:rPr>
              <w:t xml:space="preserve">-Programul de studii (licență) </w:t>
            </w:r>
            <w:r w:rsidR="00AF5F91" w:rsidRPr="00AF5F91">
              <w:rPr>
                <w:rFonts w:ascii="Times New Roman" w:hAnsi="Times New Roman"/>
                <w:sz w:val="24"/>
                <w:szCs w:val="24"/>
                <w:lang w:val="ro-RO"/>
              </w:rPr>
              <w:t>Asistență Socială</w:t>
            </w:r>
            <w:r w:rsidRPr="00AF5F91">
              <w:rPr>
                <w:rFonts w:ascii="Times New Roman" w:hAnsi="Times New Roman"/>
                <w:sz w:val="24"/>
                <w:szCs w:val="24"/>
                <w:lang w:val="ro-RO"/>
              </w:rPr>
              <w:t xml:space="preserve">, disciplină </w:t>
            </w:r>
            <w:r w:rsidR="00C85BF5" w:rsidRPr="00AF5F91">
              <w:rPr>
                <w:rFonts w:ascii="Times New Roman" w:hAnsi="Times New Roman"/>
                <w:sz w:val="24"/>
                <w:szCs w:val="24"/>
                <w:lang w:val="ro-RO"/>
              </w:rPr>
              <w:t xml:space="preserve">efectuată în anul I, semestrul I, 2 </w:t>
            </w:r>
            <w:r w:rsidR="00AF5F91" w:rsidRPr="00AF5F91">
              <w:rPr>
                <w:rFonts w:ascii="Times New Roman" w:hAnsi="Times New Roman"/>
                <w:sz w:val="24"/>
                <w:szCs w:val="24"/>
                <w:lang w:val="ro-RO"/>
              </w:rPr>
              <w:t>grupe, total 2</w:t>
            </w:r>
            <w:r w:rsidR="00C85BF5" w:rsidRPr="00AF5F91">
              <w:rPr>
                <w:rFonts w:ascii="Times New Roman" w:hAnsi="Times New Roman"/>
                <w:sz w:val="24"/>
                <w:szCs w:val="24"/>
                <w:lang w:val="ro-RO"/>
              </w:rPr>
              <w:t xml:space="preserve"> oră</w:t>
            </w:r>
            <w:r w:rsidR="00AF5F91" w:rsidRPr="00AF5F91">
              <w:rPr>
                <w:rFonts w:ascii="Times New Roman" w:hAnsi="Times New Roman"/>
                <w:sz w:val="24"/>
                <w:szCs w:val="24"/>
                <w:lang w:val="ro-RO"/>
              </w:rPr>
              <w:t xml:space="preserve"> seminar/an,  2 ore</w:t>
            </w:r>
            <w:r w:rsidRPr="00AF5F91">
              <w:rPr>
                <w:rFonts w:ascii="Times New Roman" w:hAnsi="Times New Roman"/>
                <w:sz w:val="24"/>
                <w:szCs w:val="24"/>
                <w:lang w:val="ro-RO"/>
              </w:rPr>
              <w:t xml:space="preserve"> X </w:t>
            </w:r>
            <w:r w:rsidR="00C85BF5" w:rsidRPr="00AF5F91">
              <w:rPr>
                <w:rFonts w:ascii="Times New Roman" w:hAnsi="Times New Roman"/>
                <w:sz w:val="24"/>
                <w:szCs w:val="24"/>
                <w:lang w:val="ro-RO"/>
              </w:rPr>
              <w:t>2</w:t>
            </w:r>
            <w:r w:rsidRPr="00AF5F91">
              <w:rPr>
                <w:rFonts w:ascii="Times New Roman" w:hAnsi="Times New Roman"/>
                <w:sz w:val="24"/>
                <w:szCs w:val="24"/>
                <w:lang w:val="ro-RO"/>
              </w:rPr>
              <w:t xml:space="preserve"> gr</w:t>
            </w:r>
            <w:r w:rsidRPr="00AF5F91">
              <w:rPr>
                <w:rFonts w:ascii="Times New Roman" w:hAnsi="Times New Roman"/>
                <w:b/>
                <w:color w:val="000000"/>
                <w:sz w:val="24"/>
                <w:szCs w:val="24"/>
                <w:shd w:val="clear" w:color="auto" w:fill="FFFFFF"/>
                <w:lang w:val="ro-RO"/>
              </w:rPr>
              <w:t xml:space="preserve"> </w:t>
            </w:r>
          </w:p>
          <w:p w:rsidR="00AF5F91" w:rsidRPr="00AF5F91" w:rsidRDefault="00C85BF5" w:rsidP="00AF5F91">
            <w:pPr>
              <w:spacing w:after="0"/>
              <w:jc w:val="both"/>
              <w:rPr>
                <w:rFonts w:ascii="Times New Roman" w:hAnsi="Times New Roman"/>
                <w:b/>
                <w:sz w:val="24"/>
                <w:szCs w:val="24"/>
                <w:lang w:val="ro-RO" w:eastAsia="ro-RO"/>
              </w:rPr>
            </w:pPr>
            <w:r w:rsidRPr="00AF5F91">
              <w:rPr>
                <w:rFonts w:ascii="Times New Roman" w:hAnsi="Times New Roman"/>
                <w:b/>
                <w:sz w:val="24"/>
                <w:szCs w:val="24"/>
                <w:lang w:val="ro-RO" w:eastAsia="ro-RO"/>
              </w:rPr>
              <w:t xml:space="preserve">5. </w:t>
            </w:r>
            <w:r w:rsidR="00AF5F91" w:rsidRPr="00AF5F91">
              <w:rPr>
                <w:rFonts w:ascii="Times New Roman" w:hAnsi="Times New Roman"/>
                <w:b/>
                <w:sz w:val="24"/>
                <w:szCs w:val="24"/>
                <w:lang w:val="ro-RO"/>
              </w:rPr>
              <w:t>Asistenţa socială a familiei</w:t>
            </w:r>
          </w:p>
          <w:p w:rsidR="00C85BF5" w:rsidRPr="00AF5F91" w:rsidRDefault="00C85BF5" w:rsidP="00C85BF5">
            <w:pPr>
              <w:spacing w:after="0" w:line="240" w:lineRule="auto"/>
              <w:jc w:val="both"/>
              <w:rPr>
                <w:rFonts w:ascii="Times New Roman" w:hAnsi="Times New Roman"/>
                <w:b/>
                <w:color w:val="000000"/>
                <w:sz w:val="24"/>
                <w:szCs w:val="24"/>
                <w:shd w:val="clear" w:color="auto" w:fill="FFFFFF"/>
                <w:lang w:val="ro-RO"/>
              </w:rPr>
            </w:pPr>
            <w:r w:rsidRPr="00AF5F91">
              <w:rPr>
                <w:rFonts w:ascii="Times New Roman" w:hAnsi="Times New Roman"/>
                <w:sz w:val="24"/>
                <w:szCs w:val="24"/>
                <w:lang w:val="ro-RO"/>
              </w:rPr>
              <w:t xml:space="preserve">-Programul de studii (licență) </w:t>
            </w:r>
            <w:r w:rsidR="00AF5F91" w:rsidRPr="00AF5F91">
              <w:rPr>
                <w:rFonts w:ascii="Times New Roman" w:hAnsi="Times New Roman"/>
                <w:sz w:val="24"/>
                <w:szCs w:val="24"/>
                <w:lang w:val="ro-RO"/>
              </w:rPr>
              <w:t>Asistență Socială</w:t>
            </w:r>
            <w:r w:rsidRPr="00AF5F91">
              <w:rPr>
                <w:rFonts w:ascii="Times New Roman" w:hAnsi="Times New Roman"/>
                <w:sz w:val="24"/>
                <w:szCs w:val="24"/>
                <w:lang w:val="ro-RO"/>
              </w:rPr>
              <w:t xml:space="preserve">, disciplină </w:t>
            </w:r>
            <w:r w:rsidR="00AF5F91" w:rsidRPr="00AF5F91">
              <w:rPr>
                <w:rFonts w:ascii="Times New Roman" w:hAnsi="Times New Roman"/>
                <w:sz w:val="24"/>
                <w:szCs w:val="24"/>
                <w:lang w:val="ro-RO"/>
              </w:rPr>
              <w:t>efectuată în anul I</w:t>
            </w:r>
            <w:r w:rsidRPr="00AF5F91">
              <w:rPr>
                <w:rFonts w:ascii="Times New Roman" w:hAnsi="Times New Roman"/>
                <w:sz w:val="24"/>
                <w:szCs w:val="24"/>
                <w:lang w:val="ro-RO"/>
              </w:rPr>
              <w:t>, semestrul I</w:t>
            </w:r>
            <w:r w:rsidR="00AF5F91" w:rsidRPr="00AF5F91">
              <w:rPr>
                <w:rFonts w:ascii="Times New Roman" w:hAnsi="Times New Roman"/>
                <w:sz w:val="24"/>
                <w:szCs w:val="24"/>
                <w:lang w:val="ro-RO"/>
              </w:rPr>
              <w:t>I, 2 grupe, total 2 ore</w:t>
            </w:r>
            <w:r w:rsidRPr="00AF5F91">
              <w:rPr>
                <w:rFonts w:ascii="Times New Roman" w:hAnsi="Times New Roman"/>
                <w:sz w:val="24"/>
                <w:szCs w:val="24"/>
                <w:lang w:val="ro-RO"/>
              </w:rPr>
              <w:t xml:space="preserve"> seminar/an,  </w:t>
            </w:r>
            <w:r w:rsidR="00AF5F91" w:rsidRPr="00AF5F91">
              <w:rPr>
                <w:rFonts w:ascii="Times New Roman" w:hAnsi="Times New Roman"/>
                <w:sz w:val="24"/>
                <w:szCs w:val="24"/>
                <w:lang w:val="ro-RO"/>
              </w:rPr>
              <w:t>2 ore</w:t>
            </w:r>
            <w:r w:rsidRPr="00AF5F91">
              <w:rPr>
                <w:rFonts w:ascii="Times New Roman" w:hAnsi="Times New Roman"/>
                <w:sz w:val="24"/>
                <w:szCs w:val="24"/>
                <w:lang w:val="ro-RO"/>
              </w:rPr>
              <w:t xml:space="preserve"> X 2 gr</w:t>
            </w:r>
            <w:r w:rsidRPr="00AF5F91">
              <w:rPr>
                <w:rFonts w:ascii="Times New Roman" w:hAnsi="Times New Roman"/>
                <w:b/>
                <w:color w:val="000000"/>
                <w:sz w:val="24"/>
                <w:szCs w:val="24"/>
                <w:shd w:val="clear" w:color="auto" w:fill="FFFFFF"/>
                <w:lang w:val="ro-RO"/>
              </w:rPr>
              <w:t xml:space="preserve"> </w:t>
            </w:r>
          </w:p>
          <w:p w:rsidR="00AF5F91" w:rsidRPr="00AF5F91" w:rsidRDefault="00C85BF5" w:rsidP="00AF5F91">
            <w:pPr>
              <w:spacing w:after="0"/>
              <w:jc w:val="both"/>
              <w:rPr>
                <w:rFonts w:ascii="Times New Roman" w:hAnsi="Times New Roman"/>
                <w:b/>
                <w:sz w:val="24"/>
                <w:szCs w:val="24"/>
                <w:lang w:val="ro-RO" w:eastAsia="ro-RO"/>
              </w:rPr>
            </w:pPr>
            <w:r w:rsidRPr="00AF5F91">
              <w:rPr>
                <w:rFonts w:ascii="Times New Roman" w:hAnsi="Times New Roman"/>
                <w:b/>
                <w:color w:val="000000"/>
                <w:sz w:val="24"/>
                <w:szCs w:val="24"/>
                <w:shd w:val="clear" w:color="auto" w:fill="FFFFFF"/>
                <w:lang w:val="ro-RO"/>
              </w:rPr>
              <w:t>6</w:t>
            </w:r>
            <w:r w:rsidR="003D6805" w:rsidRPr="00AF5F91">
              <w:rPr>
                <w:rFonts w:ascii="Times New Roman" w:hAnsi="Times New Roman"/>
                <w:b/>
                <w:color w:val="000000"/>
                <w:sz w:val="24"/>
                <w:szCs w:val="24"/>
                <w:shd w:val="clear" w:color="auto" w:fill="FFFFFF"/>
                <w:lang w:val="ro-RO"/>
              </w:rPr>
              <w:t xml:space="preserve">. </w:t>
            </w:r>
            <w:r w:rsidR="00AF5F91" w:rsidRPr="00AF5F91">
              <w:rPr>
                <w:rFonts w:ascii="Times New Roman" w:hAnsi="Times New Roman"/>
                <w:b/>
                <w:sz w:val="24"/>
                <w:szCs w:val="24"/>
                <w:lang w:val="ro-RO"/>
              </w:rPr>
              <w:t>Drept şi legislaţie în asistenţa socială</w:t>
            </w:r>
          </w:p>
          <w:p w:rsidR="005F63B8" w:rsidRPr="00AF5F91" w:rsidRDefault="003D6805" w:rsidP="00C85BF5">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-Programul de studii (licență) Asistență Socială, disciplină efectuată în anul I</w:t>
            </w:r>
            <w:r w:rsidR="00C85BF5" w:rsidRPr="00AF5F91">
              <w:rPr>
                <w:rFonts w:ascii="Times New Roman" w:hAnsi="Times New Roman"/>
                <w:sz w:val="24"/>
                <w:szCs w:val="24"/>
                <w:lang w:val="ro-RO"/>
              </w:rPr>
              <w:t xml:space="preserve">, </w:t>
            </w:r>
            <w:r w:rsidR="00AF5F91" w:rsidRPr="00AF5F91">
              <w:rPr>
                <w:rFonts w:ascii="Times New Roman" w:hAnsi="Times New Roman"/>
                <w:sz w:val="24"/>
                <w:szCs w:val="24"/>
                <w:lang w:val="ro-RO"/>
              </w:rPr>
              <w:t>semestrul I, 2 grupe, total 1 oră seminar/an, 1 oră</w:t>
            </w:r>
            <w:r w:rsidR="007B3D91" w:rsidRPr="00AF5F91">
              <w:rPr>
                <w:rFonts w:ascii="Times New Roman" w:hAnsi="Times New Roman"/>
                <w:sz w:val="24"/>
                <w:szCs w:val="24"/>
                <w:lang w:val="ro-RO"/>
              </w:rPr>
              <w:t xml:space="preserve"> </w:t>
            </w:r>
            <w:r w:rsidR="00C85BF5" w:rsidRPr="00AF5F91">
              <w:rPr>
                <w:rFonts w:ascii="Times New Roman" w:hAnsi="Times New Roman"/>
                <w:sz w:val="24"/>
                <w:szCs w:val="24"/>
                <w:lang w:val="ro-RO"/>
              </w:rPr>
              <w:t>X2</w:t>
            </w:r>
            <w:r w:rsidRPr="00AF5F91">
              <w:rPr>
                <w:rFonts w:ascii="Times New Roman" w:hAnsi="Times New Roman"/>
                <w:sz w:val="24"/>
                <w:szCs w:val="24"/>
                <w:lang w:val="ro-RO"/>
              </w:rPr>
              <w:t xml:space="preserve"> gr</w:t>
            </w:r>
            <w:r w:rsidR="005F63B8" w:rsidRPr="00AF5F91">
              <w:rPr>
                <w:rFonts w:ascii="Times New Roman" w:hAnsi="Times New Roman"/>
                <w:sz w:val="24"/>
                <w:szCs w:val="24"/>
                <w:lang w:val="ro-RO"/>
              </w:rPr>
              <w:t xml:space="preserve"> </w:t>
            </w:r>
          </w:p>
          <w:p w:rsidR="005F63B8" w:rsidRPr="00AF5F91" w:rsidRDefault="00C85BF5" w:rsidP="005F63B8">
            <w:pPr>
              <w:spacing w:after="0" w:line="240" w:lineRule="auto"/>
              <w:jc w:val="both"/>
              <w:rPr>
                <w:rFonts w:ascii="Times New Roman" w:hAnsi="Times New Roman"/>
                <w:sz w:val="24"/>
                <w:szCs w:val="24"/>
                <w:lang w:val="ro-RO"/>
              </w:rPr>
            </w:pPr>
            <w:r w:rsidRPr="00AF5F91">
              <w:rPr>
                <w:rFonts w:ascii="Times New Roman" w:hAnsi="Times New Roman"/>
                <w:b/>
                <w:color w:val="000000"/>
                <w:sz w:val="24"/>
                <w:szCs w:val="24"/>
                <w:shd w:val="clear" w:color="auto" w:fill="FFFFFF"/>
                <w:lang w:val="ro-RO"/>
              </w:rPr>
              <w:t>7</w:t>
            </w:r>
            <w:r w:rsidR="00105C22" w:rsidRPr="00AF5F91">
              <w:rPr>
                <w:rFonts w:ascii="Times New Roman" w:hAnsi="Times New Roman"/>
                <w:b/>
                <w:color w:val="000000"/>
                <w:sz w:val="24"/>
                <w:szCs w:val="24"/>
                <w:shd w:val="clear" w:color="auto" w:fill="FFFFFF"/>
                <w:lang w:val="ro-RO"/>
              </w:rPr>
              <w:t xml:space="preserve">. </w:t>
            </w:r>
            <w:r w:rsidR="00AF5F91" w:rsidRPr="00AF5F91">
              <w:rPr>
                <w:rFonts w:ascii="Times New Roman" w:hAnsi="Times New Roman"/>
                <w:b/>
                <w:sz w:val="24"/>
                <w:szCs w:val="24"/>
                <w:lang w:val="ro-RO"/>
              </w:rPr>
              <w:t xml:space="preserve">Asistenţa socială a persoanelor cu boli </w:t>
            </w:r>
            <w:r w:rsidR="00AF5F91">
              <w:rPr>
                <w:rFonts w:ascii="Times New Roman" w:hAnsi="Times New Roman"/>
                <w:b/>
                <w:sz w:val="24"/>
                <w:szCs w:val="24"/>
                <w:lang w:val="ro-RO"/>
              </w:rPr>
              <w:t>cro</w:t>
            </w:r>
            <w:r w:rsidR="00AF5F91" w:rsidRPr="00AF5F91">
              <w:rPr>
                <w:rFonts w:ascii="Times New Roman" w:hAnsi="Times New Roman"/>
                <w:b/>
                <w:sz w:val="24"/>
                <w:szCs w:val="24"/>
                <w:lang w:val="ro-RO"/>
              </w:rPr>
              <w:t>nice şi terminale</w:t>
            </w:r>
            <w:r w:rsidR="00AF5F91" w:rsidRPr="00AF5F91">
              <w:rPr>
                <w:rFonts w:ascii="Times New Roman" w:hAnsi="Times New Roman"/>
                <w:sz w:val="24"/>
                <w:szCs w:val="24"/>
                <w:lang w:val="ro-RO"/>
              </w:rPr>
              <w:t xml:space="preserve"> </w:t>
            </w:r>
            <w:r w:rsidR="005F63B8" w:rsidRPr="00AF5F91">
              <w:rPr>
                <w:rFonts w:ascii="Times New Roman" w:hAnsi="Times New Roman"/>
                <w:sz w:val="24"/>
                <w:szCs w:val="24"/>
                <w:lang w:val="ro-RO"/>
              </w:rPr>
              <w:t xml:space="preserve">-Programul de studii (licență) </w:t>
            </w:r>
            <w:r w:rsidR="00AF5F91" w:rsidRPr="00AF5F91">
              <w:rPr>
                <w:rFonts w:ascii="Times New Roman" w:hAnsi="Times New Roman"/>
                <w:sz w:val="24"/>
                <w:szCs w:val="24"/>
                <w:lang w:val="ro-RO"/>
              </w:rPr>
              <w:t>Asistență Socială</w:t>
            </w:r>
            <w:r w:rsidR="005F63B8" w:rsidRPr="00AF5F91">
              <w:rPr>
                <w:rFonts w:ascii="Times New Roman" w:hAnsi="Times New Roman"/>
                <w:sz w:val="24"/>
                <w:szCs w:val="24"/>
                <w:lang w:val="ro-RO"/>
              </w:rPr>
              <w:t xml:space="preserve">, disciplină efectuată în anul </w:t>
            </w:r>
            <w:r w:rsidRPr="00AF5F91">
              <w:rPr>
                <w:rFonts w:ascii="Times New Roman" w:hAnsi="Times New Roman"/>
                <w:sz w:val="24"/>
                <w:szCs w:val="24"/>
                <w:lang w:val="ro-RO"/>
              </w:rPr>
              <w:t xml:space="preserve">III, semestrul </w:t>
            </w:r>
            <w:r w:rsidR="00AF5F91" w:rsidRPr="00AF5F91">
              <w:rPr>
                <w:rFonts w:ascii="Times New Roman" w:hAnsi="Times New Roman"/>
                <w:sz w:val="24"/>
                <w:szCs w:val="24"/>
                <w:lang w:val="ro-RO"/>
              </w:rPr>
              <w:t>I</w:t>
            </w:r>
            <w:r w:rsidR="005F63B8" w:rsidRPr="00AF5F91">
              <w:rPr>
                <w:rFonts w:ascii="Times New Roman" w:hAnsi="Times New Roman"/>
                <w:sz w:val="24"/>
                <w:szCs w:val="24"/>
                <w:lang w:val="ro-RO"/>
              </w:rPr>
              <w:t xml:space="preserve">I, 2 grupe, total </w:t>
            </w:r>
            <w:r w:rsidRPr="00AF5F91">
              <w:rPr>
                <w:rFonts w:ascii="Times New Roman" w:hAnsi="Times New Roman"/>
                <w:sz w:val="24"/>
                <w:szCs w:val="24"/>
                <w:lang w:val="ro-RO"/>
              </w:rPr>
              <w:t>2 ore</w:t>
            </w:r>
            <w:r w:rsidR="005F63B8" w:rsidRPr="00AF5F91">
              <w:rPr>
                <w:rFonts w:ascii="Times New Roman" w:hAnsi="Times New Roman"/>
                <w:sz w:val="24"/>
                <w:szCs w:val="24"/>
                <w:lang w:val="ro-RO"/>
              </w:rPr>
              <w:t xml:space="preserve"> seminar</w:t>
            </w:r>
            <w:r w:rsidRPr="00AF5F91">
              <w:rPr>
                <w:rFonts w:ascii="Times New Roman" w:hAnsi="Times New Roman"/>
                <w:sz w:val="24"/>
                <w:szCs w:val="24"/>
                <w:lang w:val="ro-RO"/>
              </w:rPr>
              <w:t>/an,  2 ore</w:t>
            </w:r>
            <w:r w:rsidR="007B3D91" w:rsidRPr="00AF5F91">
              <w:rPr>
                <w:rFonts w:ascii="Times New Roman" w:hAnsi="Times New Roman"/>
                <w:sz w:val="24"/>
                <w:szCs w:val="24"/>
                <w:lang w:val="ro-RO"/>
              </w:rPr>
              <w:t xml:space="preserve"> </w:t>
            </w:r>
            <w:r w:rsidR="005F63B8" w:rsidRPr="00AF5F91">
              <w:rPr>
                <w:rFonts w:ascii="Times New Roman" w:hAnsi="Times New Roman"/>
                <w:sz w:val="24"/>
                <w:szCs w:val="24"/>
                <w:lang w:val="ro-RO"/>
              </w:rPr>
              <w:t>X</w:t>
            </w:r>
            <w:r w:rsidR="007B3D91" w:rsidRPr="00AF5F91">
              <w:rPr>
                <w:rFonts w:ascii="Times New Roman" w:hAnsi="Times New Roman"/>
                <w:sz w:val="24"/>
                <w:szCs w:val="24"/>
                <w:lang w:val="ro-RO"/>
              </w:rPr>
              <w:t xml:space="preserve"> </w:t>
            </w:r>
            <w:r w:rsidR="005F63B8" w:rsidRPr="00AF5F91">
              <w:rPr>
                <w:rFonts w:ascii="Times New Roman" w:hAnsi="Times New Roman"/>
                <w:sz w:val="24"/>
                <w:szCs w:val="24"/>
                <w:lang w:val="ro-RO"/>
              </w:rPr>
              <w:t>2 gr</w:t>
            </w:r>
          </w:p>
          <w:p w:rsidR="00AF5F91" w:rsidRPr="00AF5F91" w:rsidRDefault="00C85BF5" w:rsidP="00AF5F91">
            <w:pPr>
              <w:spacing w:after="0"/>
              <w:jc w:val="both"/>
              <w:rPr>
                <w:rFonts w:ascii="Times New Roman" w:hAnsi="Times New Roman"/>
                <w:b/>
                <w:sz w:val="24"/>
                <w:szCs w:val="24"/>
                <w:lang w:val="ro-RO" w:eastAsia="ro-RO"/>
              </w:rPr>
            </w:pPr>
            <w:r w:rsidRPr="00AF5F91">
              <w:rPr>
                <w:rFonts w:ascii="Times New Roman" w:hAnsi="Times New Roman"/>
                <w:b/>
                <w:color w:val="000000"/>
                <w:sz w:val="24"/>
                <w:szCs w:val="24"/>
                <w:shd w:val="clear" w:color="auto" w:fill="FFFFFF"/>
                <w:lang w:val="ro-RO"/>
              </w:rPr>
              <w:t>8</w:t>
            </w:r>
            <w:r w:rsidR="00105C22" w:rsidRPr="00AF5F91">
              <w:rPr>
                <w:rFonts w:ascii="Times New Roman" w:hAnsi="Times New Roman"/>
                <w:b/>
                <w:color w:val="000000"/>
                <w:sz w:val="24"/>
                <w:szCs w:val="24"/>
                <w:shd w:val="clear" w:color="auto" w:fill="FFFFFF"/>
                <w:lang w:val="ro-RO"/>
              </w:rPr>
              <w:t xml:space="preserve">. </w:t>
            </w:r>
            <w:r w:rsidR="00AF5F91" w:rsidRPr="00AF5F91">
              <w:rPr>
                <w:rFonts w:ascii="Times New Roman" w:hAnsi="Times New Roman"/>
                <w:b/>
                <w:sz w:val="24"/>
                <w:szCs w:val="24"/>
                <w:lang w:val="ro-RO"/>
              </w:rPr>
              <w:t>Asistenţa socială a persoanelor cu cerinţe speciale</w:t>
            </w:r>
          </w:p>
          <w:p w:rsidR="00B562D2" w:rsidRDefault="005F63B8" w:rsidP="00AF5F91">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-Program</w:t>
            </w:r>
            <w:r w:rsidR="00AF5F91">
              <w:rPr>
                <w:rFonts w:ascii="Times New Roman" w:hAnsi="Times New Roman"/>
                <w:sz w:val="24"/>
                <w:szCs w:val="24"/>
                <w:lang w:val="ro-RO"/>
              </w:rPr>
              <w:t>ul de studii (licență) Psihoedagogie specială</w:t>
            </w:r>
            <w:r w:rsidRPr="00AF5F91">
              <w:rPr>
                <w:rFonts w:ascii="Times New Roman" w:hAnsi="Times New Roman"/>
                <w:sz w:val="24"/>
                <w:szCs w:val="24"/>
                <w:lang w:val="ro-RO"/>
              </w:rPr>
              <w:t xml:space="preserve">, disciplină </w:t>
            </w:r>
            <w:r w:rsidRPr="00AF5F91">
              <w:rPr>
                <w:rFonts w:ascii="Times New Roman" w:hAnsi="Times New Roman"/>
                <w:sz w:val="24"/>
                <w:szCs w:val="24"/>
                <w:lang w:val="ro-RO"/>
              </w:rPr>
              <w:lastRenderedPageBreak/>
              <w:t xml:space="preserve">efectuată în anul </w:t>
            </w:r>
            <w:r w:rsidR="00105C22" w:rsidRPr="00AF5F91">
              <w:rPr>
                <w:rFonts w:ascii="Times New Roman" w:hAnsi="Times New Roman"/>
                <w:sz w:val="24"/>
                <w:szCs w:val="24"/>
                <w:lang w:val="ro-RO"/>
              </w:rPr>
              <w:t>I</w:t>
            </w:r>
            <w:r w:rsidR="00AF5F91">
              <w:rPr>
                <w:rFonts w:ascii="Times New Roman" w:hAnsi="Times New Roman"/>
                <w:sz w:val="24"/>
                <w:szCs w:val="24"/>
                <w:lang w:val="ro-RO"/>
              </w:rPr>
              <w:t xml:space="preserve">, </w:t>
            </w:r>
            <w:r w:rsidR="00C85BF5" w:rsidRPr="00AF5F91">
              <w:rPr>
                <w:rFonts w:ascii="Times New Roman" w:hAnsi="Times New Roman"/>
                <w:sz w:val="24"/>
                <w:szCs w:val="24"/>
                <w:lang w:val="ro-RO"/>
              </w:rPr>
              <w:t>semestrul al II-lea</w:t>
            </w:r>
            <w:r w:rsidRPr="00AF5F91">
              <w:rPr>
                <w:rFonts w:ascii="Times New Roman" w:hAnsi="Times New Roman"/>
                <w:sz w:val="24"/>
                <w:szCs w:val="24"/>
                <w:lang w:val="ro-RO"/>
              </w:rPr>
              <w:t xml:space="preserve">, 2 grupe, total </w:t>
            </w:r>
            <w:r w:rsidR="00AF5F91">
              <w:rPr>
                <w:rFonts w:ascii="Times New Roman" w:hAnsi="Times New Roman"/>
                <w:sz w:val="24"/>
                <w:szCs w:val="24"/>
                <w:lang w:val="ro-RO"/>
              </w:rPr>
              <w:t>1</w:t>
            </w:r>
            <w:r w:rsidR="00105C22" w:rsidRPr="00AF5F91">
              <w:rPr>
                <w:rFonts w:ascii="Times New Roman" w:hAnsi="Times New Roman"/>
                <w:sz w:val="24"/>
                <w:szCs w:val="24"/>
                <w:lang w:val="ro-RO"/>
              </w:rPr>
              <w:t xml:space="preserve"> </w:t>
            </w:r>
            <w:r w:rsidR="00AF5F91">
              <w:rPr>
                <w:rFonts w:ascii="Times New Roman" w:hAnsi="Times New Roman"/>
                <w:sz w:val="24"/>
                <w:szCs w:val="24"/>
                <w:lang w:val="ro-RO"/>
              </w:rPr>
              <w:t>oră</w:t>
            </w:r>
            <w:r w:rsidRPr="00AF5F91">
              <w:rPr>
                <w:rFonts w:ascii="Times New Roman" w:hAnsi="Times New Roman"/>
                <w:sz w:val="24"/>
                <w:szCs w:val="24"/>
                <w:lang w:val="ro-RO"/>
              </w:rPr>
              <w:t xml:space="preserve"> seminar</w:t>
            </w:r>
            <w:r w:rsidR="00105C22" w:rsidRPr="00AF5F91">
              <w:rPr>
                <w:rFonts w:ascii="Times New Roman" w:hAnsi="Times New Roman"/>
                <w:sz w:val="24"/>
                <w:szCs w:val="24"/>
                <w:lang w:val="ro-RO"/>
              </w:rPr>
              <w:t xml:space="preserve">/an, </w:t>
            </w:r>
            <w:r w:rsidR="00AF5F91">
              <w:rPr>
                <w:rFonts w:ascii="Times New Roman" w:hAnsi="Times New Roman"/>
                <w:sz w:val="24"/>
                <w:szCs w:val="24"/>
                <w:lang w:val="ro-RO"/>
              </w:rPr>
              <w:t xml:space="preserve"> 1 oră</w:t>
            </w:r>
            <w:r w:rsidR="00F9548A" w:rsidRPr="00AF5F91">
              <w:rPr>
                <w:rFonts w:ascii="Times New Roman" w:hAnsi="Times New Roman"/>
                <w:sz w:val="24"/>
                <w:szCs w:val="24"/>
                <w:lang w:val="ro-RO"/>
              </w:rPr>
              <w:t xml:space="preserve"> </w:t>
            </w:r>
            <w:r w:rsidRPr="00AF5F91">
              <w:rPr>
                <w:rFonts w:ascii="Times New Roman" w:hAnsi="Times New Roman"/>
                <w:sz w:val="24"/>
                <w:szCs w:val="24"/>
                <w:lang w:val="ro-RO"/>
              </w:rPr>
              <w:t>X</w:t>
            </w:r>
            <w:r w:rsidR="00F9548A" w:rsidRPr="00AF5F91">
              <w:rPr>
                <w:rFonts w:ascii="Times New Roman" w:hAnsi="Times New Roman"/>
                <w:sz w:val="24"/>
                <w:szCs w:val="24"/>
                <w:lang w:val="ro-RO"/>
              </w:rPr>
              <w:t xml:space="preserve"> </w:t>
            </w:r>
            <w:r w:rsidRPr="00AF5F91">
              <w:rPr>
                <w:rFonts w:ascii="Times New Roman" w:hAnsi="Times New Roman"/>
                <w:sz w:val="24"/>
                <w:szCs w:val="24"/>
                <w:lang w:val="ro-RO"/>
              </w:rPr>
              <w:t>2 gr</w:t>
            </w:r>
          </w:p>
          <w:p w:rsidR="00AF5F91" w:rsidRDefault="00AF5F91" w:rsidP="00AF5F91">
            <w:pPr>
              <w:spacing w:after="0" w:line="240" w:lineRule="auto"/>
              <w:jc w:val="both"/>
              <w:rPr>
                <w:rFonts w:ascii="Times New Roman" w:hAnsi="Times New Roman"/>
                <w:b/>
                <w:color w:val="000000"/>
                <w:sz w:val="24"/>
                <w:szCs w:val="24"/>
                <w:shd w:val="clear" w:color="auto" w:fill="FFFFFF"/>
                <w:lang w:val="ro-RO"/>
              </w:rPr>
            </w:pPr>
            <w:r>
              <w:rPr>
                <w:rFonts w:ascii="Times New Roman" w:hAnsi="Times New Roman"/>
                <w:b/>
                <w:color w:val="000000"/>
                <w:sz w:val="24"/>
                <w:szCs w:val="24"/>
                <w:shd w:val="clear" w:color="auto" w:fill="FFFFFF"/>
                <w:lang w:val="ro-RO"/>
              </w:rPr>
              <w:t>9</w:t>
            </w:r>
            <w:r w:rsidRPr="00AF5F91">
              <w:rPr>
                <w:rFonts w:ascii="Times New Roman" w:hAnsi="Times New Roman"/>
                <w:b/>
                <w:color w:val="000000"/>
                <w:sz w:val="24"/>
                <w:szCs w:val="24"/>
                <w:shd w:val="clear" w:color="auto" w:fill="FFFFFF"/>
                <w:lang w:val="ro-RO"/>
              </w:rPr>
              <w:t xml:space="preserve">. </w:t>
            </w:r>
            <w:r w:rsidRPr="00AF5F91">
              <w:rPr>
                <w:rFonts w:ascii="Times New Roman" w:hAnsi="Times New Roman"/>
                <w:b/>
                <w:sz w:val="24"/>
                <w:szCs w:val="24"/>
                <w:lang w:val="ro-RO"/>
              </w:rPr>
              <w:t>Politici sociale</w:t>
            </w:r>
            <w:r w:rsidRPr="00AF5F91">
              <w:rPr>
                <w:rFonts w:ascii="Times New Roman" w:hAnsi="Times New Roman"/>
                <w:b/>
                <w:color w:val="000000"/>
                <w:sz w:val="24"/>
                <w:szCs w:val="24"/>
                <w:shd w:val="clear" w:color="auto" w:fill="FFFFFF"/>
                <w:lang w:val="ro-RO"/>
              </w:rPr>
              <w:t xml:space="preserve"> </w:t>
            </w:r>
          </w:p>
          <w:p w:rsidR="00AF5F91" w:rsidRPr="00AF5F91" w:rsidRDefault="00AF5F91" w:rsidP="00AF5F91">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Program</w:t>
            </w:r>
            <w:r>
              <w:rPr>
                <w:rFonts w:ascii="Times New Roman" w:hAnsi="Times New Roman"/>
                <w:sz w:val="24"/>
                <w:szCs w:val="24"/>
                <w:lang w:val="ro-RO"/>
              </w:rPr>
              <w:t>ul de studii (licență)</w:t>
            </w:r>
            <w:r w:rsidRPr="00AF5F91">
              <w:rPr>
                <w:rFonts w:ascii="Times New Roman" w:hAnsi="Times New Roman"/>
                <w:sz w:val="24"/>
                <w:szCs w:val="24"/>
                <w:lang w:val="ro-RO"/>
              </w:rPr>
              <w:t>, Asistență Socială</w:t>
            </w:r>
            <w:r>
              <w:rPr>
                <w:rFonts w:ascii="Times New Roman" w:hAnsi="Times New Roman"/>
                <w:sz w:val="24"/>
                <w:szCs w:val="24"/>
                <w:lang w:val="ro-RO"/>
              </w:rPr>
              <w:t xml:space="preserve">, </w:t>
            </w:r>
            <w:r w:rsidRPr="00AF5F91">
              <w:rPr>
                <w:rFonts w:ascii="Times New Roman" w:hAnsi="Times New Roman"/>
                <w:sz w:val="24"/>
                <w:szCs w:val="24"/>
                <w:lang w:val="ro-RO"/>
              </w:rPr>
              <w:t xml:space="preserve">disciplină efectuată în anul </w:t>
            </w:r>
            <w:r>
              <w:rPr>
                <w:rFonts w:ascii="Times New Roman" w:hAnsi="Times New Roman"/>
                <w:sz w:val="24"/>
                <w:szCs w:val="24"/>
                <w:lang w:val="ro-RO"/>
              </w:rPr>
              <w:t>II</w:t>
            </w:r>
            <w:r w:rsidRPr="00AF5F91">
              <w:rPr>
                <w:rFonts w:ascii="Times New Roman" w:hAnsi="Times New Roman"/>
                <w:sz w:val="24"/>
                <w:szCs w:val="24"/>
                <w:lang w:val="ro-RO"/>
              </w:rPr>
              <w:t>I</w:t>
            </w:r>
            <w:r>
              <w:rPr>
                <w:rFonts w:ascii="Times New Roman" w:hAnsi="Times New Roman"/>
                <w:sz w:val="24"/>
                <w:szCs w:val="24"/>
                <w:lang w:val="ro-RO"/>
              </w:rPr>
              <w:t>, semestrul al I</w:t>
            </w:r>
            <w:r w:rsidRPr="00AF5F91">
              <w:rPr>
                <w:rFonts w:ascii="Times New Roman" w:hAnsi="Times New Roman"/>
                <w:sz w:val="24"/>
                <w:szCs w:val="24"/>
                <w:lang w:val="ro-RO"/>
              </w:rPr>
              <w:t xml:space="preserve">, 2 grupe, total </w:t>
            </w:r>
            <w:r>
              <w:rPr>
                <w:rFonts w:ascii="Times New Roman" w:hAnsi="Times New Roman"/>
                <w:sz w:val="24"/>
                <w:szCs w:val="24"/>
                <w:lang w:val="ro-RO"/>
              </w:rPr>
              <w:t>2</w:t>
            </w:r>
            <w:r w:rsidRPr="00AF5F91">
              <w:rPr>
                <w:rFonts w:ascii="Times New Roman" w:hAnsi="Times New Roman"/>
                <w:sz w:val="24"/>
                <w:szCs w:val="24"/>
                <w:lang w:val="ro-RO"/>
              </w:rPr>
              <w:t xml:space="preserve"> </w:t>
            </w:r>
            <w:r>
              <w:rPr>
                <w:rFonts w:ascii="Times New Roman" w:hAnsi="Times New Roman"/>
                <w:sz w:val="24"/>
                <w:szCs w:val="24"/>
                <w:lang w:val="ro-RO"/>
              </w:rPr>
              <w:t>ore</w:t>
            </w:r>
            <w:r w:rsidRPr="00AF5F91">
              <w:rPr>
                <w:rFonts w:ascii="Times New Roman" w:hAnsi="Times New Roman"/>
                <w:sz w:val="24"/>
                <w:szCs w:val="24"/>
                <w:lang w:val="ro-RO"/>
              </w:rPr>
              <w:t xml:space="preserve"> seminar/an, </w:t>
            </w:r>
            <w:r>
              <w:rPr>
                <w:rFonts w:ascii="Times New Roman" w:hAnsi="Times New Roman"/>
                <w:sz w:val="24"/>
                <w:szCs w:val="24"/>
                <w:lang w:val="ro-RO"/>
              </w:rPr>
              <w:t xml:space="preserve"> 2 ore</w:t>
            </w:r>
            <w:r w:rsidRPr="00AF5F91">
              <w:rPr>
                <w:rFonts w:ascii="Times New Roman" w:hAnsi="Times New Roman"/>
                <w:sz w:val="24"/>
                <w:szCs w:val="24"/>
                <w:lang w:val="ro-RO"/>
              </w:rPr>
              <w:t xml:space="preserve"> X 2 gr</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2368F0"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lastRenderedPageBreak/>
              <w:t>Atribuţii/activităţile aferente postului scos la concurs, incluzând norma didactică şi tipurile de activităţi incluse în norma didactică</w:t>
            </w:r>
          </w:p>
        </w:tc>
        <w:tc>
          <w:tcPr>
            <w:tcW w:w="7036" w:type="dxa"/>
            <w:tcBorders>
              <w:top w:val="single" w:sz="4" w:space="0" w:color="auto"/>
            </w:tcBorders>
          </w:tcPr>
          <w:p w:rsidR="007262A7" w:rsidRPr="00AF5F91" w:rsidRDefault="006F450E" w:rsidP="006F450E">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1. </w:t>
            </w:r>
            <w:r w:rsidR="007262A7" w:rsidRPr="00AF5F91">
              <w:rPr>
                <w:rFonts w:ascii="Times New Roman" w:hAnsi="Times New Roman"/>
                <w:sz w:val="24"/>
                <w:szCs w:val="24"/>
                <w:lang w:val="ro-RO"/>
              </w:rPr>
              <w:t>Activităţi  didactice:</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Activităţi de seminar, lucrări practice şi de laborator, îndrumare proiecte de an;</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Alte activităţi didactice, practice şi de cercetare ştiinţifică înscrise în planul de învăţământ;</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Activităţi de evaluare;</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Tutoriat, consultaţii, îndrumarea cercurilor ştiinţifice studenţeşti;</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Activităţi de pregătire ştiinţifică şi metodică şi alte activităţi în interesul învăţământului;</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Participare la ac</w:t>
            </w:r>
            <w:r w:rsidR="006F450E" w:rsidRPr="00AF5F91">
              <w:rPr>
                <w:rFonts w:ascii="Times New Roman" w:hAnsi="Times New Roman"/>
                <w:sz w:val="24"/>
                <w:szCs w:val="24"/>
                <w:lang w:val="ro-RO"/>
              </w:rPr>
              <w:t>tivităţile organizate de departament</w:t>
            </w:r>
            <w:r w:rsidRPr="00AF5F91">
              <w:rPr>
                <w:rFonts w:ascii="Times New Roman" w:hAnsi="Times New Roman"/>
                <w:sz w:val="24"/>
                <w:szCs w:val="24"/>
                <w:lang w:val="ro-RO"/>
              </w:rPr>
              <w:t>, facultate şi/sau universitate;</w:t>
            </w:r>
          </w:p>
          <w:p w:rsidR="007262A7" w:rsidRPr="00AF5F91" w:rsidRDefault="007262A7" w:rsidP="00360918">
            <w:pPr>
              <w:numPr>
                <w:ilvl w:val="0"/>
                <w:numId w:val="13"/>
              </w:num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Participarea la consilii şi comisii în interesul învăţământului.</w:t>
            </w:r>
          </w:p>
          <w:p w:rsidR="007262A7" w:rsidRPr="00AF5F91" w:rsidRDefault="007262A7" w:rsidP="00360918">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2. Activităţi de cercetare:</w:t>
            </w:r>
          </w:p>
          <w:p w:rsidR="007262A7" w:rsidRPr="00AF5F91" w:rsidRDefault="007262A7" w:rsidP="00360918">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a) Activităţi în cadrul centrului de cercetare prevăzute în planul intern;</w:t>
            </w:r>
          </w:p>
          <w:p w:rsidR="007262A7" w:rsidRPr="00AF5F91" w:rsidRDefault="007262A7" w:rsidP="00360918">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b) Iniţerea, derularea şi monitorizarea programelor şi proiectelor;</w:t>
            </w:r>
          </w:p>
          <w:p w:rsidR="007262A7" w:rsidRPr="00AF5F91" w:rsidRDefault="00360918" w:rsidP="00360918">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c</w:t>
            </w:r>
            <w:r w:rsidR="007262A7" w:rsidRPr="00AF5F91">
              <w:rPr>
                <w:rFonts w:ascii="Times New Roman" w:hAnsi="Times New Roman"/>
                <w:sz w:val="24"/>
                <w:szCs w:val="24"/>
                <w:lang w:val="ro-RO"/>
              </w:rPr>
              <w:t>) Participarea la conferinţe, sesiuni ştiinţifice pentru diseminarea rezultatelor cercetării;</w:t>
            </w:r>
          </w:p>
          <w:p w:rsidR="007262A7" w:rsidRPr="00AF5F91" w:rsidRDefault="007262A7" w:rsidP="00360918">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d) Elaborarea şi publicarea articolelor, a tratatelor, a monografiilor şi a cărţilor de specialitate prevăzute în planul intern.</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Salariul minim de încadrare a postului la momentul angajării</w:t>
            </w:r>
          </w:p>
        </w:tc>
        <w:tc>
          <w:tcPr>
            <w:tcW w:w="7036" w:type="dxa"/>
            <w:tcBorders>
              <w:top w:val="single" w:sz="4" w:space="0" w:color="auto"/>
            </w:tcBorders>
          </w:tcPr>
          <w:p w:rsidR="007262A7" w:rsidRPr="00AF5F91" w:rsidRDefault="00FB4615" w:rsidP="00196C34">
            <w:pPr>
              <w:spacing w:after="0" w:line="240" w:lineRule="auto"/>
              <w:rPr>
                <w:rFonts w:ascii="Times New Roman" w:hAnsi="Times New Roman"/>
                <w:b/>
                <w:sz w:val="24"/>
                <w:szCs w:val="24"/>
                <w:lang w:val="ro-RO"/>
              </w:rPr>
            </w:pPr>
            <w:r>
              <w:rPr>
                <w:rFonts w:ascii="Times New Roman" w:hAnsi="Times New Roman"/>
                <w:b/>
                <w:sz w:val="24"/>
                <w:szCs w:val="24"/>
                <w:lang w:val="ro-RO"/>
              </w:rPr>
              <w:t>4130</w:t>
            </w:r>
            <w:r w:rsidR="00E16EC8" w:rsidRPr="00AF5F91">
              <w:rPr>
                <w:rFonts w:ascii="Times New Roman" w:hAnsi="Times New Roman"/>
                <w:b/>
                <w:sz w:val="24"/>
                <w:szCs w:val="24"/>
                <w:lang w:val="ro-RO"/>
              </w:rPr>
              <w:t xml:space="preserve"> lei</w:t>
            </w:r>
          </w:p>
        </w:tc>
      </w:tr>
      <w:tr w:rsidR="002368F0" w:rsidRPr="00AF5F91" w:rsidTr="00441C0B">
        <w:trPr>
          <w:trHeight w:val="480"/>
        </w:trPr>
        <w:tc>
          <w:tcPr>
            <w:tcW w:w="10724" w:type="dxa"/>
            <w:gridSpan w:val="2"/>
            <w:tcBorders>
              <w:top w:val="single" w:sz="4" w:space="0" w:color="auto"/>
              <w:bottom w:val="single" w:sz="4" w:space="0" w:color="auto"/>
            </w:tcBorders>
          </w:tcPr>
          <w:p w:rsidR="002368F0" w:rsidRPr="00AF5F91" w:rsidRDefault="002368F0" w:rsidP="00196C34">
            <w:pPr>
              <w:spacing w:after="0" w:line="240" w:lineRule="auto"/>
              <w:rPr>
                <w:rFonts w:ascii="Times New Roman" w:hAnsi="Times New Roman"/>
                <w:b/>
                <w:sz w:val="24"/>
                <w:szCs w:val="24"/>
                <w:lang w:val="ro-RO"/>
              </w:rPr>
            </w:pPr>
            <w:r w:rsidRPr="00AF5F91">
              <w:rPr>
                <w:rFonts w:ascii="Times New Roman" w:hAnsi="Times New Roman"/>
                <w:b/>
                <w:sz w:val="24"/>
                <w:szCs w:val="24"/>
                <w:lang w:val="ro-RO"/>
              </w:rPr>
              <w:t>CALENDARUL CONCURSULUI</w:t>
            </w:r>
          </w:p>
        </w:tc>
      </w:tr>
      <w:tr w:rsidR="003326CD" w:rsidRPr="00AF5F91" w:rsidTr="00FD703E">
        <w:trPr>
          <w:trHeight w:val="480"/>
        </w:trPr>
        <w:tc>
          <w:tcPr>
            <w:tcW w:w="3688" w:type="dxa"/>
            <w:tcBorders>
              <w:top w:val="single" w:sz="4" w:space="0" w:color="auto"/>
              <w:bottom w:val="single" w:sz="4" w:space="0" w:color="auto"/>
            </w:tcBorders>
          </w:tcPr>
          <w:p w:rsidR="003326CD" w:rsidRPr="00AF5F91" w:rsidRDefault="003326CD" w:rsidP="002368F0">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Data publicării anunţului în Monitorul oficial al României partea a III-a</w:t>
            </w:r>
          </w:p>
        </w:tc>
        <w:tc>
          <w:tcPr>
            <w:tcW w:w="7036" w:type="dxa"/>
            <w:tcBorders>
              <w:top w:val="single" w:sz="4" w:space="0" w:color="auto"/>
            </w:tcBorders>
            <w:vAlign w:val="center"/>
          </w:tcPr>
          <w:p w:rsidR="003326CD" w:rsidRPr="00931144" w:rsidRDefault="003326CD" w:rsidP="00FD703E">
            <w:pPr>
              <w:spacing w:after="0" w:line="240" w:lineRule="auto"/>
              <w:jc w:val="both"/>
              <w:rPr>
                <w:rFonts w:ascii="Times New Roman" w:hAnsi="Times New Roman"/>
                <w:sz w:val="24"/>
                <w:szCs w:val="24"/>
              </w:rPr>
            </w:pPr>
            <w:r>
              <w:rPr>
                <w:rFonts w:ascii="Times New Roman" w:hAnsi="Times New Roman"/>
                <w:sz w:val="24"/>
                <w:szCs w:val="24"/>
              </w:rPr>
              <w:t>Monitorul O</w:t>
            </w:r>
            <w:r w:rsidRPr="00931144">
              <w:rPr>
                <w:rFonts w:ascii="Times New Roman" w:hAnsi="Times New Roman"/>
                <w:sz w:val="24"/>
                <w:szCs w:val="24"/>
              </w:rPr>
              <w:t>ficial al României, Partea a III-a Nr. 152//24.04.2023</w:t>
            </w:r>
          </w:p>
        </w:tc>
      </w:tr>
      <w:tr w:rsidR="003326CD" w:rsidRPr="00AF5F91" w:rsidTr="00441C0B">
        <w:trPr>
          <w:trHeight w:val="647"/>
        </w:trPr>
        <w:tc>
          <w:tcPr>
            <w:tcW w:w="3688" w:type="dxa"/>
            <w:tcBorders>
              <w:top w:val="single" w:sz="4" w:space="0" w:color="auto"/>
            </w:tcBorders>
          </w:tcPr>
          <w:p w:rsidR="003326CD" w:rsidRPr="00AF5F91" w:rsidRDefault="003326CD"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Perioada de început şi sfârşit de înscriere</w:t>
            </w:r>
          </w:p>
        </w:tc>
        <w:tc>
          <w:tcPr>
            <w:tcW w:w="7036" w:type="dxa"/>
            <w:tcBorders>
              <w:top w:val="single" w:sz="4" w:space="0" w:color="auto"/>
            </w:tcBorders>
          </w:tcPr>
          <w:p w:rsidR="003326CD" w:rsidRPr="00277A9C" w:rsidRDefault="003326CD" w:rsidP="00FD703E">
            <w:pPr>
              <w:spacing w:after="0" w:line="240" w:lineRule="auto"/>
              <w:jc w:val="both"/>
              <w:rPr>
                <w:rFonts w:ascii="Times New Roman" w:hAnsi="Times New Roman"/>
                <w:sz w:val="24"/>
                <w:szCs w:val="24"/>
              </w:rPr>
            </w:pPr>
            <w:r w:rsidRPr="00B6389F">
              <w:rPr>
                <w:rFonts w:ascii="Times New Roman" w:hAnsi="Times New Roman"/>
                <w:sz w:val="24"/>
                <w:szCs w:val="24"/>
              </w:rPr>
              <w:t>24.04.2023 – 19.06.2023</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2368F0" w:rsidP="002368F0">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Data, ziua din săptămână şi ora susţinerii probelor de concurs</w:t>
            </w:r>
          </w:p>
        </w:tc>
        <w:tc>
          <w:tcPr>
            <w:tcW w:w="7036" w:type="dxa"/>
            <w:tcBorders>
              <w:top w:val="single" w:sz="4" w:space="0" w:color="auto"/>
            </w:tcBorders>
          </w:tcPr>
          <w:p w:rsidR="003326CD" w:rsidRPr="00AF5F91" w:rsidRDefault="003326CD" w:rsidP="003326CD">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Proba scrisă</w:t>
            </w:r>
          </w:p>
          <w:p w:rsidR="003326CD" w:rsidRPr="00AF5F91" w:rsidRDefault="003326CD" w:rsidP="003326CD">
            <w:pPr>
              <w:spacing w:after="0" w:line="240" w:lineRule="auto"/>
              <w:jc w:val="both"/>
              <w:rPr>
                <w:rFonts w:ascii="Times New Roman" w:hAnsi="Times New Roman"/>
                <w:sz w:val="24"/>
                <w:szCs w:val="24"/>
                <w:lang w:val="ro-RO"/>
              </w:rPr>
            </w:pPr>
            <w:r>
              <w:rPr>
                <w:rFonts w:ascii="Times New Roman" w:hAnsi="Times New Roman"/>
                <w:sz w:val="24"/>
                <w:szCs w:val="24"/>
                <w:lang w:val="ro-RO"/>
              </w:rPr>
              <w:t>06.07.2023</w:t>
            </w:r>
          </w:p>
          <w:p w:rsidR="003326CD" w:rsidRPr="00AF5F91" w:rsidRDefault="003326CD" w:rsidP="003326CD">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Ora 9-11</w:t>
            </w:r>
          </w:p>
          <w:p w:rsidR="007262A7" w:rsidRDefault="003326CD" w:rsidP="003326CD">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Sala 204</w:t>
            </w:r>
          </w:p>
          <w:p w:rsidR="003326CD" w:rsidRPr="00AF5F91" w:rsidRDefault="00A75977" w:rsidP="003326CD">
            <w:pPr>
              <w:spacing w:after="0" w:line="240" w:lineRule="auto"/>
              <w:jc w:val="both"/>
              <w:rPr>
                <w:rFonts w:ascii="Times New Roman" w:hAnsi="Times New Roman"/>
                <w:sz w:val="24"/>
                <w:szCs w:val="24"/>
                <w:lang w:val="ro-RO"/>
              </w:rPr>
            </w:pPr>
            <w:r>
              <w:rPr>
                <w:rFonts w:ascii="Times New Roman" w:hAnsi="Times New Roman"/>
                <w:sz w:val="24"/>
                <w:szCs w:val="24"/>
                <w:lang w:val="ro-RO"/>
              </w:rPr>
              <w:t>Proba practică</w:t>
            </w:r>
          </w:p>
          <w:p w:rsidR="003326CD" w:rsidRPr="00AF5F91" w:rsidRDefault="003326CD" w:rsidP="003326CD">
            <w:pPr>
              <w:spacing w:after="0" w:line="240" w:lineRule="auto"/>
              <w:jc w:val="both"/>
              <w:rPr>
                <w:rFonts w:ascii="Times New Roman" w:hAnsi="Times New Roman"/>
                <w:sz w:val="24"/>
                <w:szCs w:val="24"/>
                <w:lang w:val="ro-RO"/>
              </w:rPr>
            </w:pPr>
            <w:r>
              <w:rPr>
                <w:rFonts w:ascii="Times New Roman" w:hAnsi="Times New Roman"/>
                <w:sz w:val="24"/>
                <w:szCs w:val="24"/>
                <w:lang w:val="ro-RO"/>
              </w:rPr>
              <w:t>06.07.2023</w:t>
            </w:r>
          </w:p>
          <w:p w:rsidR="003326CD" w:rsidRPr="00AF5F91" w:rsidRDefault="003326CD" w:rsidP="003326CD">
            <w:pPr>
              <w:spacing w:after="0" w:line="240" w:lineRule="auto"/>
              <w:jc w:val="both"/>
              <w:rPr>
                <w:rFonts w:ascii="Times New Roman" w:hAnsi="Times New Roman"/>
                <w:sz w:val="24"/>
                <w:szCs w:val="24"/>
                <w:lang w:val="ro-RO"/>
              </w:rPr>
            </w:pPr>
            <w:r>
              <w:rPr>
                <w:rFonts w:ascii="Times New Roman" w:hAnsi="Times New Roman"/>
                <w:sz w:val="24"/>
                <w:szCs w:val="24"/>
                <w:lang w:val="ro-RO"/>
              </w:rPr>
              <w:t>Ora 11-12</w:t>
            </w:r>
          </w:p>
          <w:p w:rsidR="003326CD" w:rsidRPr="003326CD" w:rsidRDefault="00F41A13" w:rsidP="003326CD">
            <w:pPr>
              <w:spacing w:after="0" w:line="240" w:lineRule="auto"/>
              <w:jc w:val="both"/>
              <w:rPr>
                <w:rFonts w:ascii="Times New Roman" w:hAnsi="Times New Roman"/>
                <w:sz w:val="24"/>
                <w:szCs w:val="24"/>
                <w:lang w:val="ro-RO"/>
              </w:rPr>
            </w:pPr>
            <w:r>
              <w:rPr>
                <w:rFonts w:ascii="Times New Roman" w:hAnsi="Times New Roman"/>
                <w:sz w:val="24"/>
                <w:szCs w:val="24"/>
                <w:lang w:val="ro-RO"/>
              </w:rPr>
              <w:t>Sala 203</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2368F0"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Locul susţinerii probelor de concurs</w:t>
            </w:r>
          </w:p>
        </w:tc>
        <w:tc>
          <w:tcPr>
            <w:tcW w:w="7036" w:type="dxa"/>
            <w:tcBorders>
              <w:top w:val="single" w:sz="4" w:space="0" w:color="auto"/>
            </w:tcBorders>
          </w:tcPr>
          <w:p w:rsidR="007262A7" w:rsidRPr="00AF5F91" w:rsidRDefault="00F977D6" w:rsidP="004B5F38">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Universitatea Aurel Vlaicu din Arad, Facultatea de Ştiinţe ale Educației, Psihologie și Asiste</w:t>
            </w:r>
            <w:r w:rsidR="00B35C2C" w:rsidRPr="00AF5F91">
              <w:rPr>
                <w:rFonts w:ascii="Times New Roman" w:hAnsi="Times New Roman"/>
                <w:sz w:val="24"/>
                <w:szCs w:val="24"/>
                <w:lang w:val="ro-RO"/>
              </w:rPr>
              <w:t xml:space="preserve">nță Socială, </w:t>
            </w:r>
            <w:r w:rsidR="0075484E" w:rsidRPr="00AF5F91">
              <w:rPr>
                <w:rFonts w:ascii="Times New Roman" w:hAnsi="Times New Roman"/>
                <w:sz w:val="24"/>
                <w:szCs w:val="24"/>
                <w:lang w:val="ro-RO"/>
              </w:rPr>
              <w:t xml:space="preserve">str. Elena Drăgoi, nr.2, Arad, sala </w:t>
            </w:r>
            <w:r w:rsidR="00FD38C1">
              <w:rPr>
                <w:rFonts w:ascii="Times New Roman" w:hAnsi="Times New Roman"/>
                <w:sz w:val="24"/>
                <w:szCs w:val="24"/>
                <w:lang w:val="ro-RO"/>
              </w:rPr>
              <w:t xml:space="preserve">203 şi </w:t>
            </w:r>
            <w:r w:rsidR="0075484E" w:rsidRPr="00AF5F91">
              <w:rPr>
                <w:rFonts w:ascii="Times New Roman" w:hAnsi="Times New Roman"/>
                <w:sz w:val="24"/>
                <w:szCs w:val="24"/>
                <w:lang w:val="ro-RO"/>
              </w:rPr>
              <w:t>20</w:t>
            </w:r>
            <w:r w:rsidR="003326CD">
              <w:rPr>
                <w:rFonts w:ascii="Times New Roman" w:hAnsi="Times New Roman"/>
                <w:sz w:val="24"/>
                <w:szCs w:val="24"/>
                <w:lang w:val="ro-RO"/>
              </w:rPr>
              <w:t>4</w:t>
            </w:r>
          </w:p>
        </w:tc>
      </w:tr>
      <w:tr w:rsidR="00A51269" w:rsidRPr="00AF5F91" w:rsidTr="00441C0B">
        <w:trPr>
          <w:trHeight w:val="480"/>
        </w:trPr>
        <w:tc>
          <w:tcPr>
            <w:tcW w:w="3688" w:type="dxa"/>
            <w:tcBorders>
              <w:top w:val="single" w:sz="4" w:space="0" w:color="auto"/>
            </w:tcBorders>
          </w:tcPr>
          <w:p w:rsidR="00A51269" w:rsidRPr="00AF5F91" w:rsidRDefault="00A51269" w:rsidP="002368F0">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Datele susţinerii probelor de concurs, inclusiv a prelegerilor, </w:t>
            </w:r>
            <w:r w:rsidRPr="00AF5F91">
              <w:rPr>
                <w:rFonts w:ascii="Times New Roman" w:hAnsi="Times New Roman"/>
                <w:sz w:val="24"/>
                <w:szCs w:val="24"/>
                <w:lang w:val="ro-RO"/>
              </w:rPr>
              <w:lastRenderedPageBreak/>
              <w:t>cursurilor etc.</w:t>
            </w:r>
          </w:p>
        </w:tc>
        <w:tc>
          <w:tcPr>
            <w:tcW w:w="7036" w:type="dxa"/>
            <w:tcBorders>
              <w:top w:val="single" w:sz="4" w:space="0" w:color="auto"/>
            </w:tcBorders>
          </w:tcPr>
          <w:p w:rsidR="003326CD" w:rsidRPr="00AF5F91" w:rsidRDefault="003326CD" w:rsidP="003326CD">
            <w:pPr>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06.07.2023</w:t>
            </w:r>
          </w:p>
          <w:p w:rsidR="00A51269" w:rsidRPr="00AF5F91" w:rsidRDefault="00A51269" w:rsidP="00F977D6">
            <w:pPr>
              <w:spacing w:after="0" w:line="240" w:lineRule="auto"/>
              <w:jc w:val="both"/>
              <w:rPr>
                <w:rFonts w:ascii="Times New Roman" w:hAnsi="Times New Roman"/>
                <w:sz w:val="24"/>
                <w:szCs w:val="24"/>
                <w:lang w:val="ro-RO"/>
              </w:rPr>
            </w:pP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lastRenderedPageBreak/>
              <w:t>Data de comunicare a rezultatelor</w:t>
            </w:r>
          </w:p>
        </w:tc>
        <w:tc>
          <w:tcPr>
            <w:tcW w:w="7036" w:type="dxa"/>
            <w:tcBorders>
              <w:top w:val="single" w:sz="4" w:space="0" w:color="auto"/>
            </w:tcBorders>
          </w:tcPr>
          <w:p w:rsidR="007262A7" w:rsidRPr="00AF5F91" w:rsidRDefault="003326CD" w:rsidP="004B5F38">
            <w:pPr>
              <w:spacing w:after="0" w:line="240" w:lineRule="auto"/>
              <w:rPr>
                <w:rFonts w:ascii="Times New Roman" w:hAnsi="Times New Roman"/>
                <w:b/>
                <w:sz w:val="24"/>
                <w:szCs w:val="24"/>
                <w:lang w:val="ro-RO"/>
              </w:rPr>
            </w:pPr>
            <w:r>
              <w:rPr>
                <w:rFonts w:ascii="Times New Roman" w:hAnsi="Times New Roman"/>
                <w:b/>
                <w:sz w:val="24"/>
                <w:szCs w:val="24"/>
                <w:lang w:val="ro-RO"/>
              </w:rPr>
              <w:t>06</w:t>
            </w:r>
            <w:r w:rsidR="00C85BF5" w:rsidRPr="00AF5F91">
              <w:rPr>
                <w:rFonts w:ascii="Times New Roman" w:hAnsi="Times New Roman"/>
                <w:b/>
                <w:sz w:val="24"/>
                <w:szCs w:val="24"/>
                <w:lang w:val="ro-RO"/>
              </w:rPr>
              <w:t>.07</w:t>
            </w:r>
            <w:r w:rsidR="00C13B40" w:rsidRPr="00AF5F91">
              <w:rPr>
                <w:rFonts w:ascii="Times New Roman" w:hAnsi="Times New Roman"/>
                <w:b/>
                <w:sz w:val="24"/>
                <w:szCs w:val="24"/>
                <w:lang w:val="ro-RO"/>
              </w:rPr>
              <w:t>.20</w:t>
            </w:r>
            <w:r w:rsidR="0030186C" w:rsidRPr="00AF5F91">
              <w:rPr>
                <w:rFonts w:ascii="Times New Roman" w:hAnsi="Times New Roman"/>
                <w:b/>
                <w:sz w:val="24"/>
                <w:szCs w:val="24"/>
                <w:lang w:val="ro-RO"/>
              </w:rPr>
              <w:t>2</w:t>
            </w:r>
            <w:r>
              <w:rPr>
                <w:rFonts w:ascii="Times New Roman" w:hAnsi="Times New Roman"/>
                <w:b/>
                <w:sz w:val="24"/>
                <w:szCs w:val="24"/>
                <w:lang w:val="ro-RO"/>
              </w:rPr>
              <w:t>3</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Perioada de început şi sfârşit de contestaţii</w:t>
            </w:r>
          </w:p>
        </w:tc>
        <w:tc>
          <w:tcPr>
            <w:tcW w:w="7036" w:type="dxa"/>
            <w:tcBorders>
              <w:top w:val="single" w:sz="4" w:space="0" w:color="auto"/>
            </w:tcBorders>
          </w:tcPr>
          <w:p w:rsidR="007262A7" w:rsidRPr="00AF5F91" w:rsidRDefault="00400B57" w:rsidP="004B5F38">
            <w:pPr>
              <w:spacing w:after="0" w:line="240" w:lineRule="auto"/>
              <w:rPr>
                <w:rFonts w:ascii="Times New Roman" w:hAnsi="Times New Roman"/>
                <w:b/>
                <w:sz w:val="24"/>
                <w:szCs w:val="24"/>
                <w:lang w:val="ro-RO"/>
              </w:rPr>
            </w:pPr>
            <w:r>
              <w:rPr>
                <w:rFonts w:ascii="Times New Roman" w:hAnsi="Times New Roman"/>
                <w:b/>
                <w:sz w:val="24"/>
                <w:szCs w:val="24"/>
              </w:rPr>
              <w:t>06</w:t>
            </w:r>
            <w:r w:rsidR="003326CD">
              <w:rPr>
                <w:rFonts w:ascii="Times New Roman" w:hAnsi="Times New Roman"/>
                <w:b/>
                <w:sz w:val="24"/>
                <w:szCs w:val="24"/>
              </w:rPr>
              <w:t>.07.2023 - 11.07</w:t>
            </w:r>
            <w:r w:rsidR="003326CD" w:rsidRPr="00422B6B">
              <w:rPr>
                <w:rFonts w:ascii="Times New Roman" w:hAnsi="Times New Roman"/>
                <w:b/>
                <w:sz w:val="24"/>
                <w:szCs w:val="24"/>
              </w:rPr>
              <w:t>.202</w:t>
            </w:r>
            <w:r w:rsidR="003326CD">
              <w:rPr>
                <w:rFonts w:ascii="Times New Roman" w:hAnsi="Times New Roman"/>
                <w:b/>
                <w:sz w:val="24"/>
                <w:szCs w:val="24"/>
              </w:rPr>
              <w:t>3</w:t>
            </w:r>
          </w:p>
        </w:tc>
      </w:tr>
      <w:tr w:rsidR="007262A7" w:rsidRPr="00AF5F91" w:rsidTr="00441C0B">
        <w:trPr>
          <w:trHeight w:val="480"/>
        </w:trPr>
        <w:tc>
          <w:tcPr>
            <w:tcW w:w="3688" w:type="dxa"/>
            <w:tcBorders>
              <w:top w:val="single" w:sz="4" w:space="0" w:color="auto"/>
              <w:bottom w:val="single" w:sz="4" w:space="0" w:color="auto"/>
            </w:tcBorders>
          </w:tcPr>
          <w:p w:rsidR="007262A7" w:rsidRDefault="002368F0" w:rsidP="002368F0">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Bibliografia şi Tematica probelor de concurs, inclusiv  a prelegerilor, cursurilor sau altor asemenea, ori tematicile din care comisia de concurs poate alege tematica probelor susţinute efectiv</w:t>
            </w:r>
          </w:p>
          <w:p w:rsidR="00FB4615" w:rsidRPr="00AF5F91" w:rsidRDefault="00FB4615" w:rsidP="002368F0">
            <w:pPr>
              <w:spacing w:after="0" w:line="240" w:lineRule="auto"/>
              <w:jc w:val="both"/>
              <w:rPr>
                <w:rFonts w:ascii="Times New Roman" w:hAnsi="Times New Roman"/>
                <w:color w:val="FF0000"/>
                <w:sz w:val="24"/>
                <w:szCs w:val="24"/>
                <w:lang w:val="ro-RO"/>
              </w:rPr>
            </w:pPr>
          </w:p>
        </w:tc>
        <w:tc>
          <w:tcPr>
            <w:tcW w:w="7036" w:type="dxa"/>
            <w:tcBorders>
              <w:top w:val="single" w:sz="4" w:space="0" w:color="auto"/>
            </w:tcBorders>
          </w:tcPr>
          <w:p w:rsidR="003326CD" w:rsidRPr="003326CD" w:rsidRDefault="003326CD" w:rsidP="003326CD">
            <w:pPr>
              <w:numPr>
                <w:ilvl w:val="0"/>
                <w:numId w:val="47"/>
              </w:numPr>
              <w:spacing w:after="0"/>
              <w:rPr>
                <w:rFonts w:ascii="Times New Roman" w:hAnsi="Times New Roman"/>
                <w:sz w:val="24"/>
                <w:szCs w:val="24"/>
                <w:lang w:val="ro-RO"/>
              </w:rPr>
            </w:pPr>
            <w:r w:rsidRPr="003326CD">
              <w:rPr>
                <w:rFonts w:ascii="Times New Roman" w:hAnsi="Times New Roman"/>
                <w:sz w:val="24"/>
                <w:szCs w:val="24"/>
              </w:rPr>
              <w:t>Familia. Tipuri de familie. Familia în societăţile tradiţionale</w:t>
            </w:r>
            <w:r w:rsidRPr="003326CD">
              <w:rPr>
                <w:rFonts w:ascii="Times New Roman" w:hAnsi="Times New Roman"/>
                <w:sz w:val="24"/>
                <w:szCs w:val="24"/>
                <w:lang w:val="ro-RO"/>
              </w:rPr>
              <w:t xml:space="preserve"> şi societăţile moderne.</w:t>
            </w:r>
          </w:p>
          <w:p w:rsidR="003326CD" w:rsidRPr="003326CD" w:rsidRDefault="003326CD" w:rsidP="003326CD">
            <w:pPr>
              <w:numPr>
                <w:ilvl w:val="0"/>
                <w:numId w:val="47"/>
              </w:numPr>
              <w:spacing w:after="0"/>
              <w:rPr>
                <w:rFonts w:ascii="Times New Roman" w:hAnsi="Times New Roman"/>
                <w:sz w:val="24"/>
                <w:szCs w:val="24"/>
                <w:lang w:val="ro-RO"/>
              </w:rPr>
            </w:pPr>
            <w:r w:rsidRPr="003326CD">
              <w:rPr>
                <w:rFonts w:ascii="Times New Roman" w:hAnsi="Times New Roman"/>
                <w:sz w:val="24"/>
                <w:szCs w:val="24"/>
                <w:lang w:val="ro-RO"/>
              </w:rPr>
              <w:t>Adopţia – perspective psiho-sociale</w:t>
            </w:r>
          </w:p>
          <w:p w:rsidR="003326CD" w:rsidRPr="003326CD" w:rsidRDefault="003326CD" w:rsidP="003326CD">
            <w:pPr>
              <w:numPr>
                <w:ilvl w:val="0"/>
                <w:numId w:val="47"/>
              </w:numPr>
              <w:spacing w:after="0"/>
              <w:rPr>
                <w:rFonts w:ascii="Times New Roman" w:hAnsi="Times New Roman"/>
                <w:sz w:val="24"/>
                <w:szCs w:val="24"/>
                <w:lang w:val="ro-RO"/>
              </w:rPr>
            </w:pPr>
            <w:r w:rsidRPr="003326CD">
              <w:rPr>
                <w:rFonts w:ascii="Times New Roman" w:hAnsi="Times New Roman"/>
                <w:sz w:val="24"/>
                <w:szCs w:val="24"/>
              </w:rPr>
              <w:t>Protecţia socială a persoanelor defavorizate</w:t>
            </w:r>
          </w:p>
          <w:p w:rsidR="00BC14C9" w:rsidRPr="0060749F" w:rsidRDefault="003326CD" w:rsidP="003326CD">
            <w:pPr>
              <w:widowControl w:val="0"/>
              <w:numPr>
                <w:ilvl w:val="0"/>
                <w:numId w:val="47"/>
              </w:numPr>
              <w:spacing w:after="0"/>
              <w:jc w:val="both"/>
              <w:rPr>
                <w:rFonts w:ascii="Times New Roman" w:hAnsi="Times New Roman"/>
                <w:sz w:val="24"/>
                <w:szCs w:val="24"/>
                <w:lang w:val="ro-RO"/>
              </w:rPr>
            </w:pPr>
            <w:r w:rsidRPr="003326CD">
              <w:rPr>
                <w:rFonts w:ascii="Times New Roman" w:hAnsi="Times New Roman"/>
                <w:sz w:val="24"/>
                <w:szCs w:val="24"/>
              </w:rPr>
              <w:t>Bunăstarea-obiectivul fundamental al politicilor sociale</w:t>
            </w:r>
          </w:p>
          <w:p w:rsidR="0060749F" w:rsidRPr="003326CD" w:rsidRDefault="0060749F" w:rsidP="003326CD">
            <w:pPr>
              <w:widowControl w:val="0"/>
              <w:numPr>
                <w:ilvl w:val="0"/>
                <w:numId w:val="47"/>
              </w:numPr>
              <w:spacing w:after="0"/>
              <w:jc w:val="both"/>
              <w:rPr>
                <w:rFonts w:ascii="Times New Roman" w:hAnsi="Times New Roman"/>
                <w:sz w:val="24"/>
                <w:szCs w:val="24"/>
                <w:lang w:val="ro-RO"/>
              </w:rPr>
            </w:pPr>
            <w:r>
              <w:rPr>
                <w:rFonts w:ascii="Times New Roman" w:hAnsi="Times New Roman"/>
                <w:sz w:val="24"/>
                <w:szCs w:val="24"/>
              </w:rPr>
              <w:t>Metode de diagnoză în asistenţa socială</w:t>
            </w:r>
          </w:p>
          <w:p w:rsidR="00ED7AFA" w:rsidRPr="00AF5F91" w:rsidRDefault="00ED7AFA" w:rsidP="00FF3CC1">
            <w:pPr>
              <w:pStyle w:val="Bodytext20"/>
              <w:shd w:val="clear" w:color="auto" w:fill="auto"/>
              <w:tabs>
                <w:tab w:val="left" w:pos="793"/>
              </w:tabs>
              <w:spacing w:line="240" w:lineRule="auto"/>
              <w:ind w:firstLine="0"/>
              <w:rPr>
                <w:b/>
                <w:sz w:val="24"/>
                <w:szCs w:val="24"/>
                <w:lang w:val="ro-RO" w:eastAsia="en-US"/>
              </w:rPr>
            </w:pPr>
            <w:r w:rsidRPr="00AF5F91">
              <w:rPr>
                <w:b/>
                <w:sz w:val="24"/>
                <w:szCs w:val="24"/>
                <w:lang w:val="ro-RO" w:eastAsia="en-US"/>
              </w:rPr>
              <w:t>Bibliografie</w:t>
            </w:r>
            <w:r w:rsidR="001D7ABB" w:rsidRPr="00AF5F91">
              <w:rPr>
                <w:b/>
                <w:sz w:val="24"/>
                <w:szCs w:val="24"/>
                <w:lang w:val="ro-RO" w:eastAsia="en-US"/>
              </w:rPr>
              <w:t>:</w:t>
            </w:r>
          </w:p>
          <w:p w:rsidR="00846B7B" w:rsidRDefault="00846B7B" w:rsidP="00846B7B">
            <w:pPr>
              <w:spacing w:after="0"/>
              <w:rPr>
                <w:rFonts w:ascii="Times New Roman" w:hAnsi="Times New Roman"/>
                <w:sz w:val="24"/>
                <w:szCs w:val="24"/>
              </w:rPr>
            </w:pPr>
            <w:r>
              <w:rPr>
                <w:rFonts w:ascii="Times New Roman" w:hAnsi="Times New Roman"/>
                <w:sz w:val="24"/>
                <w:szCs w:val="24"/>
              </w:rPr>
              <w:t>Bacaci Al., Dumitrache V., Hageanu C.</w:t>
            </w:r>
            <w:r w:rsidRPr="00846B7B">
              <w:rPr>
                <w:rFonts w:ascii="Times New Roman" w:hAnsi="Times New Roman"/>
                <w:sz w:val="24"/>
                <w:szCs w:val="24"/>
              </w:rPr>
              <w:t xml:space="preserve">, </w:t>
            </w:r>
            <w:r w:rsidRPr="00846B7B">
              <w:rPr>
                <w:rFonts w:ascii="Times New Roman" w:hAnsi="Times New Roman"/>
                <w:i/>
                <w:sz w:val="24"/>
                <w:szCs w:val="24"/>
              </w:rPr>
              <w:t>Dreptul familiei</w:t>
            </w:r>
            <w:r w:rsidRPr="00846B7B">
              <w:rPr>
                <w:rFonts w:ascii="Times New Roman" w:hAnsi="Times New Roman"/>
                <w:sz w:val="24"/>
                <w:szCs w:val="24"/>
              </w:rPr>
              <w:t>, Editura CH Beck, 2012</w:t>
            </w:r>
          </w:p>
          <w:p w:rsidR="00846B7B" w:rsidRPr="00846B7B" w:rsidRDefault="00846B7B" w:rsidP="00846B7B">
            <w:pPr>
              <w:spacing w:after="0"/>
              <w:rPr>
                <w:rFonts w:ascii="Times New Roman" w:hAnsi="Times New Roman"/>
                <w:sz w:val="24"/>
                <w:szCs w:val="24"/>
              </w:rPr>
            </w:pPr>
            <w:r>
              <w:rPr>
                <w:rFonts w:ascii="Times New Roman" w:hAnsi="Times New Roman"/>
                <w:sz w:val="24"/>
                <w:szCs w:val="24"/>
              </w:rPr>
              <w:t>Chasard, Y.</w:t>
            </w:r>
            <w:r w:rsidRPr="00846B7B">
              <w:rPr>
                <w:rFonts w:ascii="Times New Roman" w:hAnsi="Times New Roman"/>
                <w:sz w:val="24"/>
                <w:szCs w:val="24"/>
              </w:rPr>
              <w:t xml:space="preserve"> &amp; </w:t>
            </w:r>
            <w:r>
              <w:rPr>
                <w:rFonts w:ascii="Times New Roman" w:hAnsi="Times New Roman"/>
                <w:sz w:val="24"/>
                <w:szCs w:val="24"/>
              </w:rPr>
              <w:t>Breaz M.A.</w:t>
            </w:r>
            <w:r w:rsidRPr="00846B7B">
              <w:rPr>
                <w:rFonts w:ascii="Times New Roman" w:hAnsi="Times New Roman"/>
                <w:sz w:val="24"/>
                <w:szCs w:val="24"/>
              </w:rPr>
              <w:t xml:space="preserve">,  </w:t>
            </w:r>
            <w:r w:rsidRPr="00846B7B">
              <w:rPr>
                <w:rFonts w:ascii="Times New Roman" w:hAnsi="Times New Roman"/>
                <w:i/>
                <w:sz w:val="24"/>
                <w:szCs w:val="24"/>
              </w:rPr>
              <w:t>Vârsta a treia, azi</w:t>
            </w:r>
            <w:r w:rsidRPr="00846B7B">
              <w:rPr>
                <w:rFonts w:ascii="Times New Roman" w:hAnsi="Times New Roman"/>
                <w:sz w:val="24"/>
                <w:szCs w:val="24"/>
              </w:rPr>
              <w:t>, Editura Eikon, Cluj, 2015</w:t>
            </w:r>
          </w:p>
          <w:p w:rsidR="00846B7B" w:rsidRPr="00FD703E" w:rsidRDefault="00846B7B" w:rsidP="00846B7B">
            <w:pPr>
              <w:pStyle w:val="Heading1"/>
              <w:shd w:val="clear" w:color="auto" w:fill="FFFFFF"/>
              <w:spacing w:before="0" w:after="0"/>
              <w:textAlignment w:val="baseline"/>
              <w:rPr>
                <w:rFonts w:ascii="Times New Roman" w:hAnsi="Times New Roman"/>
                <w:b w:val="0"/>
                <w:sz w:val="24"/>
                <w:szCs w:val="24"/>
              </w:rPr>
            </w:pPr>
            <w:r w:rsidRPr="00FD703E">
              <w:rPr>
                <w:rFonts w:ascii="Times New Roman" w:hAnsi="Times New Roman"/>
                <w:b w:val="0"/>
                <w:bCs w:val="0"/>
                <w:sz w:val="24"/>
                <w:szCs w:val="24"/>
              </w:rPr>
              <w:t xml:space="preserve">Cojocaru Şt., Cojocaru D., </w:t>
            </w:r>
            <w:r w:rsidRPr="00FD703E">
              <w:rPr>
                <w:rFonts w:ascii="Times New Roman" w:hAnsi="Times New Roman"/>
                <w:b w:val="0"/>
                <w:i/>
                <w:sz w:val="24"/>
                <w:szCs w:val="24"/>
              </w:rPr>
              <w:t>Managementul de caz în protecţia copilului. Evaluarea serviciilor şi practicilor din Romania</w:t>
            </w:r>
            <w:r w:rsidRPr="00FD703E">
              <w:rPr>
                <w:rFonts w:ascii="Times New Roman" w:hAnsi="Times New Roman"/>
                <w:b w:val="0"/>
                <w:sz w:val="24"/>
                <w:szCs w:val="24"/>
              </w:rPr>
              <w:t>, Editura Polirom, Iaşi, 2008</w:t>
            </w:r>
          </w:p>
          <w:p w:rsidR="00846B7B" w:rsidRPr="00846B7B" w:rsidRDefault="00846B7B" w:rsidP="00846B7B">
            <w:pPr>
              <w:pStyle w:val="Heading5"/>
              <w:shd w:val="clear" w:color="auto" w:fill="FFFFFF"/>
              <w:spacing w:before="0" w:beforeAutospacing="0" w:after="0" w:afterAutospacing="0" w:line="276" w:lineRule="auto"/>
              <w:rPr>
                <w:b w:val="0"/>
                <w:sz w:val="24"/>
                <w:szCs w:val="24"/>
              </w:rPr>
            </w:pPr>
            <w:r>
              <w:rPr>
                <w:b w:val="0"/>
                <w:sz w:val="24"/>
                <w:szCs w:val="24"/>
              </w:rPr>
              <w:t>Costin A.</w:t>
            </w:r>
            <w:r w:rsidRPr="00846B7B">
              <w:rPr>
                <w:b w:val="0"/>
                <w:sz w:val="24"/>
                <w:szCs w:val="24"/>
              </w:rPr>
              <w:t xml:space="preserve">, </w:t>
            </w:r>
            <w:r w:rsidRPr="00846B7B">
              <w:rPr>
                <w:b w:val="0"/>
                <w:bCs w:val="0"/>
                <w:i/>
                <w:sz w:val="24"/>
                <w:szCs w:val="24"/>
              </w:rPr>
              <w:t>Aspecte privind protecţia copilului în regim residenţial</w:t>
            </w:r>
            <w:r w:rsidRPr="00846B7B">
              <w:rPr>
                <w:b w:val="0"/>
                <w:bCs w:val="0"/>
                <w:sz w:val="24"/>
                <w:szCs w:val="24"/>
              </w:rPr>
              <w:t xml:space="preserve">, </w:t>
            </w:r>
            <w:hyperlink r:id="rId7" w:history="1">
              <w:r w:rsidRPr="00FB4615">
                <w:rPr>
                  <w:rStyle w:val="Hyperlink"/>
                  <w:b w:val="0"/>
                  <w:color w:val="auto"/>
                  <w:sz w:val="24"/>
                  <w:szCs w:val="24"/>
                  <w:u w:val="none"/>
                  <w:shd w:val="clear" w:color="auto" w:fill="FFFFFF"/>
                </w:rPr>
                <w:t>Editura Pro Universitaria</w:t>
              </w:r>
            </w:hyperlink>
            <w:r w:rsidRPr="00FB4615">
              <w:rPr>
                <w:b w:val="0"/>
                <w:sz w:val="24"/>
                <w:szCs w:val="24"/>
              </w:rPr>
              <w:t>,</w:t>
            </w:r>
            <w:r w:rsidRPr="00846B7B">
              <w:rPr>
                <w:b w:val="0"/>
                <w:sz w:val="24"/>
                <w:szCs w:val="24"/>
              </w:rPr>
              <w:t xml:space="preserve"> 2013</w:t>
            </w:r>
          </w:p>
          <w:p w:rsidR="00846B7B" w:rsidRPr="00846B7B" w:rsidRDefault="00846B7B" w:rsidP="00846B7B">
            <w:pPr>
              <w:spacing w:after="0"/>
              <w:rPr>
                <w:rFonts w:ascii="Times New Roman" w:hAnsi="Times New Roman"/>
                <w:sz w:val="24"/>
                <w:szCs w:val="24"/>
              </w:rPr>
            </w:pPr>
            <w:r>
              <w:rPr>
                <w:rFonts w:ascii="Times New Roman" w:hAnsi="Times New Roman"/>
                <w:sz w:val="24"/>
                <w:szCs w:val="24"/>
              </w:rPr>
              <w:t>Preda, M</w:t>
            </w:r>
            <w:r w:rsidRPr="00846B7B">
              <w:rPr>
                <w:rFonts w:ascii="Times New Roman" w:hAnsi="Times New Roman"/>
                <w:sz w:val="24"/>
                <w:szCs w:val="24"/>
              </w:rPr>
              <w:t>.</w:t>
            </w:r>
            <w:r>
              <w:rPr>
                <w:rFonts w:ascii="Times New Roman" w:hAnsi="Times New Roman"/>
                <w:sz w:val="24"/>
                <w:szCs w:val="24"/>
              </w:rPr>
              <w:t>,</w:t>
            </w:r>
            <w:r w:rsidRPr="00846B7B">
              <w:rPr>
                <w:rFonts w:ascii="Times New Roman" w:hAnsi="Times New Roman"/>
                <w:sz w:val="24"/>
                <w:szCs w:val="24"/>
              </w:rPr>
              <w:t xml:space="preserve"> </w:t>
            </w:r>
            <w:r w:rsidRPr="00846B7B">
              <w:rPr>
                <w:rFonts w:ascii="Times New Roman" w:hAnsi="Times New Roman"/>
                <w:i/>
                <w:sz w:val="24"/>
                <w:szCs w:val="24"/>
              </w:rPr>
              <w:t>Politici sociale în Europa</w:t>
            </w:r>
            <w:r w:rsidRPr="00846B7B">
              <w:rPr>
                <w:rFonts w:ascii="Times New Roman" w:hAnsi="Times New Roman"/>
                <w:sz w:val="24"/>
                <w:szCs w:val="24"/>
              </w:rPr>
              <w:t>, Institutul European din România, Bucureşti, 2000</w:t>
            </w:r>
          </w:p>
          <w:p w:rsidR="00846B7B" w:rsidRPr="00846B7B" w:rsidRDefault="00846B7B" w:rsidP="00846B7B">
            <w:pPr>
              <w:spacing w:after="0"/>
              <w:rPr>
                <w:rFonts w:ascii="Times New Roman" w:hAnsi="Times New Roman"/>
                <w:sz w:val="24"/>
                <w:szCs w:val="24"/>
              </w:rPr>
            </w:pPr>
            <w:r>
              <w:rPr>
                <w:rFonts w:ascii="Times New Roman" w:hAnsi="Times New Roman"/>
                <w:sz w:val="24"/>
                <w:szCs w:val="24"/>
              </w:rPr>
              <w:t>Mărginean I.</w:t>
            </w:r>
            <w:r w:rsidRPr="00846B7B">
              <w:rPr>
                <w:rFonts w:ascii="Times New Roman" w:hAnsi="Times New Roman"/>
                <w:sz w:val="24"/>
                <w:szCs w:val="24"/>
              </w:rPr>
              <w:t xml:space="preserve">, </w:t>
            </w:r>
            <w:r w:rsidRPr="00846B7B">
              <w:rPr>
                <w:rFonts w:ascii="Times New Roman" w:hAnsi="Times New Roman"/>
                <w:i/>
                <w:sz w:val="24"/>
                <w:szCs w:val="24"/>
              </w:rPr>
              <w:t>Politica socială</w:t>
            </w:r>
            <w:r w:rsidRPr="00846B7B">
              <w:rPr>
                <w:rFonts w:ascii="Times New Roman" w:hAnsi="Times New Roman"/>
                <w:sz w:val="24"/>
                <w:szCs w:val="24"/>
              </w:rPr>
              <w:t>, Editura Expert, Bucureşti, 2004</w:t>
            </w:r>
          </w:p>
          <w:p w:rsidR="00846B7B" w:rsidRPr="00846B7B" w:rsidRDefault="00846B7B" w:rsidP="00846B7B">
            <w:pPr>
              <w:spacing w:after="0"/>
              <w:rPr>
                <w:rFonts w:ascii="Times New Roman" w:hAnsi="Times New Roman"/>
                <w:sz w:val="24"/>
                <w:szCs w:val="24"/>
                <w:lang w:val="ro-RO"/>
              </w:rPr>
            </w:pPr>
            <w:r>
              <w:rPr>
                <w:rFonts w:ascii="Times New Roman" w:hAnsi="Times New Roman"/>
                <w:sz w:val="24"/>
                <w:szCs w:val="24"/>
                <w:lang w:val="ro-RO"/>
              </w:rPr>
              <w:t>Iluţ P</w:t>
            </w:r>
            <w:r w:rsidRPr="00846B7B">
              <w:rPr>
                <w:rFonts w:ascii="Times New Roman" w:hAnsi="Times New Roman"/>
                <w:sz w:val="24"/>
                <w:szCs w:val="24"/>
                <w:lang w:val="ro-RO"/>
              </w:rPr>
              <w:t xml:space="preserve">, </w:t>
            </w:r>
            <w:r w:rsidRPr="00846B7B">
              <w:rPr>
                <w:rFonts w:ascii="Times New Roman" w:hAnsi="Times New Roman"/>
                <w:i/>
                <w:sz w:val="24"/>
                <w:szCs w:val="24"/>
                <w:lang w:val="ro-RO"/>
              </w:rPr>
              <w:t>Familia. Cunoaştere şi asistenţă.</w:t>
            </w:r>
            <w:r w:rsidRPr="00846B7B">
              <w:rPr>
                <w:rFonts w:ascii="Times New Roman" w:hAnsi="Times New Roman"/>
                <w:sz w:val="24"/>
                <w:szCs w:val="24"/>
                <w:lang w:val="ro-RO"/>
              </w:rPr>
              <w:t xml:space="preserve"> Ed. Argonaut, Cluj-Napoca, 1994</w:t>
            </w:r>
          </w:p>
          <w:p w:rsidR="00846B7B" w:rsidRPr="00846B7B" w:rsidRDefault="00846B7B" w:rsidP="00846B7B">
            <w:pPr>
              <w:spacing w:after="0"/>
              <w:rPr>
                <w:rFonts w:ascii="Times New Roman" w:hAnsi="Times New Roman"/>
                <w:sz w:val="24"/>
                <w:szCs w:val="24"/>
              </w:rPr>
            </w:pPr>
            <w:r>
              <w:rPr>
                <w:rFonts w:ascii="Times New Roman" w:hAnsi="Times New Roman"/>
                <w:sz w:val="24"/>
                <w:szCs w:val="24"/>
              </w:rPr>
              <w:t>Neagoe Al.</w:t>
            </w:r>
            <w:r w:rsidRPr="00846B7B">
              <w:rPr>
                <w:rFonts w:ascii="Times New Roman" w:hAnsi="Times New Roman"/>
                <w:sz w:val="24"/>
                <w:szCs w:val="24"/>
              </w:rPr>
              <w:t xml:space="preserve">, </w:t>
            </w:r>
            <w:r w:rsidRPr="00846B7B">
              <w:rPr>
                <w:rFonts w:ascii="Times New Roman" w:hAnsi="Times New Roman"/>
                <w:i/>
                <w:sz w:val="24"/>
                <w:szCs w:val="24"/>
              </w:rPr>
              <w:t>Asistența socială a familiei. O abordare sistemică</w:t>
            </w:r>
            <w:r w:rsidRPr="00846B7B">
              <w:rPr>
                <w:rFonts w:ascii="Times New Roman" w:hAnsi="Times New Roman"/>
                <w:sz w:val="24"/>
                <w:szCs w:val="24"/>
              </w:rPr>
              <w:t>, Editura Universității de Vest, Timișoara, 2015</w:t>
            </w:r>
          </w:p>
          <w:p w:rsidR="00846B7B" w:rsidRPr="00846B7B" w:rsidRDefault="00846B7B" w:rsidP="00846B7B">
            <w:pPr>
              <w:spacing w:after="0"/>
              <w:rPr>
                <w:rFonts w:ascii="Times New Roman" w:hAnsi="Times New Roman"/>
                <w:sz w:val="24"/>
                <w:szCs w:val="24"/>
                <w:lang w:val="ro-RO"/>
              </w:rPr>
            </w:pPr>
            <w:r>
              <w:rPr>
                <w:rFonts w:ascii="Times New Roman" w:hAnsi="Times New Roman"/>
                <w:sz w:val="24"/>
                <w:szCs w:val="24"/>
                <w:lang w:val="ro-RO"/>
              </w:rPr>
              <w:t>Runcan R.</w:t>
            </w:r>
            <w:r w:rsidRPr="00846B7B">
              <w:rPr>
                <w:rFonts w:ascii="Times New Roman" w:hAnsi="Times New Roman"/>
                <w:sz w:val="24"/>
                <w:szCs w:val="24"/>
                <w:lang w:val="ro-RO"/>
              </w:rPr>
              <w:t xml:space="preserve">, </w:t>
            </w:r>
            <w:r w:rsidRPr="00846B7B">
              <w:rPr>
                <w:rFonts w:ascii="Times New Roman" w:hAnsi="Times New Roman"/>
                <w:i/>
                <w:sz w:val="24"/>
                <w:szCs w:val="24"/>
                <w:lang w:val="ro-RO"/>
              </w:rPr>
              <w:t>Introducere în sociologie</w:t>
            </w:r>
            <w:r w:rsidRPr="00846B7B">
              <w:rPr>
                <w:rFonts w:ascii="Times New Roman" w:hAnsi="Times New Roman"/>
                <w:sz w:val="24"/>
                <w:szCs w:val="24"/>
                <w:lang w:val="ro-RO"/>
              </w:rPr>
              <w:t>, Editura de Vest, 2022</w:t>
            </w:r>
          </w:p>
          <w:p w:rsidR="00846B7B" w:rsidRPr="00846B7B" w:rsidRDefault="00846B7B" w:rsidP="00846B7B">
            <w:pPr>
              <w:spacing w:after="0"/>
              <w:rPr>
                <w:rFonts w:ascii="Times New Roman" w:hAnsi="Times New Roman"/>
                <w:sz w:val="24"/>
                <w:szCs w:val="24"/>
              </w:rPr>
            </w:pPr>
            <w:r>
              <w:rPr>
                <w:rFonts w:ascii="Times New Roman" w:hAnsi="Times New Roman"/>
                <w:sz w:val="24"/>
                <w:szCs w:val="24"/>
              </w:rPr>
              <w:t>Segalen  M.</w:t>
            </w:r>
            <w:r w:rsidRPr="00846B7B">
              <w:rPr>
                <w:rFonts w:ascii="Times New Roman" w:hAnsi="Times New Roman"/>
                <w:sz w:val="24"/>
                <w:szCs w:val="24"/>
              </w:rPr>
              <w:t xml:space="preserve">, </w:t>
            </w:r>
            <w:r w:rsidRPr="00846B7B">
              <w:rPr>
                <w:rFonts w:ascii="Times New Roman" w:hAnsi="Times New Roman"/>
                <w:i/>
                <w:sz w:val="24"/>
                <w:szCs w:val="24"/>
              </w:rPr>
              <w:t>Sociologia familiei</w:t>
            </w:r>
            <w:r w:rsidRPr="00846B7B">
              <w:rPr>
                <w:rFonts w:ascii="Times New Roman" w:hAnsi="Times New Roman"/>
                <w:sz w:val="24"/>
                <w:szCs w:val="24"/>
              </w:rPr>
              <w:t>, Editura Polirom, Iași, 2011</w:t>
            </w:r>
          </w:p>
          <w:p w:rsidR="00EF574D" w:rsidRPr="001F3DFE" w:rsidRDefault="00846B7B" w:rsidP="001F3DFE">
            <w:pPr>
              <w:spacing w:after="0"/>
              <w:rPr>
                <w:rFonts w:ascii="Times New Roman" w:hAnsi="Times New Roman"/>
                <w:sz w:val="24"/>
                <w:szCs w:val="24"/>
              </w:rPr>
            </w:pPr>
            <w:r>
              <w:rPr>
                <w:rFonts w:ascii="Times New Roman" w:hAnsi="Times New Roman"/>
                <w:sz w:val="24"/>
                <w:szCs w:val="24"/>
              </w:rPr>
              <w:t>Toderici O. F.,  (coordo</w:t>
            </w:r>
            <w:r w:rsidRPr="00846B7B">
              <w:rPr>
                <w:rFonts w:ascii="Times New Roman" w:hAnsi="Times New Roman"/>
                <w:sz w:val="24"/>
                <w:szCs w:val="24"/>
              </w:rPr>
              <w:t xml:space="preserve">nator), </w:t>
            </w:r>
            <w:r w:rsidRPr="00846B7B">
              <w:rPr>
                <w:rFonts w:ascii="Times New Roman" w:hAnsi="Times New Roman"/>
                <w:i/>
                <w:sz w:val="24"/>
                <w:szCs w:val="24"/>
              </w:rPr>
              <w:t>Asigurarea egalităţii de şanse prin management educaţional şi servicii de asistenţă psihopedagogică în contextual distanţării sociale</w:t>
            </w:r>
            <w:r w:rsidRPr="00846B7B">
              <w:rPr>
                <w:rFonts w:ascii="Times New Roman" w:hAnsi="Times New Roman"/>
                <w:sz w:val="24"/>
                <w:szCs w:val="24"/>
              </w:rPr>
              <w:t>, Editura Pro Universitaria Bucureşti, 2020</w:t>
            </w:r>
          </w:p>
        </w:tc>
      </w:tr>
      <w:tr w:rsidR="007262A7" w:rsidRPr="00AF5F91" w:rsidTr="00441C0B">
        <w:trPr>
          <w:trHeight w:val="480"/>
        </w:trPr>
        <w:tc>
          <w:tcPr>
            <w:tcW w:w="3688" w:type="dxa"/>
            <w:tcBorders>
              <w:top w:val="single" w:sz="4" w:space="0" w:color="auto"/>
              <w:bottom w:val="single" w:sz="4" w:space="0" w:color="auto"/>
            </w:tcBorders>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Descrierea procedurii de concurs</w:t>
            </w:r>
          </w:p>
        </w:tc>
        <w:tc>
          <w:tcPr>
            <w:tcW w:w="7036" w:type="dxa"/>
            <w:tcBorders>
              <w:top w:val="single" w:sz="4" w:space="0" w:color="auto"/>
            </w:tcBorders>
          </w:tcPr>
          <w:p w:rsidR="00A75977" w:rsidRPr="00AF5F91" w:rsidRDefault="00A75977" w:rsidP="00A75977">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Pentru funcţia de asistent universitar pe perioadă determinată, sunt  necesare cumulativ:</w:t>
            </w:r>
          </w:p>
          <w:p w:rsidR="00A75977" w:rsidRPr="00AF5F91" w:rsidRDefault="00A75977" w:rsidP="00A75977">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xml:space="preserve">a) statutul de student-doctorand sau diploma de doctor </w:t>
            </w:r>
            <w:r>
              <w:rPr>
                <w:rFonts w:ascii="Times New Roman" w:hAnsi="Times New Roman"/>
                <w:bCs/>
                <w:sz w:val="24"/>
                <w:szCs w:val="24"/>
                <w:lang w:val="ro-RO"/>
              </w:rPr>
              <w:t>în domeniul sociologie</w:t>
            </w:r>
            <w:r w:rsidRPr="00AF5F91">
              <w:rPr>
                <w:rFonts w:ascii="Times New Roman" w:hAnsi="Times New Roman"/>
                <w:bCs/>
                <w:sz w:val="24"/>
                <w:szCs w:val="24"/>
                <w:lang w:val="ro-RO"/>
              </w:rPr>
              <w:t xml:space="preserve">, </w:t>
            </w:r>
          </w:p>
          <w:p w:rsidR="00A75977" w:rsidRPr="00AF5F91" w:rsidRDefault="00A75977" w:rsidP="00A75977">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b) deținerea d</w:t>
            </w:r>
            <w:r>
              <w:rPr>
                <w:rFonts w:ascii="Times New Roman" w:hAnsi="Times New Roman"/>
                <w:bCs/>
                <w:sz w:val="24"/>
                <w:szCs w:val="24"/>
                <w:lang w:val="ro-RO"/>
              </w:rPr>
              <w:t>iplomei de licență în Sociologie</w:t>
            </w:r>
            <w:r w:rsidR="00A70791">
              <w:rPr>
                <w:rFonts w:ascii="Times New Roman" w:hAnsi="Times New Roman"/>
                <w:bCs/>
                <w:sz w:val="24"/>
                <w:szCs w:val="24"/>
                <w:lang w:val="ro-RO"/>
              </w:rPr>
              <w:t>, Asistenţă Socială</w:t>
            </w:r>
            <w:r>
              <w:rPr>
                <w:rFonts w:ascii="Times New Roman" w:hAnsi="Times New Roman"/>
                <w:bCs/>
                <w:sz w:val="24"/>
                <w:szCs w:val="24"/>
                <w:lang w:val="ro-RO"/>
              </w:rPr>
              <w:t xml:space="preserve"> sau Psihologie</w:t>
            </w:r>
            <w:r w:rsidRPr="00AF5F91">
              <w:rPr>
                <w:rFonts w:ascii="Times New Roman" w:hAnsi="Times New Roman"/>
                <w:bCs/>
                <w:sz w:val="24"/>
                <w:szCs w:val="24"/>
                <w:lang w:val="ro-RO"/>
              </w:rPr>
              <w:t>,</w:t>
            </w:r>
          </w:p>
          <w:p w:rsidR="00A75977" w:rsidRPr="00AF5F91" w:rsidRDefault="00A75977" w:rsidP="00A75977">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xml:space="preserve">c) deţinerea diplomei de master didactic/ certificat de absolvire a </w:t>
            </w:r>
            <w:r w:rsidRPr="00AF5F91">
              <w:rPr>
                <w:rFonts w:ascii="Times New Roman" w:hAnsi="Times New Roman"/>
                <w:bCs/>
                <w:sz w:val="24"/>
                <w:szCs w:val="24"/>
                <w:lang w:val="ro-RO"/>
              </w:rPr>
              <w:lastRenderedPageBreak/>
              <w:t>modulului psiho-pedagogic sau alte documente echivalente;</w:t>
            </w:r>
            <w:r w:rsidRPr="00AF5F91">
              <w:rPr>
                <w:rFonts w:ascii="Times New Roman" w:hAnsi="Times New Roman"/>
                <w:bCs/>
                <w:vanish/>
                <w:sz w:val="24"/>
                <w:szCs w:val="24"/>
                <w:lang w:val="ro-RO"/>
              </w:rPr>
              <w:t>&lt;LL</w:t>
            </w:r>
          </w:p>
          <w:p w:rsidR="00A75977" w:rsidRPr="00AF5F91" w:rsidRDefault="00A75977" w:rsidP="00A75977">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xml:space="preserve"> d) îndeplinirea standardelor minimale ale universității de ocupare a posturilor didactice, specifice funcţiei didactice de asistent universitar, angajat pe perioadă determinată, prevăzute de metodologia proprie, în Anexa 1. Aceste standarde constituie criteriu de evaluare a universităților conform art.193 din Legea nr.1/ 2011. </w:t>
            </w:r>
            <w:r w:rsidRPr="00AF5F91">
              <w:rPr>
                <w:rFonts w:ascii="Times New Roman" w:hAnsi="Times New Roman"/>
                <w:bCs/>
                <w:vanish/>
                <w:sz w:val="24"/>
                <w:szCs w:val="24"/>
                <w:lang w:val="ro-RO"/>
              </w:rPr>
              <w:t>&lt;LLNK 120</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Concursul pentru ocuparea postului de asistent universitar pe perioadă determinată constă în: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analiza dosarului de concurs; </w:t>
            </w:r>
          </w:p>
          <w:p w:rsidR="00A75977" w:rsidRPr="00AF5F91" w:rsidRDefault="00A75977" w:rsidP="00A75977">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susţinerea unei probe scrise cu bibliografie/ listă de subiecte anunţată pe pagina web a UAV cu minim 15 zile înaitea desfăşurării concursului şi o prelegere didactică/ probă practică specifică postului. Proba practică constă în susținerea unui seminar/laborator/lucrări practice în fața studenților și în prezența comisiei de concurs.</w:t>
            </w:r>
          </w:p>
          <w:p w:rsidR="00A75977" w:rsidRPr="00AF5F91" w:rsidRDefault="00A75977" w:rsidP="00A75977">
            <w:pPr>
              <w:autoSpaceDE w:val="0"/>
              <w:autoSpaceDN w:val="0"/>
              <w:adjustRightInd w:val="0"/>
              <w:spacing w:after="0" w:line="240" w:lineRule="auto"/>
              <w:jc w:val="both"/>
              <w:rPr>
                <w:rFonts w:ascii="Times New Roman" w:hAnsi="Times New Roman"/>
                <w:sz w:val="24"/>
                <w:szCs w:val="24"/>
                <w:lang w:val="ro-RO"/>
              </w:rPr>
            </w:pPr>
            <w:r w:rsidRPr="00AF5F91">
              <w:rPr>
                <w:rFonts w:ascii="Times New Roman" w:hAnsi="Times New Roman"/>
                <w:bCs/>
                <w:sz w:val="24"/>
                <w:szCs w:val="24"/>
                <w:lang w:val="ro-RO"/>
              </w:rPr>
              <w:t xml:space="preserve"> Instituţia de învăţământ superior anunţă pe pagina web ziua concursului, ora şi locul desfăşurării probelor de concurs.</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Comisia de concurs evaluează candidatul din perspectiva următoarelor aspecte: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a) îndeplinirea  standardelor minimale ale Universităţii prin analiza fişei de verificare a îndeplinirii standardelor minimale a Universităţii, fişă care va fi semnată de toţi membrii comisiei (preşedintele va semna pe fiecare pagină a fişei respective)</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b) relevanţa şi impactul rezultatelor ştiinţifice ale candidatului;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c) capacitatea candidatului de a îndruma studenţi sau tineri cercetători;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d) competenţele didactice ale candidatului;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e) capacitatea candidatului de a transfera cunoştinţele şi rezultatele sale către mediul economic sau social ori de a promova propriile rezultate ştiinţifice;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f) capacitatea candidatului de a lucra în echipă şi eficienţa colaborărilor ştiinţifice ale acestuia, în funcţie de specificul domeniului candidatului; </w:t>
            </w:r>
          </w:p>
          <w:p w:rsidR="00A7597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g) capacitatea candidatului de a conduce proiecte de cercetare - dezvoltare; </w:t>
            </w:r>
          </w:p>
          <w:p w:rsidR="007262A7" w:rsidRPr="00AF5F91" w:rsidRDefault="00A75977" w:rsidP="00A75977">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h) experienta profesională a candidatului în alte instituţii decât UAV.</w:t>
            </w:r>
          </w:p>
        </w:tc>
      </w:tr>
      <w:tr w:rsidR="007262A7" w:rsidRPr="00AF5F91" w:rsidTr="00441C0B">
        <w:trPr>
          <w:trHeight w:val="480"/>
        </w:trPr>
        <w:tc>
          <w:tcPr>
            <w:tcW w:w="3688" w:type="dxa"/>
          </w:tcPr>
          <w:p w:rsidR="002368F0" w:rsidRPr="00AF5F91" w:rsidRDefault="002368F0" w:rsidP="002368F0">
            <w:pPr>
              <w:spacing w:after="0" w:line="240" w:lineRule="auto"/>
              <w:jc w:val="both"/>
              <w:rPr>
                <w:rFonts w:ascii="Times New Roman" w:eastAsia="Calibri" w:hAnsi="Times New Roman"/>
                <w:sz w:val="24"/>
                <w:szCs w:val="24"/>
                <w:lang w:val="ro-RO"/>
              </w:rPr>
            </w:pPr>
            <w:r w:rsidRPr="00AF5F91">
              <w:rPr>
                <w:rFonts w:ascii="Times New Roman" w:eastAsia="Calibri" w:hAnsi="Times New Roman"/>
                <w:sz w:val="24"/>
                <w:szCs w:val="24"/>
                <w:lang w:val="ro-RO"/>
              </w:rPr>
              <w:lastRenderedPageBreak/>
              <w:t>Lista completă a documentelor pe care candidaţii trebuie să le includă în dosarul de concurs conform prevederilor şi modelelor din Metodologia proprie a U.A.V.</w:t>
            </w:r>
          </w:p>
          <w:p w:rsidR="007262A7" w:rsidRPr="00AF5F91" w:rsidRDefault="007262A7" w:rsidP="007262A7">
            <w:pPr>
              <w:spacing w:after="0" w:line="240" w:lineRule="auto"/>
              <w:jc w:val="both"/>
              <w:rPr>
                <w:rFonts w:ascii="Times New Roman" w:hAnsi="Times New Roman"/>
                <w:sz w:val="24"/>
                <w:szCs w:val="24"/>
                <w:lang w:val="ro-RO"/>
              </w:rPr>
            </w:pPr>
          </w:p>
        </w:tc>
        <w:tc>
          <w:tcPr>
            <w:tcW w:w="7036" w:type="dxa"/>
            <w:tcBorders>
              <w:top w:val="single" w:sz="4" w:space="0" w:color="auto"/>
            </w:tcBorders>
          </w:tcPr>
          <w:p w:rsidR="00A75977" w:rsidRPr="00FD1B33" w:rsidRDefault="00A75977" w:rsidP="00A75977">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pagina de gardă a dosarului conform modelului din Anexa 12</w:t>
            </w:r>
          </w:p>
          <w:p w:rsidR="00A75977" w:rsidRPr="00FD1B33" w:rsidRDefault="00A75977" w:rsidP="00A75977">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Opis dosar (lista documentelor din dosarul de concurs, nr. de file ale documentelor şi pagina la care se regăseşte documentul) conform modelului din Anexa 13.</w:t>
            </w:r>
          </w:p>
          <w:p w:rsidR="00A75977" w:rsidRPr="00FD1B33" w:rsidRDefault="00A75977" w:rsidP="00A75977">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cererea de înscriere la concurs, semnată de candidat, care include o declaraţie pe propria răspundere privind veridicitatea informaţiilor prezentate în dosar, înregistrată la Registratura U.A.V. </w:t>
            </w:r>
            <w:r w:rsidRPr="00FD1B33">
              <w:rPr>
                <w:rFonts w:ascii="Times New Roman" w:hAnsi="Times New Roman"/>
                <w:b/>
                <w:bCs/>
                <w:sz w:val="24"/>
                <w:szCs w:val="24"/>
                <w:lang w:eastAsia="ro-RO" w:bidi="ro-RO"/>
              </w:rPr>
              <w:t xml:space="preserve">(Anexa </w:t>
            </w:r>
            <w:r w:rsidRPr="00FD1B33">
              <w:rPr>
                <w:rFonts w:ascii="Times New Roman" w:hAnsi="Times New Roman"/>
                <w:b/>
                <w:sz w:val="24"/>
                <w:szCs w:val="24"/>
                <w:lang w:eastAsia="ro-RO" w:bidi="ro-RO"/>
              </w:rPr>
              <w:t>2</w:t>
            </w:r>
            <w:r w:rsidRPr="00FD1B33">
              <w:rPr>
                <w:rFonts w:ascii="Times New Roman" w:hAnsi="Times New Roman"/>
                <w:sz w:val="24"/>
                <w:szCs w:val="24"/>
                <w:lang w:eastAsia="ro-RO" w:bidi="ro-RO"/>
              </w:rPr>
              <w:t>).</w:t>
            </w:r>
          </w:p>
          <w:p w:rsidR="00A75977" w:rsidRPr="00FD1B33" w:rsidRDefault="00A75977" w:rsidP="00A75977">
            <w:pPr>
              <w:widowControl w:val="0"/>
              <w:numPr>
                <w:ilvl w:val="0"/>
                <w:numId w:val="33"/>
              </w:numPr>
              <w:tabs>
                <w:tab w:val="left" w:pos="351"/>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o propunere de dezvoltare a carierei universitare a candidatului atât din punct de vedere didactic, în cazul posturilor didactice, cât şi din punctul de vedere al activităţilor de cercetare ştiinţifică; propunerea se redactează de către candidat, cuprinde maximum 10 </w:t>
            </w:r>
            <w:r w:rsidRPr="00FD1B33">
              <w:rPr>
                <w:rFonts w:ascii="Times New Roman" w:hAnsi="Times New Roman"/>
                <w:sz w:val="24"/>
                <w:szCs w:val="24"/>
                <w:lang w:eastAsia="ro-RO" w:bidi="ro-RO"/>
              </w:rPr>
              <w:lastRenderedPageBreak/>
              <w:t xml:space="preserve">pagini şi este unul dintre principalele criterii de departajare a candidaţilor.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 de culoare albastră.</w:t>
            </w:r>
          </w:p>
          <w:p w:rsidR="00A75977" w:rsidRPr="00FD1B33" w:rsidRDefault="00A75977" w:rsidP="00A75977">
            <w:pPr>
              <w:widowControl w:val="0"/>
              <w:numPr>
                <w:ilvl w:val="0"/>
                <w:numId w:val="33"/>
              </w:numPr>
              <w:tabs>
                <w:tab w:val="left" w:pos="34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curriculum vitae al candidatului în format tipărit şi în format electronic, întocmit conform Art. 15.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 de culoare albastră.</w:t>
            </w:r>
          </w:p>
          <w:p w:rsidR="00A75977" w:rsidRPr="00FD1B33" w:rsidRDefault="00A75977" w:rsidP="00A75977">
            <w:pPr>
              <w:widowControl w:val="0"/>
              <w:numPr>
                <w:ilvl w:val="0"/>
                <w:numId w:val="33"/>
              </w:numPr>
              <w:tabs>
                <w:tab w:val="left" w:pos="34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lista de lucrări a candidatului, în format tipărit şi în format electronic, întocmită conform Art 16.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w:t>
            </w:r>
            <w:r w:rsidRPr="00FD1B33">
              <w:rPr>
                <w:rFonts w:ascii="Times New Roman" w:hAnsi="Times New Roman"/>
                <w:color w:val="000000"/>
                <w:sz w:val="24"/>
                <w:szCs w:val="24"/>
                <w:lang w:eastAsia="ro-RO" w:bidi="ro-RO"/>
              </w:rPr>
              <w:t xml:space="preserve"> de culoare albastră.</w:t>
            </w:r>
          </w:p>
          <w:p w:rsidR="00A75977" w:rsidRPr="00FD1B33" w:rsidRDefault="00A75977" w:rsidP="00A75977">
            <w:pPr>
              <w:widowControl w:val="0"/>
              <w:tabs>
                <w:tab w:val="left" w:pos="346"/>
              </w:tabs>
              <w:spacing w:after="0" w:line="240" w:lineRule="auto"/>
              <w:ind w:left="426"/>
              <w:jc w:val="both"/>
              <w:rPr>
                <w:rFonts w:ascii="Times New Roman" w:hAnsi="Times New Roman"/>
                <w:b/>
                <w:sz w:val="24"/>
                <w:szCs w:val="24"/>
              </w:rPr>
            </w:pPr>
            <w:r w:rsidRPr="00FD1B33">
              <w:rPr>
                <w:rFonts w:ascii="Times New Roman" w:hAnsi="Times New Roman"/>
                <w:b/>
                <w:sz w:val="24"/>
                <w:szCs w:val="24"/>
                <w:lang w:eastAsia="ro-RO" w:bidi="ro-RO"/>
              </w:rPr>
              <w:t>Notă: pentru posturile de cercetare lista lucrărilor publicate va fi însoţită de cate un exemplar din cel puţin 5 lucrări reprezentative.</w:t>
            </w:r>
          </w:p>
          <w:p w:rsidR="00A75977" w:rsidRPr="00FD1B33" w:rsidRDefault="00A75977" w:rsidP="00A75977">
            <w:pPr>
              <w:widowControl w:val="0"/>
              <w:numPr>
                <w:ilvl w:val="0"/>
                <w:numId w:val="33"/>
              </w:numPr>
              <w:tabs>
                <w:tab w:val="left" w:pos="330"/>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fişa de verificare a îndeplinirii standardelor universităţii de prezentare la concurs, al cărei format standard este prevăzut de metodologia proprie în </w:t>
            </w:r>
            <w:r w:rsidRPr="00FD1B33">
              <w:rPr>
                <w:rFonts w:ascii="Times New Roman" w:hAnsi="Times New Roman"/>
                <w:b/>
                <w:bCs/>
                <w:color w:val="000000"/>
                <w:sz w:val="24"/>
                <w:szCs w:val="24"/>
                <w:lang w:eastAsia="ro-RO" w:bidi="ro-RO"/>
              </w:rPr>
              <w:t xml:space="preserve">Anexa 4. </w:t>
            </w:r>
            <w:r w:rsidRPr="00FD1B33">
              <w:rPr>
                <w:rFonts w:ascii="Times New Roman" w:hAnsi="Times New Roman"/>
                <w:color w:val="000000"/>
                <w:sz w:val="24"/>
                <w:szCs w:val="24"/>
                <w:lang w:eastAsia="ro-RO" w:bidi="ro-RO"/>
              </w:rPr>
              <w:t>Fişa de verificare este completată şi semnată de către candidat pe fiecare pagină în colţul din dreapta jos cu pix sau cerneală de culoare albastră. Aceasta va fi însoţită de dovada îndeplinirii criteriilor, în format electronic.</w:t>
            </w:r>
          </w:p>
          <w:p w:rsidR="00A75977" w:rsidRPr="00FD1B33" w:rsidRDefault="00A75977" w:rsidP="00A75977">
            <w:pPr>
              <w:widowControl w:val="0"/>
              <w:numPr>
                <w:ilvl w:val="0"/>
                <w:numId w:val="33"/>
              </w:numPr>
              <w:tabs>
                <w:tab w:val="left" w:pos="340"/>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documente referitoare la deţinerea diplomei de doctor: copie conform cu originalul sau legalizată a diplomei de doctor şi, în cazul în care diploma de doctor originală nu este recunoscută în România, atestatul de recunoaştere sau echivalare a acesteia;</w:t>
            </w:r>
          </w:p>
          <w:p w:rsidR="00A75977" w:rsidRPr="00FD1B33" w:rsidRDefault="00A75977" w:rsidP="00A75977">
            <w:pPr>
              <w:widowControl w:val="0"/>
              <w:numPr>
                <w:ilvl w:val="0"/>
                <w:numId w:val="33"/>
              </w:numPr>
              <w:tabs>
                <w:tab w:val="left" w:pos="34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documente referitoare la deţinerea atestatului de abilitare în domeniul disciplinelor din postul de concurs (pentru candidaţii la postul de profesor universitar): copia atestatului de abilitare conform cu originalul sau legalizată;</w:t>
            </w:r>
          </w:p>
          <w:p w:rsidR="00A75977" w:rsidRPr="00FD1B33" w:rsidRDefault="00A75977" w:rsidP="00A75977">
            <w:pPr>
              <w:widowControl w:val="0"/>
              <w:numPr>
                <w:ilvl w:val="0"/>
                <w:numId w:val="33"/>
              </w:numPr>
              <w:tabs>
                <w:tab w:val="left" w:pos="34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rezumatul, în limba română şi într-o limbă de circulaţie internaţională, a tezei de doctorat </w:t>
            </w:r>
            <w:r w:rsidRPr="00FD1B33">
              <w:rPr>
                <w:rFonts w:ascii="Times New Roman" w:hAnsi="Times New Roman"/>
                <w:sz w:val="24"/>
                <w:szCs w:val="24"/>
                <w:lang w:eastAsia="ro-RO" w:bidi="ro-RO"/>
              </w:rPr>
              <w:t>şi/sau</w:t>
            </w:r>
            <w:r w:rsidRPr="00FD1B33">
              <w:rPr>
                <w:rFonts w:ascii="Times New Roman" w:hAnsi="Times New Roman"/>
                <w:color w:val="000000"/>
                <w:sz w:val="24"/>
                <w:szCs w:val="24"/>
                <w:lang w:eastAsia="ro-RO" w:bidi="ro-RO"/>
              </w:rPr>
              <w:t>, după caz, a tezei de abilitare, pe maximum o pagină pentru fiecare limbă;</w:t>
            </w:r>
          </w:p>
          <w:p w:rsidR="00A75977" w:rsidRPr="00FD1B33" w:rsidRDefault="00A75977" w:rsidP="00A75977">
            <w:pPr>
              <w:widowControl w:val="0"/>
              <w:numPr>
                <w:ilvl w:val="0"/>
                <w:numId w:val="33"/>
              </w:numPr>
              <w:tabs>
                <w:tab w:val="left" w:pos="36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declaraţie pe propria răspundere a candidatului în care indică situaţiile de incompatibilitate prevăzute de Legea nr. 1/2011 în care s-ar afla în cazul câştigării concursului sau lipsa acestor situaţii de incompatibilitate </w:t>
            </w:r>
            <w:r w:rsidRPr="00FD1B33">
              <w:rPr>
                <w:rFonts w:ascii="Times New Roman" w:hAnsi="Times New Roman"/>
                <w:b/>
                <w:bCs/>
                <w:color w:val="000000"/>
                <w:sz w:val="24"/>
                <w:szCs w:val="24"/>
                <w:lang w:eastAsia="ro-RO" w:bidi="ro-RO"/>
              </w:rPr>
              <w:t>(Anexa 8);</w:t>
            </w:r>
          </w:p>
          <w:p w:rsidR="00A75977" w:rsidRPr="00FD1B33" w:rsidRDefault="00A75977" w:rsidP="00A75977">
            <w:pPr>
              <w:widowControl w:val="0"/>
              <w:numPr>
                <w:ilvl w:val="0"/>
                <w:numId w:val="33"/>
              </w:numPr>
              <w:tabs>
                <w:tab w:val="left" w:pos="349"/>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copia după Monitorul Oficial în care a fost publicat postul;</w:t>
            </w:r>
          </w:p>
          <w:p w:rsidR="00A75977" w:rsidRPr="00FD1B33" w:rsidRDefault="00A75977" w:rsidP="00A75977">
            <w:pPr>
              <w:widowControl w:val="0"/>
              <w:numPr>
                <w:ilvl w:val="0"/>
                <w:numId w:val="33"/>
              </w:numPr>
              <w:tabs>
                <w:tab w:val="left" w:pos="311"/>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copii ale altor diplome care atestă studiile candidatului: diplomă de bacalaureat sau echivalentă; diplomă de licenţă sau echivalentă; diplomă de </w:t>
            </w:r>
            <w:r w:rsidRPr="00FD1B33">
              <w:rPr>
                <w:rFonts w:ascii="Times New Roman" w:hAnsi="Times New Roman"/>
                <w:sz w:val="24"/>
                <w:szCs w:val="24"/>
                <w:lang w:eastAsia="ro-RO" w:bidi="ro-RO"/>
              </w:rPr>
              <w:t>master  (însoţite de suplimentul la diplomă /foaia matricolă )- copii conform cu originalul sau legalizate;</w:t>
            </w:r>
          </w:p>
          <w:p w:rsidR="00A75977" w:rsidRPr="00FD1B33" w:rsidRDefault="00A75977" w:rsidP="00A75977">
            <w:pPr>
              <w:widowControl w:val="0"/>
              <w:numPr>
                <w:ilvl w:val="0"/>
                <w:numId w:val="33"/>
              </w:numPr>
              <w:tabs>
                <w:tab w:val="left" w:pos="359"/>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copia cărţii de identitate sau, în cazul în care candidatul nu are o carte de identitate, a paşaportului sau a unui alt document de identitate întocmit într-un scop echivalent cărţii de identitate ori paşaportului;</w:t>
            </w:r>
          </w:p>
          <w:p w:rsidR="00A75977" w:rsidRPr="00FD1B33" w:rsidRDefault="00A75977" w:rsidP="00A75977">
            <w:pPr>
              <w:widowControl w:val="0"/>
              <w:numPr>
                <w:ilvl w:val="0"/>
                <w:numId w:val="33"/>
              </w:numPr>
              <w:tabs>
                <w:tab w:val="left" w:pos="35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în cazul în care candidatul şi-a schimbat numele, copii de pe </w:t>
            </w:r>
            <w:r w:rsidRPr="00FD1B33">
              <w:rPr>
                <w:rFonts w:ascii="Times New Roman" w:hAnsi="Times New Roman"/>
                <w:color w:val="000000"/>
                <w:sz w:val="24"/>
                <w:szCs w:val="24"/>
                <w:lang w:eastAsia="ro-RO" w:bidi="ro-RO"/>
              </w:rPr>
              <w:lastRenderedPageBreak/>
              <w:t>documente care atestă schimbarea numelui — certificat de căsătorie sau dovada schimbării numelui-copie conform cu originalul sau legalizată;</w:t>
            </w:r>
          </w:p>
          <w:p w:rsidR="00A75977" w:rsidRPr="00FD1B33" w:rsidRDefault="00A75977" w:rsidP="00A75977">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listă cu maximum 10 publicaţii,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A75977" w:rsidRPr="006965BE" w:rsidRDefault="00A75977" w:rsidP="00A75977">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certificat de naştere-copie legalizată;</w:t>
            </w:r>
          </w:p>
          <w:p w:rsidR="00A75977" w:rsidRPr="00FD1B33" w:rsidRDefault="00A75977" w:rsidP="00A75977">
            <w:pPr>
              <w:widowControl w:val="0"/>
              <w:numPr>
                <w:ilvl w:val="0"/>
                <w:numId w:val="33"/>
              </w:numPr>
              <w:tabs>
                <w:tab w:val="left" w:pos="416"/>
              </w:tabs>
              <w:spacing w:after="0" w:line="240" w:lineRule="auto"/>
              <w:ind w:left="426"/>
              <w:jc w:val="both"/>
              <w:rPr>
                <w:rFonts w:ascii="Times New Roman" w:hAnsi="Times New Roman"/>
                <w:sz w:val="24"/>
                <w:szCs w:val="24"/>
              </w:rPr>
            </w:pPr>
            <w:r>
              <w:rPr>
                <w:rFonts w:ascii="Times New Roman" w:hAnsi="Times New Roman"/>
                <w:color w:val="000000"/>
                <w:sz w:val="24"/>
                <w:szCs w:val="24"/>
                <w:lang w:eastAsia="ro-RO" w:bidi="ro-RO"/>
              </w:rPr>
              <w:t xml:space="preserve">lista cu numele si adresele de contact ale celor cel putin 3 personalitati din domeniu care au elaborat scrisori de recomandare si scrisorile de recomandare, pentru posturile de conferentiar universitar si profesor universitar, intocmita con fart. 17; </w:t>
            </w:r>
          </w:p>
          <w:p w:rsidR="00A75977" w:rsidRPr="006965BE" w:rsidRDefault="00A75977" w:rsidP="00A75977">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CD dosar concurs (acesta va conţine toate documentele depuse fizic la dosar (cele prevăzute la literele d-q) şi cele prevăzute în format electronic). Documentele cuprinse în dosar se vor scana în format *.pdf.</w:t>
            </w:r>
          </w:p>
          <w:p w:rsidR="00A75977" w:rsidRDefault="00A75977" w:rsidP="00A75977">
            <w:pPr>
              <w:widowControl w:val="0"/>
              <w:tabs>
                <w:tab w:val="left" w:pos="416"/>
              </w:tabs>
              <w:spacing w:after="0" w:line="240" w:lineRule="auto"/>
              <w:ind w:left="426"/>
              <w:jc w:val="both"/>
              <w:rPr>
                <w:rFonts w:ascii="Times New Roman" w:hAnsi="Times New Roman"/>
                <w:color w:val="000000"/>
                <w:sz w:val="24"/>
                <w:szCs w:val="24"/>
                <w:lang w:eastAsia="ro-RO" w:bidi="ro-RO"/>
              </w:rPr>
            </w:pPr>
            <w:r w:rsidRPr="006965BE">
              <w:rPr>
                <w:rFonts w:ascii="Times New Roman" w:hAnsi="Times New Roman"/>
                <w:b/>
                <w:color w:val="000000"/>
                <w:sz w:val="24"/>
                <w:szCs w:val="24"/>
                <w:lang w:eastAsia="ro-RO" w:bidi="ro-RO"/>
              </w:rPr>
              <w:t>Nota:</w:t>
            </w:r>
            <w:r>
              <w:rPr>
                <w:rFonts w:ascii="Times New Roman" w:hAnsi="Times New Roman"/>
                <w:color w:val="000000"/>
                <w:sz w:val="24"/>
                <w:szCs w:val="24"/>
                <w:lang w:eastAsia="ro-RO" w:bidi="ro-RO"/>
              </w:rPr>
              <w:t xml:space="preserve"> Pentru posturile de cercetare se mai depun:</w:t>
            </w:r>
          </w:p>
          <w:p w:rsidR="00A75977" w:rsidRDefault="00A75977" w:rsidP="00A75977">
            <w:pPr>
              <w:widowControl w:val="0"/>
              <w:tabs>
                <w:tab w:val="left" w:pos="416"/>
              </w:tabs>
              <w:spacing w:after="0" w:line="240" w:lineRule="auto"/>
              <w:ind w:left="426"/>
              <w:jc w:val="both"/>
              <w:rPr>
                <w:rFonts w:ascii="Times New Roman" w:hAnsi="Times New Roman"/>
                <w:color w:val="000000"/>
                <w:sz w:val="24"/>
                <w:szCs w:val="24"/>
                <w:lang w:eastAsia="ro-RO" w:bidi="ro-RO"/>
              </w:rPr>
            </w:pPr>
            <w:r>
              <w:rPr>
                <w:rFonts w:ascii="Times New Roman" w:hAnsi="Times New Roman"/>
                <w:color w:val="000000"/>
                <w:sz w:val="24"/>
                <w:szCs w:val="24"/>
                <w:lang w:eastAsia="ro-RO" w:bidi="ro-RO"/>
              </w:rPr>
              <w:t>Copie legalizata dupa carnetul de munca sau copie extras din REVISAL pentru a dovedi vechimea</w:t>
            </w:r>
          </w:p>
          <w:p w:rsidR="00A75977" w:rsidRPr="00FD1B33" w:rsidRDefault="00A75977" w:rsidP="00A75977">
            <w:pPr>
              <w:widowControl w:val="0"/>
              <w:tabs>
                <w:tab w:val="left" w:pos="416"/>
              </w:tabs>
              <w:spacing w:after="0" w:line="240" w:lineRule="auto"/>
              <w:ind w:left="426"/>
              <w:jc w:val="both"/>
              <w:rPr>
                <w:rFonts w:ascii="Times New Roman" w:hAnsi="Times New Roman"/>
                <w:sz w:val="24"/>
                <w:szCs w:val="24"/>
              </w:rPr>
            </w:pPr>
          </w:p>
          <w:p w:rsidR="00A75977" w:rsidRPr="00FD1B33" w:rsidRDefault="00A75977" w:rsidP="00A75977">
            <w:pPr>
              <w:spacing w:after="0" w:line="240" w:lineRule="auto"/>
              <w:jc w:val="both"/>
              <w:rPr>
                <w:rStyle w:val="Bodytext2Bold"/>
                <w:rFonts w:eastAsia="Calibri"/>
                <w:b w:val="0"/>
                <w:sz w:val="24"/>
                <w:szCs w:val="24"/>
              </w:rPr>
            </w:pPr>
          </w:p>
          <w:p w:rsidR="00A75977" w:rsidRPr="00FD1B33" w:rsidRDefault="00A75977" w:rsidP="00A75977">
            <w:pPr>
              <w:spacing w:after="0" w:line="240" w:lineRule="auto"/>
              <w:jc w:val="both"/>
              <w:rPr>
                <w:rStyle w:val="Bodytext2Bold"/>
                <w:rFonts w:eastAsia="Calibri"/>
                <w:sz w:val="24"/>
                <w:szCs w:val="24"/>
                <w:u w:val="single"/>
              </w:rPr>
            </w:pPr>
            <w:r w:rsidRPr="00FD1B33">
              <w:rPr>
                <w:rStyle w:val="Bodytext2Bold"/>
                <w:rFonts w:eastAsia="Calibri"/>
                <w:i/>
                <w:sz w:val="24"/>
                <w:szCs w:val="24"/>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FD1B33">
              <w:rPr>
                <w:rStyle w:val="Bodytext2Bold"/>
                <w:rFonts w:eastAsia="Calibri"/>
                <w:sz w:val="24"/>
                <w:szCs w:val="24"/>
                <w:u w:val="single"/>
              </w:rPr>
              <w:t>.</w:t>
            </w:r>
          </w:p>
          <w:p w:rsidR="007262A7" w:rsidRPr="00AF5F91" w:rsidRDefault="007262A7" w:rsidP="008966A0">
            <w:pPr>
              <w:spacing w:after="0" w:line="240" w:lineRule="auto"/>
              <w:jc w:val="both"/>
              <w:rPr>
                <w:rFonts w:ascii="Times New Roman" w:eastAsia="Calibri" w:hAnsi="Times New Roman"/>
                <w:b/>
                <w:bCs/>
                <w:color w:val="000000"/>
                <w:sz w:val="24"/>
                <w:szCs w:val="24"/>
                <w:u w:val="single"/>
                <w:lang w:val="ro-RO" w:eastAsia="ro-RO" w:bidi="ro-RO"/>
              </w:rPr>
            </w:pPr>
          </w:p>
        </w:tc>
      </w:tr>
      <w:tr w:rsidR="007262A7" w:rsidRPr="00AF5F91" w:rsidTr="00441C0B">
        <w:trPr>
          <w:trHeight w:val="480"/>
        </w:trPr>
        <w:tc>
          <w:tcPr>
            <w:tcW w:w="3688" w:type="dxa"/>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lastRenderedPageBreak/>
              <w:t>Adresa la care trebuie transmis dosarul de concurs</w:t>
            </w:r>
          </w:p>
        </w:tc>
        <w:tc>
          <w:tcPr>
            <w:tcW w:w="7036" w:type="dxa"/>
            <w:tcBorders>
              <w:top w:val="single" w:sz="4" w:space="0" w:color="auto"/>
            </w:tcBorders>
          </w:tcPr>
          <w:p w:rsidR="007262A7" w:rsidRPr="00AF5F91" w:rsidRDefault="008966A0" w:rsidP="00530A54">
            <w:pPr>
              <w:spacing w:after="0" w:line="240" w:lineRule="auto"/>
              <w:rPr>
                <w:rFonts w:ascii="Times New Roman" w:hAnsi="Times New Roman"/>
                <w:b/>
                <w:sz w:val="24"/>
                <w:szCs w:val="24"/>
                <w:lang w:val="ro-RO"/>
              </w:rPr>
            </w:pPr>
            <w:r w:rsidRPr="00AF5F91">
              <w:rPr>
                <w:rFonts w:ascii="Times New Roman" w:hAnsi="Times New Roman"/>
                <w:b/>
                <w:sz w:val="24"/>
                <w:szCs w:val="24"/>
                <w:lang w:val="ro-RO"/>
              </w:rPr>
              <w:t>Universitatea “Aurel Vlaicu” din Arad, Arad, Bdul. Revoluţiei nr. 77 , judeţul Arad, cod 310130</w:t>
            </w:r>
          </w:p>
        </w:tc>
      </w:tr>
      <w:tr w:rsidR="007262A7" w:rsidRPr="00AF5F91" w:rsidTr="00441C0B">
        <w:trPr>
          <w:trHeight w:val="480"/>
        </w:trPr>
        <w:tc>
          <w:tcPr>
            <w:tcW w:w="3688" w:type="dxa"/>
          </w:tcPr>
          <w:p w:rsidR="007262A7" w:rsidRPr="00AF5F91" w:rsidRDefault="007262A7" w:rsidP="00196C34">
            <w:pPr>
              <w:spacing w:after="0" w:line="240" w:lineRule="auto"/>
              <w:rPr>
                <w:rFonts w:ascii="Times New Roman" w:hAnsi="Times New Roman"/>
                <w:sz w:val="24"/>
                <w:szCs w:val="24"/>
                <w:lang w:val="ro-RO"/>
              </w:rPr>
            </w:pPr>
            <w:r w:rsidRPr="00AF5F91">
              <w:rPr>
                <w:rFonts w:ascii="Times New Roman" w:hAnsi="Times New Roman"/>
                <w:sz w:val="24"/>
                <w:szCs w:val="24"/>
                <w:lang w:val="ro-RO"/>
              </w:rPr>
              <w:t>Metodologie</w:t>
            </w:r>
          </w:p>
        </w:tc>
        <w:tc>
          <w:tcPr>
            <w:tcW w:w="7036" w:type="dxa"/>
            <w:tcBorders>
              <w:top w:val="single" w:sz="4" w:space="0" w:color="auto"/>
            </w:tcBorders>
          </w:tcPr>
          <w:p w:rsidR="007262A7" w:rsidRPr="00AF5F91" w:rsidRDefault="00BE7167" w:rsidP="00BE7167">
            <w:pPr>
              <w:spacing w:after="0" w:line="240" w:lineRule="auto"/>
              <w:jc w:val="both"/>
              <w:rPr>
                <w:rFonts w:ascii="Times New Roman" w:hAnsi="Times New Roman"/>
                <w:b/>
                <w:sz w:val="24"/>
                <w:szCs w:val="24"/>
                <w:lang w:val="ro-RO"/>
              </w:rPr>
            </w:pPr>
            <w:r w:rsidRPr="00AF5F91">
              <w:rPr>
                <w:rFonts w:ascii="Times New Roman" w:hAnsi="Times New Roman"/>
                <w:kern w:val="22"/>
                <w:sz w:val="24"/>
                <w:szCs w:val="24"/>
                <w:lang w:val="ro-RO"/>
              </w:rPr>
              <w:t>Metodologie proprie de concurs pentru ouparea posturilor didactice și de cercetare vacante în Universitatea „Aurel Vlaicu” Arad – M.03, ediția a III-a, afișată pe site-ul UAV.</w:t>
            </w:r>
          </w:p>
        </w:tc>
      </w:tr>
    </w:tbl>
    <w:p w:rsidR="001B410E" w:rsidRPr="00AF5F91" w:rsidRDefault="00D44108" w:rsidP="00E64F5C">
      <w:pPr>
        <w:jc w:val="both"/>
        <w:rPr>
          <w:rFonts w:ascii="Times New Roman" w:eastAsia="Calibri" w:hAnsi="Times New Roman"/>
          <w:sz w:val="24"/>
          <w:szCs w:val="24"/>
          <w:lang w:val="ro-RO"/>
        </w:rPr>
      </w:pPr>
      <w:r w:rsidRPr="00AF5F91">
        <w:rPr>
          <w:rFonts w:ascii="Times New Roman" w:eastAsia="Calibri" w:hAnsi="Times New Roman"/>
          <w:sz w:val="24"/>
          <w:szCs w:val="24"/>
          <w:lang w:val="ro-RO"/>
        </w:rPr>
        <w:t xml:space="preserve">Notă: Anunţurile referitoare la posturile de conferenţiar universitar, profesor universitar, cercetător ştiinţific gradul II şi cercetător ştiinţific gradul I vor fi publicate şi în engleză.                                                                                                              </w:t>
      </w:r>
    </w:p>
    <w:p w:rsidR="001B410E" w:rsidRPr="00AF5F91" w:rsidRDefault="001B410E" w:rsidP="001B410E">
      <w:pPr>
        <w:ind w:left="5664" w:firstLine="708"/>
        <w:rPr>
          <w:rFonts w:ascii="Times New Roman" w:hAnsi="Times New Roman"/>
          <w:sz w:val="24"/>
          <w:szCs w:val="24"/>
          <w:lang w:val="ro-RO"/>
        </w:rPr>
      </w:pPr>
      <w:r w:rsidRPr="00AF5F91">
        <w:rPr>
          <w:rFonts w:ascii="Times New Roman" w:hAnsi="Times New Roman"/>
          <w:sz w:val="24"/>
          <w:szCs w:val="24"/>
          <w:lang w:val="ro-RO"/>
        </w:rPr>
        <w:t>Întocmit,</w:t>
      </w:r>
    </w:p>
    <w:p w:rsidR="00BE7167" w:rsidRPr="00AF5F91" w:rsidRDefault="00BE7167" w:rsidP="00BE7167">
      <w:pPr>
        <w:jc w:val="center"/>
        <w:rPr>
          <w:rFonts w:ascii="Times New Roman" w:hAnsi="Times New Roman"/>
          <w:sz w:val="24"/>
          <w:szCs w:val="24"/>
          <w:lang w:val="ro-RO"/>
        </w:rPr>
      </w:pPr>
      <w:r w:rsidRPr="00AF5F91">
        <w:rPr>
          <w:rFonts w:ascii="Times New Roman" w:hAnsi="Times New Roman"/>
          <w:sz w:val="24"/>
          <w:szCs w:val="24"/>
          <w:lang w:val="ro-RO"/>
        </w:rPr>
        <w:t xml:space="preserve">      Decan                                                                                 Director de departament</w:t>
      </w:r>
    </w:p>
    <w:p w:rsidR="00BE7167" w:rsidRPr="00AF5F91" w:rsidRDefault="00BE7167" w:rsidP="00BE7167">
      <w:pPr>
        <w:rPr>
          <w:rFonts w:ascii="Times New Roman" w:hAnsi="Times New Roman"/>
          <w:sz w:val="24"/>
          <w:szCs w:val="24"/>
          <w:lang w:val="ro-RO"/>
        </w:rPr>
      </w:pPr>
      <w:r w:rsidRPr="00AF5F91">
        <w:rPr>
          <w:rFonts w:ascii="Times New Roman" w:hAnsi="Times New Roman"/>
          <w:sz w:val="24"/>
          <w:szCs w:val="24"/>
          <w:lang w:val="ro-RO"/>
        </w:rPr>
        <w:t>Numele şi prenumele, Semnătura</w:t>
      </w:r>
      <w:r w:rsidRPr="00AF5F91">
        <w:rPr>
          <w:rFonts w:ascii="Times New Roman" w:hAnsi="Times New Roman"/>
          <w:sz w:val="24"/>
          <w:szCs w:val="24"/>
          <w:lang w:val="ro-RO"/>
        </w:rPr>
        <w:tab/>
      </w:r>
      <w:r w:rsidRPr="00AF5F91">
        <w:rPr>
          <w:rFonts w:ascii="Times New Roman" w:hAnsi="Times New Roman"/>
          <w:sz w:val="24"/>
          <w:szCs w:val="24"/>
          <w:lang w:val="ro-RO"/>
        </w:rPr>
        <w:tab/>
      </w:r>
      <w:r w:rsidRPr="00AF5F91">
        <w:rPr>
          <w:rFonts w:ascii="Times New Roman" w:hAnsi="Times New Roman"/>
          <w:sz w:val="24"/>
          <w:szCs w:val="24"/>
          <w:lang w:val="ro-RO"/>
        </w:rPr>
        <w:tab/>
        <w:t xml:space="preserve">          Numele şi prenumele, Semnătura</w:t>
      </w:r>
    </w:p>
    <w:p w:rsidR="00323759" w:rsidRPr="00AF5F91" w:rsidRDefault="00BE7167" w:rsidP="006A2CFD">
      <w:pPr>
        <w:rPr>
          <w:rFonts w:ascii="Times New Roman" w:hAnsi="Times New Roman"/>
          <w:b/>
          <w:sz w:val="24"/>
          <w:szCs w:val="24"/>
          <w:lang w:val="ro-RO"/>
        </w:rPr>
      </w:pPr>
      <w:r w:rsidRPr="00AF5F91">
        <w:rPr>
          <w:rFonts w:ascii="Times New Roman" w:hAnsi="Times New Roman"/>
          <w:sz w:val="24"/>
          <w:szCs w:val="24"/>
          <w:lang w:val="ro-RO"/>
        </w:rPr>
        <w:t>Prof.univ.dr. ROMAN Alina Felicia                                  Conf.univ.dr. EGERĂU Anca Manuela</w:t>
      </w:r>
    </w:p>
    <w:sectPr w:rsidR="00323759" w:rsidRPr="00AF5F91" w:rsidSect="00196C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D17" w:rsidRDefault="000E5D17">
      <w:r>
        <w:separator/>
      </w:r>
    </w:p>
  </w:endnote>
  <w:endnote w:type="continuationSeparator" w:id="0">
    <w:p w:rsidR="000E5D17" w:rsidRDefault="000E5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D4" w:rsidRDefault="00F46123" w:rsidP="006151B8">
    <w:pPr>
      <w:pStyle w:val="Footer"/>
      <w:framePr w:wrap="around" w:vAnchor="text" w:hAnchor="margin" w:xAlign="center" w:y="1"/>
      <w:rPr>
        <w:rStyle w:val="PageNumber"/>
      </w:rPr>
    </w:pPr>
    <w:r>
      <w:rPr>
        <w:rStyle w:val="PageNumber"/>
      </w:rPr>
      <w:fldChar w:fldCharType="begin"/>
    </w:r>
    <w:r w:rsidR="00E61FD4">
      <w:rPr>
        <w:rStyle w:val="PageNumber"/>
      </w:rPr>
      <w:instrText xml:space="preserve">PAGE  </w:instrText>
    </w:r>
    <w:r>
      <w:rPr>
        <w:rStyle w:val="PageNumber"/>
      </w:rPr>
      <w:fldChar w:fldCharType="end"/>
    </w:r>
  </w:p>
  <w:p w:rsidR="00E61FD4" w:rsidRDefault="00E61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FD4" w:rsidRDefault="00F46123" w:rsidP="006151B8">
    <w:pPr>
      <w:pStyle w:val="Footer"/>
      <w:framePr w:wrap="around" w:vAnchor="text" w:hAnchor="margin" w:xAlign="center" w:y="1"/>
      <w:rPr>
        <w:rStyle w:val="PageNumber"/>
      </w:rPr>
    </w:pPr>
    <w:r>
      <w:rPr>
        <w:rStyle w:val="PageNumber"/>
      </w:rPr>
      <w:fldChar w:fldCharType="begin"/>
    </w:r>
    <w:r w:rsidR="00E61FD4">
      <w:rPr>
        <w:rStyle w:val="PageNumber"/>
      </w:rPr>
      <w:instrText xml:space="preserve">PAGE  </w:instrText>
    </w:r>
    <w:r>
      <w:rPr>
        <w:rStyle w:val="PageNumber"/>
      </w:rPr>
      <w:fldChar w:fldCharType="separate"/>
    </w:r>
    <w:r w:rsidR="0085156B">
      <w:rPr>
        <w:rStyle w:val="PageNumber"/>
        <w:noProof/>
      </w:rPr>
      <w:t>1</w:t>
    </w:r>
    <w:r>
      <w:rPr>
        <w:rStyle w:val="PageNumber"/>
      </w:rPr>
      <w:fldChar w:fldCharType="end"/>
    </w:r>
  </w:p>
  <w:p w:rsidR="00E61FD4" w:rsidRDefault="00E61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D17" w:rsidRDefault="000E5D17">
      <w:r>
        <w:separator/>
      </w:r>
    </w:p>
  </w:footnote>
  <w:footnote w:type="continuationSeparator" w:id="0">
    <w:p w:rsidR="000E5D17" w:rsidRDefault="000E5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1">
    <w:nsid w:val="047F22FD"/>
    <w:multiLevelType w:val="hybridMultilevel"/>
    <w:tmpl w:val="213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174C0"/>
    <w:multiLevelType w:val="hybridMultilevel"/>
    <w:tmpl w:val="71CE5E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8FD1297"/>
    <w:multiLevelType w:val="hybridMultilevel"/>
    <w:tmpl w:val="AA12F4A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C1A706C"/>
    <w:multiLevelType w:val="hybridMultilevel"/>
    <w:tmpl w:val="389E6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A06C31"/>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06AA7"/>
    <w:multiLevelType w:val="hybridMultilevel"/>
    <w:tmpl w:val="B470B60E"/>
    <w:lvl w:ilvl="0" w:tplc="29D2D422">
      <w:start w:val="17"/>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41E66EC"/>
    <w:multiLevelType w:val="hybridMultilevel"/>
    <w:tmpl w:val="BB52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01AF"/>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22754"/>
    <w:multiLevelType w:val="hybridMultilevel"/>
    <w:tmpl w:val="C660C6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CD4178C"/>
    <w:multiLevelType w:val="hybridMultilevel"/>
    <w:tmpl w:val="F5F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72B00"/>
    <w:multiLevelType w:val="hybridMultilevel"/>
    <w:tmpl w:val="CE10D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822B50"/>
    <w:multiLevelType w:val="hybridMultilevel"/>
    <w:tmpl w:val="D962268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262F1E02"/>
    <w:multiLevelType w:val="hybridMultilevel"/>
    <w:tmpl w:val="D564DB88"/>
    <w:lvl w:ilvl="0" w:tplc="B25263F4">
      <w:start w:val="1"/>
      <w:numFmt w:val="bullet"/>
      <w:lvlText w:val=""/>
      <w:lvlJc w:val="left"/>
      <w:pPr>
        <w:tabs>
          <w:tab w:val="num" w:pos="720"/>
        </w:tabs>
        <w:ind w:left="720" w:hanging="360"/>
      </w:pPr>
      <w:rPr>
        <w:rFonts w:ascii="Wingdings 3" w:hAnsi="Wingdings 3" w:hint="default"/>
      </w:rPr>
    </w:lvl>
    <w:lvl w:ilvl="1" w:tplc="0C00A5AC" w:tentative="1">
      <w:start w:val="1"/>
      <w:numFmt w:val="bullet"/>
      <w:lvlText w:val=""/>
      <w:lvlJc w:val="left"/>
      <w:pPr>
        <w:tabs>
          <w:tab w:val="num" w:pos="1440"/>
        </w:tabs>
        <w:ind w:left="1440" w:hanging="360"/>
      </w:pPr>
      <w:rPr>
        <w:rFonts w:ascii="Wingdings 3" w:hAnsi="Wingdings 3" w:hint="default"/>
      </w:rPr>
    </w:lvl>
    <w:lvl w:ilvl="2" w:tplc="60D8CCEC" w:tentative="1">
      <w:start w:val="1"/>
      <w:numFmt w:val="bullet"/>
      <w:lvlText w:val=""/>
      <w:lvlJc w:val="left"/>
      <w:pPr>
        <w:tabs>
          <w:tab w:val="num" w:pos="2160"/>
        </w:tabs>
        <w:ind w:left="2160" w:hanging="360"/>
      </w:pPr>
      <w:rPr>
        <w:rFonts w:ascii="Wingdings 3" w:hAnsi="Wingdings 3" w:hint="default"/>
      </w:rPr>
    </w:lvl>
    <w:lvl w:ilvl="3" w:tplc="1A94F6E4" w:tentative="1">
      <w:start w:val="1"/>
      <w:numFmt w:val="bullet"/>
      <w:lvlText w:val=""/>
      <w:lvlJc w:val="left"/>
      <w:pPr>
        <w:tabs>
          <w:tab w:val="num" w:pos="2880"/>
        </w:tabs>
        <w:ind w:left="2880" w:hanging="360"/>
      </w:pPr>
      <w:rPr>
        <w:rFonts w:ascii="Wingdings 3" w:hAnsi="Wingdings 3" w:hint="default"/>
      </w:rPr>
    </w:lvl>
    <w:lvl w:ilvl="4" w:tplc="42F2C93A" w:tentative="1">
      <w:start w:val="1"/>
      <w:numFmt w:val="bullet"/>
      <w:lvlText w:val=""/>
      <w:lvlJc w:val="left"/>
      <w:pPr>
        <w:tabs>
          <w:tab w:val="num" w:pos="3600"/>
        </w:tabs>
        <w:ind w:left="3600" w:hanging="360"/>
      </w:pPr>
      <w:rPr>
        <w:rFonts w:ascii="Wingdings 3" w:hAnsi="Wingdings 3" w:hint="default"/>
      </w:rPr>
    </w:lvl>
    <w:lvl w:ilvl="5" w:tplc="6EBE049C" w:tentative="1">
      <w:start w:val="1"/>
      <w:numFmt w:val="bullet"/>
      <w:lvlText w:val=""/>
      <w:lvlJc w:val="left"/>
      <w:pPr>
        <w:tabs>
          <w:tab w:val="num" w:pos="4320"/>
        </w:tabs>
        <w:ind w:left="4320" w:hanging="360"/>
      </w:pPr>
      <w:rPr>
        <w:rFonts w:ascii="Wingdings 3" w:hAnsi="Wingdings 3" w:hint="default"/>
      </w:rPr>
    </w:lvl>
    <w:lvl w:ilvl="6" w:tplc="3372EC10" w:tentative="1">
      <w:start w:val="1"/>
      <w:numFmt w:val="bullet"/>
      <w:lvlText w:val=""/>
      <w:lvlJc w:val="left"/>
      <w:pPr>
        <w:tabs>
          <w:tab w:val="num" w:pos="5040"/>
        </w:tabs>
        <w:ind w:left="5040" w:hanging="360"/>
      </w:pPr>
      <w:rPr>
        <w:rFonts w:ascii="Wingdings 3" w:hAnsi="Wingdings 3" w:hint="default"/>
      </w:rPr>
    </w:lvl>
    <w:lvl w:ilvl="7" w:tplc="E8405E50" w:tentative="1">
      <w:start w:val="1"/>
      <w:numFmt w:val="bullet"/>
      <w:lvlText w:val=""/>
      <w:lvlJc w:val="left"/>
      <w:pPr>
        <w:tabs>
          <w:tab w:val="num" w:pos="5760"/>
        </w:tabs>
        <w:ind w:left="5760" w:hanging="360"/>
      </w:pPr>
      <w:rPr>
        <w:rFonts w:ascii="Wingdings 3" w:hAnsi="Wingdings 3" w:hint="default"/>
      </w:rPr>
    </w:lvl>
    <w:lvl w:ilvl="8" w:tplc="A2AE7AB2" w:tentative="1">
      <w:start w:val="1"/>
      <w:numFmt w:val="bullet"/>
      <w:lvlText w:val=""/>
      <w:lvlJc w:val="left"/>
      <w:pPr>
        <w:tabs>
          <w:tab w:val="num" w:pos="6480"/>
        </w:tabs>
        <w:ind w:left="6480" w:hanging="360"/>
      </w:pPr>
      <w:rPr>
        <w:rFonts w:ascii="Wingdings 3" w:hAnsi="Wingdings 3" w:hint="default"/>
      </w:rPr>
    </w:lvl>
  </w:abstractNum>
  <w:abstractNum w:abstractNumId="14">
    <w:nsid w:val="277C79D7"/>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B10ED"/>
    <w:multiLevelType w:val="hybridMultilevel"/>
    <w:tmpl w:val="01B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4D1FB6"/>
    <w:multiLevelType w:val="hybridMultilevel"/>
    <w:tmpl w:val="734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207FE"/>
    <w:multiLevelType w:val="hybridMultilevel"/>
    <w:tmpl w:val="01E6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375B3"/>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76F9D"/>
    <w:multiLevelType w:val="hybridMultilevel"/>
    <w:tmpl w:val="358A6DE6"/>
    <w:lvl w:ilvl="0" w:tplc="1EE48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8778B1"/>
    <w:multiLevelType w:val="hybridMultilevel"/>
    <w:tmpl w:val="FCF62B18"/>
    <w:lvl w:ilvl="0" w:tplc="E822EC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37B96004"/>
    <w:multiLevelType w:val="multilevel"/>
    <w:tmpl w:val="AD8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180FA3"/>
    <w:multiLevelType w:val="hybridMultilevel"/>
    <w:tmpl w:val="EBE41A44"/>
    <w:lvl w:ilvl="0" w:tplc="38125E1C">
      <w:start w:val="13"/>
      <w:numFmt w:val="bullet"/>
      <w:lvlText w:val="-"/>
      <w:lvlJc w:val="left"/>
      <w:pPr>
        <w:tabs>
          <w:tab w:val="num" w:pos="720"/>
        </w:tabs>
        <w:ind w:left="72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nsid w:val="3AF208F9"/>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3C53F7"/>
    <w:multiLevelType w:val="hybridMultilevel"/>
    <w:tmpl w:val="D77C5CD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3E550726"/>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E6BE8"/>
    <w:multiLevelType w:val="hybridMultilevel"/>
    <w:tmpl w:val="D00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226C8"/>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501D2"/>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A7759"/>
    <w:multiLevelType w:val="hybridMultilevel"/>
    <w:tmpl w:val="176E45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2">
    <w:nsid w:val="4FAB19A9"/>
    <w:multiLevelType w:val="hybridMultilevel"/>
    <w:tmpl w:val="484AC95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nsid w:val="51DE7A70"/>
    <w:multiLevelType w:val="hybridMultilevel"/>
    <w:tmpl w:val="99EA378A"/>
    <w:lvl w:ilvl="0" w:tplc="48A4245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nsid w:val="57F50B4F"/>
    <w:multiLevelType w:val="hybridMultilevel"/>
    <w:tmpl w:val="0EF4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D0158"/>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23BD5"/>
    <w:multiLevelType w:val="hybridMultilevel"/>
    <w:tmpl w:val="355C8506"/>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37">
    <w:nsid w:val="63865AD4"/>
    <w:multiLevelType w:val="hybridMultilevel"/>
    <w:tmpl w:val="F2C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6E6F33"/>
    <w:multiLevelType w:val="hybridMultilevel"/>
    <w:tmpl w:val="A5786256"/>
    <w:lvl w:ilvl="0" w:tplc="BEE634B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9">
    <w:nsid w:val="6A7560F7"/>
    <w:multiLevelType w:val="multilevel"/>
    <w:tmpl w:val="38E64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D44252"/>
    <w:multiLevelType w:val="hybridMultilevel"/>
    <w:tmpl w:val="3E247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2D1418"/>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C18DF"/>
    <w:multiLevelType w:val="hybridMultilevel"/>
    <w:tmpl w:val="6750DA78"/>
    <w:lvl w:ilvl="0" w:tplc="EB744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37484"/>
    <w:multiLevelType w:val="hybridMultilevel"/>
    <w:tmpl w:val="A5786256"/>
    <w:lvl w:ilvl="0" w:tplc="BEE634BE">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4">
    <w:nsid w:val="7A6306D3"/>
    <w:multiLevelType w:val="multilevel"/>
    <w:tmpl w:val="AD8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294F30"/>
    <w:multiLevelType w:val="hybridMultilevel"/>
    <w:tmpl w:val="2CF64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B31BAB"/>
    <w:multiLevelType w:val="hybridMultilevel"/>
    <w:tmpl w:val="C0A8A1CA"/>
    <w:lvl w:ilvl="0" w:tplc="8278BF76">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3"/>
  </w:num>
  <w:num w:numId="4">
    <w:abstractNumId w:val="25"/>
  </w:num>
  <w:num w:numId="5">
    <w:abstractNumId w:val="6"/>
  </w:num>
  <w:num w:numId="6">
    <w:abstractNumId w:val="30"/>
  </w:num>
  <w:num w:numId="7">
    <w:abstractNumId w:val="15"/>
  </w:num>
  <w:num w:numId="8">
    <w:abstractNumId w:val="10"/>
  </w:num>
  <w:num w:numId="9">
    <w:abstractNumId w:val="16"/>
  </w:num>
  <w:num w:numId="10">
    <w:abstractNumId w:val="27"/>
  </w:num>
  <w:num w:numId="11">
    <w:abstractNumId w:val="22"/>
  </w:num>
  <w:num w:numId="12">
    <w:abstractNumId w:val="7"/>
  </w:num>
  <w:num w:numId="13">
    <w:abstractNumId w:val="33"/>
  </w:num>
  <w:num w:numId="14">
    <w:abstractNumId w:val="9"/>
  </w:num>
  <w:num w:numId="15">
    <w:abstractNumId w:val="31"/>
  </w:num>
  <w:num w:numId="16">
    <w:abstractNumId w:val="34"/>
  </w:num>
  <w:num w:numId="17">
    <w:abstractNumId w:val="36"/>
  </w:num>
  <w:num w:numId="18">
    <w:abstractNumId w:val="40"/>
  </w:num>
  <w:num w:numId="19">
    <w:abstractNumId w:val="11"/>
  </w:num>
  <w:num w:numId="20">
    <w:abstractNumId w:val="20"/>
  </w:num>
  <w:num w:numId="21">
    <w:abstractNumId w:val="39"/>
  </w:num>
  <w:num w:numId="22">
    <w:abstractNumId w:val="43"/>
  </w:num>
  <w:num w:numId="23">
    <w:abstractNumId w:val="38"/>
  </w:num>
  <w:num w:numId="24">
    <w:abstractNumId w:val="21"/>
  </w:num>
  <w:num w:numId="25">
    <w:abstractNumId w:val="44"/>
  </w:num>
  <w:num w:numId="26">
    <w:abstractNumId w:val="37"/>
  </w:num>
  <w:num w:numId="27">
    <w:abstractNumId w:val="45"/>
  </w:num>
  <w:num w:numId="28">
    <w:abstractNumId w:val="19"/>
  </w:num>
  <w:num w:numId="29">
    <w:abstractNumId w:val="17"/>
  </w:num>
  <w:num w:numId="30">
    <w:abstractNumId w:val="2"/>
  </w:num>
  <w:num w:numId="31">
    <w:abstractNumId w:val="4"/>
  </w:num>
  <w:num w:numId="32">
    <w:abstractNumId w:val="29"/>
  </w:num>
  <w:num w:numId="33">
    <w:abstractNumId w:val="24"/>
  </w:num>
  <w:num w:numId="34">
    <w:abstractNumId w:val="1"/>
  </w:num>
  <w:num w:numId="35">
    <w:abstractNumId w:val="0"/>
  </w:num>
  <w:num w:numId="36">
    <w:abstractNumId w:val="26"/>
  </w:num>
  <w:num w:numId="37">
    <w:abstractNumId w:val="23"/>
  </w:num>
  <w:num w:numId="38">
    <w:abstractNumId w:val="14"/>
  </w:num>
  <w:num w:numId="39">
    <w:abstractNumId w:val="41"/>
  </w:num>
  <w:num w:numId="40">
    <w:abstractNumId w:val="13"/>
  </w:num>
  <w:num w:numId="41">
    <w:abstractNumId w:val="42"/>
  </w:num>
  <w:num w:numId="42">
    <w:abstractNumId w:val="5"/>
  </w:num>
  <w:num w:numId="43">
    <w:abstractNumId w:val="8"/>
  </w:num>
  <w:num w:numId="44">
    <w:abstractNumId w:val="18"/>
  </w:num>
  <w:num w:numId="45">
    <w:abstractNumId w:val="28"/>
  </w:num>
  <w:num w:numId="46">
    <w:abstractNumId w:val="35"/>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F5B85"/>
    <w:rsid w:val="00003E37"/>
    <w:rsid w:val="000257D3"/>
    <w:rsid w:val="00030D72"/>
    <w:rsid w:val="000441E3"/>
    <w:rsid w:val="0004675F"/>
    <w:rsid w:val="00071DA6"/>
    <w:rsid w:val="00074856"/>
    <w:rsid w:val="000A681A"/>
    <w:rsid w:val="000B6F41"/>
    <w:rsid w:val="000C7CCC"/>
    <w:rsid w:val="000E509D"/>
    <w:rsid w:val="000E5D17"/>
    <w:rsid w:val="0010108A"/>
    <w:rsid w:val="00105C22"/>
    <w:rsid w:val="00107223"/>
    <w:rsid w:val="00145A9C"/>
    <w:rsid w:val="00196C34"/>
    <w:rsid w:val="001B410E"/>
    <w:rsid w:val="001D7ABB"/>
    <w:rsid w:val="001E13BF"/>
    <w:rsid w:val="001E38AF"/>
    <w:rsid w:val="001E66B3"/>
    <w:rsid w:val="001F3DFE"/>
    <w:rsid w:val="00201F5D"/>
    <w:rsid w:val="00221F50"/>
    <w:rsid w:val="002241A4"/>
    <w:rsid w:val="002368F0"/>
    <w:rsid w:val="002565CB"/>
    <w:rsid w:val="0028051B"/>
    <w:rsid w:val="0028109D"/>
    <w:rsid w:val="00285517"/>
    <w:rsid w:val="0029229D"/>
    <w:rsid w:val="00294FDD"/>
    <w:rsid w:val="002950AA"/>
    <w:rsid w:val="002A39C9"/>
    <w:rsid w:val="002D1074"/>
    <w:rsid w:val="002D4FE8"/>
    <w:rsid w:val="002D7B11"/>
    <w:rsid w:val="002F01D0"/>
    <w:rsid w:val="0030186C"/>
    <w:rsid w:val="00303BF6"/>
    <w:rsid w:val="0030740F"/>
    <w:rsid w:val="00320AFB"/>
    <w:rsid w:val="00323759"/>
    <w:rsid w:val="00325630"/>
    <w:rsid w:val="00330F3C"/>
    <w:rsid w:val="003326CD"/>
    <w:rsid w:val="003353B5"/>
    <w:rsid w:val="00340801"/>
    <w:rsid w:val="003525E1"/>
    <w:rsid w:val="00360918"/>
    <w:rsid w:val="00365732"/>
    <w:rsid w:val="00371234"/>
    <w:rsid w:val="0037669C"/>
    <w:rsid w:val="003A04DE"/>
    <w:rsid w:val="003A3554"/>
    <w:rsid w:val="003D4674"/>
    <w:rsid w:val="003D4EA6"/>
    <w:rsid w:val="003D6805"/>
    <w:rsid w:val="003E6E56"/>
    <w:rsid w:val="00400B57"/>
    <w:rsid w:val="00422D4C"/>
    <w:rsid w:val="00441C0B"/>
    <w:rsid w:val="00442C89"/>
    <w:rsid w:val="004644CF"/>
    <w:rsid w:val="004715E6"/>
    <w:rsid w:val="004A22F9"/>
    <w:rsid w:val="004A6429"/>
    <w:rsid w:val="004B5F38"/>
    <w:rsid w:val="004D7D2F"/>
    <w:rsid w:val="004F5B85"/>
    <w:rsid w:val="004F6F02"/>
    <w:rsid w:val="005055D9"/>
    <w:rsid w:val="00521E33"/>
    <w:rsid w:val="005236B0"/>
    <w:rsid w:val="005240EE"/>
    <w:rsid w:val="00530A54"/>
    <w:rsid w:val="00531751"/>
    <w:rsid w:val="00537568"/>
    <w:rsid w:val="00557D1A"/>
    <w:rsid w:val="005750F5"/>
    <w:rsid w:val="005774CB"/>
    <w:rsid w:val="0059735E"/>
    <w:rsid w:val="005A0F36"/>
    <w:rsid w:val="005A2FAA"/>
    <w:rsid w:val="005B081F"/>
    <w:rsid w:val="005B3431"/>
    <w:rsid w:val="005D4273"/>
    <w:rsid w:val="005F22E5"/>
    <w:rsid w:val="005F63B8"/>
    <w:rsid w:val="0060749F"/>
    <w:rsid w:val="00614883"/>
    <w:rsid w:val="00615146"/>
    <w:rsid w:val="006151B8"/>
    <w:rsid w:val="00661EEA"/>
    <w:rsid w:val="006637AD"/>
    <w:rsid w:val="00690A68"/>
    <w:rsid w:val="006A25E8"/>
    <w:rsid w:val="006A2CFD"/>
    <w:rsid w:val="006A6658"/>
    <w:rsid w:val="006B3084"/>
    <w:rsid w:val="006B5A8F"/>
    <w:rsid w:val="006C0FD7"/>
    <w:rsid w:val="006E3A77"/>
    <w:rsid w:val="006E6297"/>
    <w:rsid w:val="006E652B"/>
    <w:rsid w:val="006F450E"/>
    <w:rsid w:val="00701924"/>
    <w:rsid w:val="007260CA"/>
    <w:rsid w:val="007262A7"/>
    <w:rsid w:val="007272D1"/>
    <w:rsid w:val="0073526C"/>
    <w:rsid w:val="00735AD8"/>
    <w:rsid w:val="007500C9"/>
    <w:rsid w:val="0075484E"/>
    <w:rsid w:val="00765D3C"/>
    <w:rsid w:val="00782BBE"/>
    <w:rsid w:val="0079404D"/>
    <w:rsid w:val="007A4716"/>
    <w:rsid w:val="007B3D91"/>
    <w:rsid w:val="007D1D7C"/>
    <w:rsid w:val="007D3A38"/>
    <w:rsid w:val="007E2559"/>
    <w:rsid w:val="007F14AD"/>
    <w:rsid w:val="00801E2E"/>
    <w:rsid w:val="00804A58"/>
    <w:rsid w:val="00805A63"/>
    <w:rsid w:val="008171C7"/>
    <w:rsid w:val="00820294"/>
    <w:rsid w:val="00830A1A"/>
    <w:rsid w:val="008329EA"/>
    <w:rsid w:val="00845525"/>
    <w:rsid w:val="00846B7B"/>
    <w:rsid w:val="0085156B"/>
    <w:rsid w:val="00880C4C"/>
    <w:rsid w:val="008902A5"/>
    <w:rsid w:val="008938FD"/>
    <w:rsid w:val="008966A0"/>
    <w:rsid w:val="008B3F8F"/>
    <w:rsid w:val="008C5A39"/>
    <w:rsid w:val="008E09D9"/>
    <w:rsid w:val="008E64A2"/>
    <w:rsid w:val="008F5D53"/>
    <w:rsid w:val="00906B6E"/>
    <w:rsid w:val="009073EB"/>
    <w:rsid w:val="00915875"/>
    <w:rsid w:val="00922A49"/>
    <w:rsid w:val="00944899"/>
    <w:rsid w:val="00950884"/>
    <w:rsid w:val="00952BD4"/>
    <w:rsid w:val="00983714"/>
    <w:rsid w:val="009A04A9"/>
    <w:rsid w:val="009A26A1"/>
    <w:rsid w:val="009A3383"/>
    <w:rsid w:val="009A6EE4"/>
    <w:rsid w:val="009B02B5"/>
    <w:rsid w:val="009B043C"/>
    <w:rsid w:val="009C4E61"/>
    <w:rsid w:val="009C6193"/>
    <w:rsid w:val="009D2BDE"/>
    <w:rsid w:val="009D387C"/>
    <w:rsid w:val="009D604C"/>
    <w:rsid w:val="009E3CDF"/>
    <w:rsid w:val="009F0567"/>
    <w:rsid w:val="00A466A2"/>
    <w:rsid w:val="00A51269"/>
    <w:rsid w:val="00A514B1"/>
    <w:rsid w:val="00A52A37"/>
    <w:rsid w:val="00A70791"/>
    <w:rsid w:val="00A72AFE"/>
    <w:rsid w:val="00A75977"/>
    <w:rsid w:val="00A93793"/>
    <w:rsid w:val="00A951CF"/>
    <w:rsid w:val="00AB4D60"/>
    <w:rsid w:val="00AC0041"/>
    <w:rsid w:val="00AC2AE8"/>
    <w:rsid w:val="00AD27AA"/>
    <w:rsid w:val="00AE09C4"/>
    <w:rsid w:val="00AE29B1"/>
    <w:rsid w:val="00AF3721"/>
    <w:rsid w:val="00AF5F91"/>
    <w:rsid w:val="00B10729"/>
    <w:rsid w:val="00B24509"/>
    <w:rsid w:val="00B35C2C"/>
    <w:rsid w:val="00B562D2"/>
    <w:rsid w:val="00B62ACB"/>
    <w:rsid w:val="00B62C4C"/>
    <w:rsid w:val="00B66D0B"/>
    <w:rsid w:val="00B92C88"/>
    <w:rsid w:val="00BA4218"/>
    <w:rsid w:val="00BB2D29"/>
    <w:rsid w:val="00BC14C9"/>
    <w:rsid w:val="00BE7167"/>
    <w:rsid w:val="00C03084"/>
    <w:rsid w:val="00C13B40"/>
    <w:rsid w:val="00C36779"/>
    <w:rsid w:val="00C57CA9"/>
    <w:rsid w:val="00C82CCE"/>
    <w:rsid w:val="00C85BF5"/>
    <w:rsid w:val="00C9061F"/>
    <w:rsid w:val="00C9067A"/>
    <w:rsid w:val="00C97BA1"/>
    <w:rsid w:val="00CA2B73"/>
    <w:rsid w:val="00D054A4"/>
    <w:rsid w:val="00D176C2"/>
    <w:rsid w:val="00D43588"/>
    <w:rsid w:val="00D44108"/>
    <w:rsid w:val="00D45641"/>
    <w:rsid w:val="00D67CCE"/>
    <w:rsid w:val="00D77523"/>
    <w:rsid w:val="00D7795B"/>
    <w:rsid w:val="00D81A17"/>
    <w:rsid w:val="00D82ED7"/>
    <w:rsid w:val="00D85EB9"/>
    <w:rsid w:val="00D90CFE"/>
    <w:rsid w:val="00DA16AF"/>
    <w:rsid w:val="00DA2444"/>
    <w:rsid w:val="00DA6B46"/>
    <w:rsid w:val="00DB540E"/>
    <w:rsid w:val="00DC75AD"/>
    <w:rsid w:val="00DD021C"/>
    <w:rsid w:val="00DD1711"/>
    <w:rsid w:val="00DD2058"/>
    <w:rsid w:val="00DD2479"/>
    <w:rsid w:val="00E04489"/>
    <w:rsid w:val="00E06507"/>
    <w:rsid w:val="00E07C55"/>
    <w:rsid w:val="00E16EC8"/>
    <w:rsid w:val="00E30230"/>
    <w:rsid w:val="00E31688"/>
    <w:rsid w:val="00E47103"/>
    <w:rsid w:val="00E52289"/>
    <w:rsid w:val="00E61FD4"/>
    <w:rsid w:val="00E64F5C"/>
    <w:rsid w:val="00E7526F"/>
    <w:rsid w:val="00EA3A74"/>
    <w:rsid w:val="00EC6DC1"/>
    <w:rsid w:val="00ED579A"/>
    <w:rsid w:val="00ED7AFA"/>
    <w:rsid w:val="00EF574D"/>
    <w:rsid w:val="00F41A13"/>
    <w:rsid w:val="00F46123"/>
    <w:rsid w:val="00F64AE5"/>
    <w:rsid w:val="00F9548A"/>
    <w:rsid w:val="00F977D6"/>
    <w:rsid w:val="00FB4615"/>
    <w:rsid w:val="00FD38C1"/>
    <w:rsid w:val="00FD3AA8"/>
    <w:rsid w:val="00FD703E"/>
    <w:rsid w:val="00FF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24"/>
    <w:pPr>
      <w:spacing w:after="200" w:line="276" w:lineRule="auto"/>
    </w:pPr>
    <w:rPr>
      <w:sz w:val="22"/>
      <w:szCs w:val="22"/>
    </w:rPr>
  </w:style>
  <w:style w:type="paragraph" w:styleId="Heading1">
    <w:name w:val="heading 1"/>
    <w:basedOn w:val="Normal"/>
    <w:next w:val="Normal"/>
    <w:link w:val="Heading1Char"/>
    <w:uiPriority w:val="9"/>
    <w:qFormat/>
    <w:rsid w:val="00846B7B"/>
    <w:pPr>
      <w:keepNext/>
      <w:spacing w:before="240" w:after="60"/>
      <w:outlineLvl w:val="0"/>
    </w:pPr>
    <w:rPr>
      <w:rFonts w:ascii="Cambria" w:hAnsi="Cambria"/>
      <w:b/>
      <w:bCs/>
      <w:kern w:val="32"/>
      <w:sz w:val="32"/>
      <w:szCs w:val="32"/>
    </w:rPr>
  </w:style>
  <w:style w:type="paragraph" w:styleId="Heading5">
    <w:name w:val="heading 5"/>
    <w:basedOn w:val="Normal"/>
    <w:link w:val="Heading5Char"/>
    <w:uiPriority w:val="9"/>
    <w:qFormat/>
    <w:rsid w:val="003326CD"/>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qFormat/>
    <w:rsid w:val="004F5B85"/>
    <w:pPr>
      <w:ind w:left="720"/>
      <w:contextualSpacing/>
    </w:pPr>
    <w:rPr>
      <w:rFonts w:eastAsia="Calibri"/>
    </w:rPr>
  </w:style>
  <w:style w:type="paragraph" w:styleId="FootnoteText">
    <w:name w:val="footnote text"/>
    <w:basedOn w:val="Normal"/>
    <w:link w:val="FootnoteTextChar"/>
    <w:rsid w:val="004F5B85"/>
    <w:pPr>
      <w:spacing w:after="0" w:line="240" w:lineRule="auto"/>
    </w:pPr>
    <w:rPr>
      <w:rFonts w:ascii="Times New Roman" w:hAnsi="Times New Roman"/>
      <w:sz w:val="20"/>
      <w:szCs w:val="20"/>
      <w:lang w:val="ro-RO"/>
    </w:rPr>
  </w:style>
  <w:style w:type="character" w:customStyle="1" w:styleId="FootnoteTextChar">
    <w:name w:val="Footnote Text Char"/>
    <w:link w:val="FootnoteText"/>
    <w:rsid w:val="004F5B85"/>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79404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9404D"/>
    <w:rPr>
      <w:rFonts w:ascii="Tahoma" w:hAnsi="Tahoma" w:cs="Tahoma"/>
      <w:sz w:val="16"/>
      <w:szCs w:val="16"/>
    </w:rPr>
  </w:style>
  <w:style w:type="character" w:customStyle="1" w:styleId="xc">
    <w:name w:val="xc"/>
    <w:basedOn w:val="DefaultParagraphFont"/>
    <w:rsid w:val="00AC0041"/>
  </w:style>
  <w:style w:type="character" w:customStyle="1" w:styleId="labelxc">
    <w:name w:val="label xc"/>
    <w:basedOn w:val="DefaultParagraphFont"/>
    <w:rsid w:val="00AC0041"/>
  </w:style>
  <w:style w:type="paragraph" w:styleId="Footer">
    <w:name w:val="footer"/>
    <w:basedOn w:val="Normal"/>
    <w:rsid w:val="00D054A4"/>
    <w:pPr>
      <w:tabs>
        <w:tab w:val="center" w:pos="4320"/>
        <w:tab w:val="right" w:pos="8640"/>
      </w:tabs>
    </w:pPr>
  </w:style>
  <w:style w:type="character" w:styleId="PageNumber">
    <w:name w:val="page number"/>
    <w:basedOn w:val="DefaultParagraphFont"/>
    <w:rsid w:val="00D054A4"/>
  </w:style>
  <w:style w:type="paragraph" w:styleId="ListParagraph">
    <w:name w:val="List Paragraph"/>
    <w:basedOn w:val="Normal"/>
    <w:uiPriority w:val="34"/>
    <w:qFormat/>
    <w:rsid w:val="00C82CCE"/>
    <w:pPr>
      <w:ind w:left="720"/>
      <w:contextualSpacing/>
    </w:pPr>
  </w:style>
  <w:style w:type="character" w:customStyle="1" w:styleId="Bodytext5">
    <w:name w:val="Body text (5)_"/>
    <w:link w:val="Bodytext50"/>
    <w:rsid w:val="005A2FAA"/>
    <w:rPr>
      <w:rFonts w:ascii="Times New Roman" w:hAnsi="Times New Roman"/>
      <w:b/>
      <w:bCs/>
      <w:sz w:val="23"/>
      <w:szCs w:val="23"/>
      <w:shd w:val="clear" w:color="auto" w:fill="FFFFFF"/>
    </w:rPr>
  </w:style>
  <w:style w:type="paragraph" w:customStyle="1" w:styleId="Bodytext50">
    <w:name w:val="Body text (5)"/>
    <w:basedOn w:val="Normal"/>
    <w:link w:val="Bodytext5"/>
    <w:rsid w:val="005A2FAA"/>
    <w:pPr>
      <w:widowControl w:val="0"/>
      <w:shd w:val="clear" w:color="auto" w:fill="FFFFFF"/>
      <w:spacing w:before="1080" w:after="0" w:line="274" w:lineRule="exact"/>
    </w:pPr>
    <w:rPr>
      <w:rFonts w:ascii="Times New Roman" w:hAnsi="Times New Roman"/>
      <w:b/>
      <w:bCs/>
      <w:sz w:val="23"/>
      <w:szCs w:val="23"/>
      <w:lang/>
    </w:rPr>
  </w:style>
  <w:style w:type="character" w:customStyle="1" w:styleId="Bodytext2">
    <w:name w:val="Body text (2)_"/>
    <w:link w:val="Bodytext20"/>
    <w:rsid w:val="00BA4218"/>
    <w:rPr>
      <w:rFonts w:ascii="Times New Roman" w:hAnsi="Times New Roman"/>
      <w:shd w:val="clear" w:color="auto" w:fill="FFFFFF"/>
    </w:rPr>
  </w:style>
  <w:style w:type="paragraph" w:customStyle="1" w:styleId="Bodytext20">
    <w:name w:val="Body text (2)"/>
    <w:basedOn w:val="Normal"/>
    <w:link w:val="Bodytext2"/>
    <w:rsid w:val="00BA4218"/>
    <w:pPr>
      <w:widowControl w:val="0"/>
      <w:shd w:val="clear" w:color="auto" w:fill="FFFFFF"/>
      <w:spacing w:after="0" w:line="274" w:lineRule="exact"/>
      <w:ind w:hanging="400"/>
      <w:jc w:val="both"/>
    </w:pPr>
    <w:rPr>
      <w:rFonts w:ascii="Times New Roman" w:hAnsi="Times New Roman"/>
      <w:sz w:val="20"/>
      <w:szCs w:val="20"/>
      <w:lang/>
    </w:rPr>
  </w:style>
  <w:style w:type="character" w:customStyle="1" w:styleId="Bodytext2Italic">
    <w:name w:val="Body text (2) + Italic"/>
    <w:rsid w:val="00BA4218"/>
    <w:rPr>
      <w:rFonts w:ascii="Times New Roman" w:hAnsi="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8">
    <w:name w:val="Body text (8)_"/>
    <w:link w:val="Bodytext80"/>
    <w:rsid w:val="00BA4218"/>
    <w:rPr>
      <w:rFonts w:ascii="Times New Roman" w:hAnsi="Times New Roman"/>
      <w:i/>
      <w:iCs/>
      <w:shd w:val="clear" w:color="auto" w:fill="FFFFFF"/>
      <w:lang w:val="de-DE" w:eastAsia="de-DE" w:bidi="de-DE"/>
    </w:rPr>
  </w:style>
  <w:style w:type="paragraph" w:customStyle="1" w:styleId="Bodytext80">
    <w:name w:val="Body text (8)"/>
    <w:basedOn w:val="Normal"/>
    <w:link w:val="Bodytext8"/>
    <w:rsid w:val="00BA4218"/>
    <w:pPr>
      <w:widowControl w:val="0"/>
      <w:shd w:val="clear" w:color="auto" w:fill="FFFFFF"/>
      <w:spacing w:after="0" w:line="413" w:lineRule="exact"/>
      <w:ind w:hanging="440"/>
      <w:jc w:val="both"/>
    </w:pPr>
    <w:rPr>
      <w:rFonts w:ascii="Times New Roman" w:hAnsi="Times New Roman"/>
      <w:i/>
      <w:iCs/>
      <w:sz w:val="20"/>
      <w:szCs w:val="20"/>
      <w:lang w:val="de-DE" w:eastAsia="de-DE" w:bidi="de-DE"/>
    </w:rPr>
  </w:style>
  <w:style w:type="character" w:customStyle="1" w:styleId="Bodytext8NotItalic">
    <w:name w:val="Body text (8) + Not Italic"/>
    <w:rsid w:val="00BA4218"/>
    <w:rPr>
      <w:rFonts w:ascii="Times New Roman" w:hAnsi="Times New Roman"/>
      <w:i w:val="0"/>
      <w:iCs w:val="0"/>
      <w:color w:val="000000"/>
      <w:w w:val="100"/>
      <w:position w:val="0"/>
      <w:sz w:val="24"/>
      <w:szCs w:val="24"/>
      <w:shd w:val="clear" w:color="auto" w:fill="FFFFFF"/>
      <w:lang w:val="de-DE" w:eastAsia="de-DE" w:bidi="de-DE"/>
    </w:rPr>
  </w:style>
  <w:style w:type="character" w:customStyle="1" w:styleId="Bodytext2Bold">
    <w:name w:val="Body text (2) + Bold"/>
    <w:rsid w:val="00DA2444"/>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5Char">
    <w:name w:val="Heading 5 Char"/>
    <w:link w:val="Heading5"/>
    <w:uiPriority w:val="9"/>
    <w:rsid w:val="003326CD"/>
    <w:rPr>
      <w:rFonts w:ascii="Times New Roman" w:hAnsi="Times New Roman"/>
      <w:b/>
      <w:bCs/>
    </w:rPr>
  </w:style>
  <w:style w:type="character" w:customStyle="1" w:styleId="Heading1Char">
    <w:name w:val="Heading 1 Char"/>
    <w:link w:val="Heading1"/>
    <w:uiPriority w:val="9"/>
    <w:rsid w:val="00846B7B"/>
    <w:rPr>
      <w:rFonts w:ascii="Cambria" w:eastAsia="Times New Roman" w:hAnsi="Cambria" w:cs="Times New Roman"/>
      <w:b/>
      <w:bCs/>
      <w:kern w:val="32"/>
      <w:sz w:val="32"/>
      <w:szCs w:val="32"/>
    </w:rPr>
  </w:style>
  <w:style w:type="character" w:styleId="Hyperlink">
    <w:name w:val="Hyperlink"/>
    <w:uiPriority w:val="99"/>
    <w:semiHidden/>
    <w:unhideWhenUsed/>
    <w:rsid w:val="00846B7B"/>
    <w:rPr>
      <w:color w:val="0000FF"/>
      <w:u w:val="single"/>
    </w:rPr>
  </w:style>
</w:styles>
</file>

<file path=word/webSettings.xml><?xml version="1.0" encoding="utf-8"?>
<w:webSettings xmlns:r="http://schemas.openxmlformats.org/officeDocument/2006/relationships" xmlns:w="http://schemas.openxmlformats.org/wordprocessingml/2006/main">
  <w:divs>
    <w:div w:id="9885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jmag.ro/edituri/editura-pro-universita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12037</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„AUREL VLAICU” DIN ARAD</vt:lpstr>
      <vt:lpstr>UNIVERSITATEA „AUREL VLAICU” DIN ARAD</vt:lpstr>
    </vt:vector>
  </TitlesOfParts>
  <Company>NONE</Company>
  <LinksUpToDate>false</LinksUpToDate>
  <CharactersWithSpaces>14120</CharactersWithSpaces>
  <SharedDoc>false</SharedDoc>
  <HLinks>
    <vt:vector size="6" baseType="variant">
      <vt:variant>
        <vt:i4>7864372</vt:i4>
      </vt:variant>
      <vt:variant>
        <vt:i4>0</vt:i4>
      </vt:variant>
      <vt:variant>
        <vt:i4>0</vt:i4>
      </vt:variant>
      <vt:variant>
        <vt:i4>5</vt:i4>
      </vt:variant>
      <vt:variant>
        <vt:lpwstr>https://www.ujmag.ro/edituri/editura-pro-universitaria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„AUREL VLAICU” DIN ARAD</dc:title>
  <dc:creator>CHANGE_ME</dc:creator>
  <cp:lastModifiedBy>.</cp:lastModifiedBy>
  <cp:revision>2</cp:revision>
  <cp:lastPrinted>2016-12-19T07:46:00Z</cp:lastPrinted>
  <dcterms:created xsi:type="dcterms:W3CDTF">2023-05-12T10:31:00Z</dcterms:created>
  <dcterms:modified xsi:type="dcterms:W3CDTF">2023-05-12T10:31:00Z</dcterms:modified>
</cp:coreProperties>
</file>