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17" w:rsidRDefault="002E4B17" w:rsidP="00281C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Tem</w:t>
      </w:r>
      <w:r w:rsidR="000D1717">
        <w:rPr>
          <w:rFonts w:ascii="Times New Roman" w:hAnsi="Times New Roman"/>
          <w:b/>
          <w:bCs/>
          <w:sz w:val="24"/>
          <w:szCs w:val="24"/>
          <w:lang w:val="ro-RO"/>
        </w:rPr>
        <w:t>atica de concurs, post vacant 17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0D1717">
        <w:rPr>
          <w:rFonts w:ascii="Times New Roman" w:hAnsi="Times New Roman"/>
          <w:b/>
          <w:bCs/>
          <w:sz w:val="24"/>
          <w:szCs w:val="24"/>
          <w:lang w:val="ro-RO"/>
        </w:rPr>
        <w:t>lector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universitar </w:t>
      </w:r>
    </w:p>
    <w:p w:rsidR="002E4B17" w:rsidRDefault="002E4B17" w:rsidP="00281C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D1717" w:rsidRPr="000D1717" w:rsidRDefault="000D1717" w:rsidP="00281CBF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lang w:val="ro-RO"/>
        </w:rPr>
      </w:pPr>
      <w:r w:rsidRPr="000D1717">
        <w:rPr>
          <w:rFonts w:ascii="Times New Roman" w:eastAsia="Calibri" w:hAnsi="Times New Roman"/>
          <w:b/>
          <w:lang w:val="ro-RO"/>
        </w:rPr>
        <w:t>Tematica prelegerii</w:t>
      </w:r>
      <w:r>
        <w:rPr>
          <w:rFonts w:ascii="Times New Roman" w:eastAsia="Calibri" w:hAnsi="Times New Roman"/>
          <w:b/>
          <w:lang w:val="ro-RO"/>
        </w:rPr>
        <w:t xml:space="preserve"> cu caracter didactic</w:t>
      </w:r>
    </w:p>
    <w:p w:rsidR="000D1717" w:rsidRPr="000D1717" w:rsidRDefault="000D1717" w:rsidP="00281CBF">
      <w:pPr>
        <w:spacing w:after="0" w:line="360" w:lineRule="auto"/>
        <w:contextualSpacing/>
        <w:jc w:val="both"/>
        <w:rPr>
          <w:rFonts w:ascii="Times New Roman" w:eastAsia="Calibri" w:hAnsi="Times New Roman"/>
          <w:lang w:val="ro-RO"/>
        </w:rPr>
      </w:pPr>
      <w:r w:rsidRPr="000D1717">
        <w:rPr>
          <w:rFonts w:ascii="Times New Roman" w:eastAsia="Calibri" w:hAnsi="Times New Roman"/>
          <w:lang w:val="ro-RO"/>
        </w:rPr>
        <w:t>1.Evaluarea somato-funcțională în Kinetologia medicală.</w:t>
      </w:r>
    </w:p>
    <w:p w:rsidR="000D1717" w:rsidRPr="000D1717" w:rsidRDefault="000D1717" w:rsidP="00281CBF">
      <w:pPr>
        <w:spacing w:after="0" w:line="360" w:lineRule="auto"/>
        <w:contextualSpacing/>
        <w:jc w:val="both"/>
        <w:rPr>
          <w:rFonts w:ascii="Times New Roman" w:eastAsia="Calibri" w:hAnsi="Times New Roman"/>
          <w:lang w:val="ro-RO"/>
        </w:rPr>
      </w:pPr>
      <w:r w:rsidRPr="000D1717">
        <w:rPr>
          <w:rFonts w:ascii="Times New Roman" w:eastAsia="Calibri" w:hAnsi="Times New Roman"/>
          <w:lang w:val="ro-RO"/>
        </w:rPr>
        <w:t>2.Exerciții fizice active.</w:t>
      </w:r>
    </w:p>
    <w:p w:rsidR="000D1717" w:rsidRPr="000D1717" w:rsidRDefault="000D1717" w:rsidP="00281CBF">
      <w:pPr>
        <w:spacing w:after="0" w:line="360" w:lineRule="auto"/>
        <w:contextualSpacing/>
        <w:jc w:val="both"/>
        <w:rPr>
          <w:rFonts w:ascii="Times New Roman" w:eastAsia="Calibri" w:hAnsi="Times New Roman"/>
          <w:lang w:val="ro-RO"/>
        </w:rPr>
      </w:pPr>
      <w:r w:rsidRPr="000D1717">
        <w:rPr>
          <w:rFonts w:ascii="Times New Roman" w:eastAsia="Calibri" w:hAnsi="Times New Roman"/>
          <w:lang w:val="ro-RO"/>
        </w:rPr>
        <w:t>3.Metode de reeducare neuro-motorie.</w:t>
      </w:r>
    </w:p>
    <w:p w:rsidR="000D1717" w:rsidRPr="000D1717" w:rsidRDefault="000D1717" w:rsidP="00281CBF">
      <w:pPr>
        <w:spacing w:after="0" w:line="360" w:lineRule="auto"/>
        <w:contextualSpacing/>
        <w:jc w:val="both"/>
        <w:rPr>
          <w:rFonts w:ascii="Times New Roman" w:eastAsia="Calibri" w:hAnsi="Times New Roman"/>
          <w:lang w:val="ro-RO"/>
        </w:rPr>
      </w:pPr>
      <w:r w:rsidRPr="000D1717">
        <w:rPr>
          <w:rFonts w:ascii="Times New Roman" w:eastAsia="Calibri" w:hAnsi="Times New Roman"/>
          <w:lang w:val="ro-RO"/>
        </w:rPr>
        <w:t>4.Adaptări acute și cronice ale sistemului motor.</w:t>
      </w:r>
    </w:p>
    <w:p w:rsidR="000D1717" w:rsidRPr="000D1717" w:rsidRDefault="000D1717" w:rsidP="00281CBF">
      <w:pPr>
        <w:spacing w:after="0" w:line="360" w:lineRule="auto"/>
        <w:contextualSpacing/>
        <w:jc w:val="both"/>
        <w:rPr>
          <w:rFonts w:ascii="Times New Roman" w:eastAsia="Calibri" w:hAnsi="Times New Roman"/>
          <w:lang w:val="ro-RO"/>
        </w:rPr>
      </w:pPr>
      <w:r w:rsidRPr="000D1717">
        <w:rPr>
          <w:rFonts w:ascii="Times New Roman" w:eastAsia="Calibri" w:hAnsi="Times New Roman"/>
          <w:lang w:val="ro-RO"/>
        </w:rPr>
        <w:t>5.Controlul motor în Kinesiologie</w:t>
      </w:r>
    </w:p>
    <w:p w:rsidR="000D1717" w:rsidRDefault="000D1717" w:rsidP="00BD2CA1">
      <w:pPr>
        <w:spacing w:after="0" w:line="360" w:lineRule="auto"/>
        <w:contextualSpacing/>
        <w:jc w:val="both"/>
        <w:rPr>
          <w:rFonts w:ascii="Times New Roman" w:eastAsia="Calibri" w:hAnsi="Times New Roman"/>
          <w:lang w:val="ro-RO"/>
        </w:rPr>
      </w:pPr>
      <w:r w:rsidRPr="000D1717">
        <w:rPr>
          <w:rFonts w:ascii="Times New Roman" w:eastAsia="Calibri" w:hAnsi="Times New Roman"/>
          <w:lang w:val="ro-RO"/>
        </w:rPr>
        <w:t xml:space="preserve">6. </w:t>
      </w:r>
      <w:r w:rsidR="00BD2CA1">
        <w:rPr>
          <w:rFonts w:ascii="Times New Roman" w:eastAsia="Calibri" w:hAnsi="Times New Roman"/>
          <w:lang w:val="ro-RO"/>
        </w:rPr>
        <w:t>Rezonanța magnetică nucleară: noțiuni fundamentale, principii fizice.</w:t>
      </w:r>
      <w:bookmarkStart w:id="0" w:name="_GoBack"/>
      <w:bookmarkEnd w:id="0"/>
    </w:p>
    <w:p w:rsidR="000D1717" w:rsidRPr="000D1717" w:rsidRDefault="000D1717" w:rsidP="00281CBF">
      <w:pPr>
        <w:spacing w:after="0" w:line="360" w:lineRule="auto"/>
        <w:contextualSpacing/>
        <w:jc w:val="both"/>
        <w:rPr>
          <w:rFonts w:ascii="Times New Roman" w:eastAsia="Calibri" w:hAnsi="Times New Roman"/>
          <w:lang w:val="ro-RO"/>
        </w:rPr>
      </w:pPr>
    </w:p>
    <w:p w:rsidR="000D1717" w:rsidRPr="000D1717" w:rsidRDefault="000D1717" w:rsidP="00281CBF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lang w:val="ro-RO"/>
        </w:rPr>
      </w:pPr>
      <w:r w:rsidRPr="000D1717">
        <w:rPr>
          <w:rFonts w:ascii="Times New Roman" w:eastAsia="Calibri" w:hAnsi="Times New Roman"/>
          <w:b/>
          <w:lang w:val="ro-RO"/>
        </w:rPr>
        <w:t>Bibliografie selectivă:</w:t>
      </w:r>
    </w:p>
    <w:p w:rsidR="000D1717" w:rsidRPr="000D1717" w:rsidRDefault="000D1717" w:rsidP="00281CBF">
      <w:pPr>
        <w:spacing w:after="0" w:line="360" w:lineRule="auto"/>
        <w:contextualSpacing/>
        <w:jc w:val="both"/>
        <w:rPr>
          <w:rFonts w:ascii="Times New Roman" w:eastAsia="Calibri" w:hAnsi="Times New Roman"/>
          <w:lang w:val="ro-RO"/>
        </w:rPr>
      </w:pPr>
      <w:r w:rsidRPr="000D1717">
        <w:rPr>
          <w:rFonts w:ascii="Times New Roman" w:eastAsia="Calibri" w:hAnsi="Times New Roman"/>
          <w:lang w:val="ro-RO"/>
        </w:rPr>
        <w:t>1. Elena Engrich, 2016 Kinetoterapia pe înțelesul tuturor - Ed. a II-a, revizuită și adăugită, Editura Medicală, București;</w:t>
      </w:r>
    </w:p>
    <w:p w:rsidR="000D1717" w:rsidRPr="000D1717" w:rsidRDefault="000D1717" w:rsidP="00281CBF">
      <w:pPr>
        <w:spacing w:after="0" w:line="360" w:lineRule="auto"/>
        <w:contextualSpacing/>
        <w:jc w:val="both"/>
        <w:rPr>
          <w:rFonts w:ascii="Times New Roman" w:eastAsia="Calibri" w:hAnsi="Times New Roman"/>
          <w:lang w:val="ro-RO"/>
        </w:rPr>
      </w:pPr>
      <w:r w:rsidRPr="000D1717">
        <w:rPr>
          <w:rFonts w:ascii="Times New Roman" w:eastAsia="Calibri" w:hAnsi="Times New Roman"/>
          <w:lang w:val="ro-RO"/>
        </w:rPr>
        <w:t>2. Tudor Sbenghe, Mihai Berteanu, Simona Elena Săvulescu, 2019, Kinetologie, Editura Medicală, București;</w:t>
      </w:r>
    </w:p>
    <w:p w:rsidR="000D1717" w:rsidRPr="000D1717" w:rsidRDefault="000D1717" w:rsidP="00281CBF">
      <w:pPr>
        <w:spacing w:after="0" w:line="360" w:lineRule="auto"/>
        <w:contextualSpacing/>
        <w:jc w:val="both"/>
        <w:rPr>
          <w:rFonts w:ascii="Times New Roman" w:eastAsia="Calibri" w:hAnsi="Times New Roman"/>
          <w:lang w:val="ro-RO"/>
        </w:rPr>
      </w:pPr>
      <w:r w:rsidRPr="000D1717">
        <w:rPr>
          <w:rFonts w:ascii="Times New Roman" w:eastAsia="Calibri" w:hAnsi="Times New Roman"/>
          <w:lang w:val="ro-RO"/>
        </w:rPr>
        <w:t>3. Codruța Bulduș, 2020, Examinarea pacientului în kinetoterapie, Editura Presa Universitară Clujeană, Cluj-Napoca;</w:t>
      </w:r>
    </w:p>
    <w:p w:rsidR="000D1717" w:rsidRPr="000D1717" w:rsidRDefault="000D1717" w:rsidP="00281CBF">
      <w:pPr>
        <w:spacing w:after="0" w:line="360" w:lineRule="auto"/>
        <w:contextualSpacing/>
        <w:jc w:val="both"/>
        <w:rPr>
          <w:rFonts w:ascii="Times New Roman" w:eastAsia="Calibri" w:hAnsi="Times New Roman"/>
          <w:lang w:val="ro-RO"/>
        </w:rPr>
      </w:pPr>
      <w:r w:rsidRPr="000D1717">
        <w:rPr>
          <w:rFonts w:ascii="Times New Roman" w:eastAsia="Calibri" w:hAnsi="Times New Roman"/>
          <w:lang w:val="ro-RO"/>
        </w:rPr>
        <w:t>4. Constantin Florin Drăgan, Liliana Pădure, 2018, Metodologie și tehnici de kinetoterapie,  Editura Național, București;</w:t>
      </w:r>
    </w:p>
    <w:p w:rsidR="000D1717" w:rsidRPr="000D1717" w:rsidRDefault="000D1717" w:rsidP="00281CBF">
      <w:pPr>
        <w:spacing w:after="0" w:line="360" w:lineRule="auto"/>
        <w:contextualSpacing/>
        <w:jc w:val="both"/>
        <w:rPr>
          <w:rFonts w:ascii="Times New Roman" w:eastAsia="Calibri" w:hAnsi="Times New Roman"/>
          <w:lang w:val="ro-RO"/>
        </w:rPr>
      </w:pPr>
      <w:r w:rsidRPr="000D1717">
        <w:rPr>
          <w:rFonts w:ascii="Times New Roman" w:eastAsia="Calibri" w:hAnsi="Times New Roman"/>
          <w:lang w:val="ro-RO"/>
        </w:rPr>
        <w:t>5. Constantin Albu, Mihai C. Albu, Tiberiu-Leonard Armbruster, 2012, Kinetoterapie: metodologia poziționării și mobilizării pacientului,   Editura Polirom, Iași;</w:t>
      </w:r>
    </w:p>
    <w:p w:rsidR="000D1717" w:rsidRPr="000D1717" w:rsidRDefault="000D1717" w:rsidP="00281CBF">
      <w:pPr>
        <w:spacing w:after="0" w:line="360" w:lineRule="auto"/>
        <w:contextualSpacing/>
        <w:jc w:val="both"/>
        <w:rPr>
          <w:rFonts w:ascii="Times New Roman" w:eastAsia="Calibri" w:hAnsi="Times New Roman"/>
          <w:lang w:val="ro-RO"/>
        </w:rPr>
      </w:pPr>
      <w:r w:rsidRPr="000D1717">
        <w:rPr>
          <w:rFonts w:ascii="Times New Roman" w:eastAsia="Calibri" w:hAnsi="Times New Roman"/>
          <w:lang w:val="ro-RO"/>
        </w:rPr>
        <w:t>6. Mariana Cordun, 1999, Kinetologie medicală, Editura Axa, București;</w:t>
      </w:r>
    </w:p>
    <w:p w:rsidR="00AC00AB" w:rsidRDefault="000D1717" w:rsidP="00281CBF">
      <w:pPr>
        <w:autoSpaceDE w:val="0"/>
        <w:autoSpaceDN w:val="0"/>
        <w:adjustRightInd w:val="0"/>
        <w:spacing w:after="0" w:line="360" w:lineRule="auto"/>
        <w:jc w:val="both"/>
      </w:pPr>
      <w:r w:rsidRPr="000D1717">
        <w:rPr>
          <w:rFonts w:ascii="Times New Roman" w:eastAsia="Calibri" w:hAnsi="Times New Roman"/>
          <w:lang w:val="ro-RO"/>
        </w:rPr>
        <w:t>7. Tudor Sbenghe, 2008, Kinesiologie – Știința mișcării, Editura Medicală, București.</w:t>
      </w:r>
    </w:p>
    <w:sectPr w:rsidR="00AC00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15194"/>
    <w:multiLevelType w:val="hybridMultilevel"/>
    <w:tmpl w:val="14F45B30"/>
    <w:lvl w:ilvl="0" w:tplc="099AB5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17"/>
    <w:rsid w:val="000D1717"/>
    <w:rsid w:val="00281CBF"/>
    <w:rsid w:val="002E4B17"/>
    <w:rsid w:val="00961AE6"/>
    <w:rsid w:val="00AC00AB"/>
    <w:rsid w:val="00BD2CA1"/>
    <w:rsid w:val="00ED3526"/>
    <w:rsid w:val="00F7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1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1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</dc:creator>
  <cp:lastModifiedBy>Efs</cp:lastModifiedBy>
  <cp:revision>4</cp:revision>
  <dcterms:created xsi:type="dcterms:W3CDTF">2022-01-31T07:18:00Z</dcterms:created>
  <dcterms:modified xsi:type="dcterms:W3CDTF">2022-01-31T09:22:00Z</dcterms:modified>
</cp:coreProperties>
</file>