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C9A8F" w14:textId="77777777" w:rsidR="00175B3A" w:rsidRDefault="003B7DB3">
      <w:pPr>
        <w:ind w:left="100"/>
        <w:rPr>
          <w:sz w:val="20"/>
        </w:rPr>
      </w:pPr>
      <w:r>
        <w:rPr>
          <w:noProof/>
          <w:sz w:val="20"/>
          <w:lang w:eastAsia="ro-RO"/>
        </w:rPr>
        <w:drawing>
          <wp:inline distT="0" distB="0" distL="0" distR="0" wp14:anchorId="52D17C7E" wp14:editId="49A1BEFF">
            <wp:extent cx="6769574" cy="14097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6769574" cy="1409700"/>
                    </a:xfrm>
                    <a:prstGeom prst="rect">
                      <a:avLst/>
                    </a:prstGeom>
                  </pic:spPr>
                </pic:pic>
              </a:graphicData>
            </a:graphic>
          </wp:inline>
        </w:drawing>
      </w:r>
    </w:p>
    <w:p w14:paraId="2492378B" w14:textId="77777777" w:rsidR="00175B3A" w:rsidRDefault="00175B3A">
      <w:pPr>
        <w:spacing w:before="201"/>
        <w:rPr>
          <w:sz w:val="19"/>
        </w:rPr>
      </w:pPr>
    </w:p>
    <w:p w14:paraId="18698FF0" w14:textId="77777777" w:rsidR="00175B3A" w:rsidRPr="000A1084" w:rsidRDefault="000A1084" w:rsidP="000A1084">
      <w:pPr>
        <w:jc w:val="center"/>
        <w:rPr>
          <w:b/>
          <w:bCs/>
          <w:sz w:val="20"/>
          <w:szCs w:val="20"/>
        </w:rPr>
      </w:pPr>
      <w:r w:rsidRPr="00257337">
        <w:rPr>
          <w:b/>
          <w:bCs/>
          <w:sz w:val="20"/>
          <w:szCs w:val="20"/>
        </w:rPr>
        <w:t>SYLLABUS</w:t>
      </w:r>
    </w:p>
    <w:p w14:paraId="24C3A5C2" w14:textId="77777777" w:rsidR="00175B3A" w:rsidRDefault="00175B3A">
      <w:pPr>
        <w:spacing w:before="58"/>
        <w:rPr>
          <w:b/>
          <w:sz w:val="14"/>
        </w:rPr>
      </w:pPr>
    </w:p>
    <w:p w14:paraId="00BAC677"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175B3A" w14:paraId="1E9253D8" w14:textId="77777777">
        <w:trPr>
          <w:trHeight w:val="297"/>
        </w:trPr>
        <w:tc>
          <w:tcPr>
            <w:tcW w:w="3384" w:type="dxa"/>
          </w:tcPr>
          <w:p w14:paraId="185C858B"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300" w:type="dxa"/>
          </w:tcPr>
          <w:p w14:paraId="307BF5D2" w14:textId="77777777" w:rsidR="00175B3A" w:rsidRDefault="000A1084">
            <w:pPr>
              <w:pStyle w:val="TableParagraph"/>
              <w:ind w:left="189"/>
              <w:rPr>
                <w:b/>
                <w:sz w:val="14"/>
              </w:rPr>
            </w:pPr>
            <w:r w:rsidRPr="000A1084">
              <w:rPr>
                <w:b/>
                <w:sz w:val="14"/>
              </w:rPr>
              <w:t>„Aurel Vlaicu” University of Arad</w:t>
            </w:r>
          </w:p>
        </w:tc>
      </w:tr>
      <w:tr w:rsidR="00175B3A" w14:paraId="2F829D49" w14:textId="77777777">
        <w:trPr>
          <w:trHeight w:val="297"/>
        </w:trPr>
        <w:tc>
          <w:tcPr>
            <w:tcW w:w="3384" w:type="dxa"/>
          </w:tcPr>
          <w:p w14:paraId="6EA7396E"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300" w:type="dxa"/>
          </w:tcPr>
          <w:p w14:paraId="20531CBF" w14:textId="77777777" w:rsidR="00175B3A" w:rsidRDefault="000A1084">
            <w:pPr>
              <w:pStyle w:val="TableParagraph"/>
              <w:ind w:left="189"/>
              <w:rPr>
                <w:b/>
                <w:sz w:val="14"/>
              </w:rPr>
            </w:pPr>
            <w:r w:rsidRPr="000A1084">
              <w:rPr>
                <w:b/>
                <w:sz w:val="14"/>
              </w:rPr>
              <w:t>of Exact Sciences</w:t>
            </w:r>
          </w:p>
        </w:tc>
      </w:tr>
      <w:tr w:rsidR="00175B3A" w14:paraId="5E04903D" w14:textId="77777777">
        <w:trPr>
          <w:trHeight w:val="297"/>
        </w:trPr>
        <w:tc>
          <w:tcPr>
            <w:tcW w:w="3384" w:type="dxa"/>
          </w:tcPr>
          <w:p w14:paraId="40D8C173"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300" w:type="dxa"/>
          </w:tcPr>
          <w:p w14:paraId="56824100" w14:textId="77777777" w:rsidR="00175B3A" w:rsidRDefault="000A1084">
            <w:pPr>
              <w:pStyle w:val="TableParagraph"/>
              <w:ind w:left="189"/>
              <w:rPr>
                <w:b/>
                <w:sz w:val="14"/>
              </w:rPr>
            </w:pPr>
            <w:r w:rsidRPr="000A1084">
              <w:rPr>
                <w:b/>
                <w:sz w:val="14"/>
              </w:rPr>
              <w:t>Department of Mathematics and Computer Science</w:t>
            </w:r>
          </w:p>
        </w:tc>
      </w:tr>
      <w:tr w:rsidR="00175B3A" w14:paraId="0E5EBA8A" w14:textId="77777777">
        <w:trPr>
          <w:trHeight w:val="297"/>
        </w:trPr>
        <w:tc>
          <w:tcPr>
            <w:tcW w:w="3384" w:type="dxa"/>
          </w:tcPr>
          <w:p w14:paraId="701E5BEF"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300" w:type="dxa"/>
          </w:tcPr>
          <w:p w14:paraId="57B9CF9E" w14:textId="45202326" w:rsidR="00175B3A" w:rsidRDefault="004C7405">
            <w:pPr>
              <w:pStyle w:val="TableParagraph"/>
              <w:ind w:left="189"/>
              <w:rPr>
                <w:b/>
                <w:sz w:val="14"/>
              </w:rPr>
            </w:pPr>
            <w:r>
              <w:rPr>
                <w:b/>
                <w:spacing w:val="-2"/>
                <w:sz w:val="14"/>
              </w:rPr>
              <w:t>Mathe</w:t>
            </w:r>
            <w:r w:rsidR="000A1084" w:rsidRPr="000A1084">
              <w:rPr>
                <w:b/>
                <w:spacing w:val="-2"/>
                <w:sz w:val="14"/>
              </w:rPr>
              <w:t>matics</w:t>
            </w:r>
          </w:p>
        </w:tc>
      </w:tr>
      <w:tr w:rsidR="00175B3A" w14:paraId="08FEC79B" w14:textId="77777777">
        <w:trPr>
          <w:trHeight w:val="297"/>
        </w:trPr>
        <w:tc>
          <w:tcPr>
            <w:tcW w:w="3384" w:type="dxa"/>
          </w:tcPr>
          <w:p w14:paraId="63270750" w14:textId="77777777" w:rsidR="00175B3A" w:rsidRDefault="003B7DB3">
            <w:pPr>
              <w:pStyle w:val="TableParagraph"/>
              <w:rPr>
                <w:sz w:val="14"/>
              </w:rPr>
            </w:pPr>
            <w:r>
              <w:rPr>
                <w:sz w:val="14"/>
              </w:rPr>
              <w:t>1.5.</w:t>
            </w:r>
            <w:r>
              <w:rPr>
                <w:spacing w:val="-3"/>
                <w:sz w:val="14"/>
              </w:rPr>
              <w:t xml:space="preserve"> </w:t>
            </w:r>
            <w:r w:rsidR="000A1084" w:rsidRPr="000A1084">
              <w:rPr>
                <w:sz w:val="14"/>
              </w:rPr>
              <w:t>Study level</w:t>
            </w:r>
          </w:p>
        </w:tc>
        <w:tc>
          <w:tcPr>
            <w:tcW w:w="6300" w:type="dxa"/>
          </w:tcPr>
          <w:p w14:paraId="6B507754" w14:textId="07F5294A" w:rsidR="00175B3A" w:rsidRDefault="003B7DB3">
            <w:pPr>
              <w:pStyle w:val="TableParagraph"/>
              <w:ind w:left="189"/>
              <w:rPr>
                <w:b/>
                <w:sz w:val="14"/>
              </w:rPr>
            </w:pPr>
            <w:r>
              <w:rPr>
                <w:b/>
                <w:sz w:val="14"/>
              </w:rPr>
              <w:t>202</w:t>
            </w:r>
            <w:r w:rsidR="00682156">
              <w:rPr>
                <w:b/>
                <w:sz w:val="14"/>
              </w:rPr>
              <w:t>4</w:t>
            </w:r>
            <w:r>
              <w:rPr>
                <w:b/>
                <w:sz w:val="14"/>
              </w:rPr>
              <w:t>-</w:t>
            </w:r>
            <w:r>
              <w:rPr>
                <w:b/>
                <w:spacing w:val="-4"/>
                <w:sz w:val="14"/>
              </w:rPr>
              <w:t>202</w:t>
            </w:r>
            <w:r w:rsidR="00682156">
              <w:rPr>
                <w:b/>
                <w:spacing w:val="-4"/>
                <w:sz w:val="14"/>
              </w:rPr>
              <w:t>5</w:t>
            </w:r>
          </w:p>
        </w:tc>
      </w:tr>
      <w:tr w:rsidR="00175B3A" w14:paraId="5468C8D2" w14:textId="77777777">
        <w:trPr>
          <w:trHeight w:val="297"/>
        </w:trPr>
        <w:tc>
          <w:tcPr>
            <w:tcW w:w="3384" w:type="dxa"/>
          </w:tcPr>
          <w:p w14:paraId="313C42FA" w14:textId="77777777" w:rsidR="00175B3A" w:rsidRDefault="003B7DB3">
            <w:pPr>
              <w:pStyle w:val="TableParagraph"/>
              <w:rPr>
                <w:sz w:val="14"/>
              </w:rPr>
            </w:pPr>
            <w:r>
              <w:rPr>
                <w:sz w:val="14"/>
              </w:rPr>
              <w:t>1.6.</w:t>
            </w:r>
            <w:r>
              <w:rPr>
                <w:spacing w:val="5"/>
                <w:sz w:val="14"/>
              </w:rPr>
              <w:t xml:space="preserve"> </w:t>
            </w:r>
            <w:r>
              <w:rPr>
                <w:sz w:val="14"/>
              </w:rPr>
              <w:t>Ciclul</w:t>
            </w:r>
            <w:r>
              <w:rPr>
                <w:spacing w:val="6"/>
                <w:sz w:val="14"/>
              </w:rPr>
              <w:t xml:space="preserve"> </w:t>
            </w:r>
            <w:r>
              <w:rPr>
                <w:sz w:val="14"/>
              </w:rPr>
              <w:t>de</w:t>
            </w:r>
            <w:r>
              <w:rPr>
                <w:spacing w:val="5"/>
                <w:sz w:val="14"/>
              </w:rPr>
              <w:t xml:space="preserve"> </w:t>
            </w:r>
            <w:r>
              <w:rPr>
                <w:spacing w:val="-2"/>
                <w:sz w:val="14"/>
              </w:rPr>
              <w:t>studii</w:t>
            </w:r>
          </w:p>
        </w:tc>
        <w:tc>
          <w:tcPr>
            <w:tcW w:w="6300" w:type="dxa"/>
          </w:tcPr>
          <w:p w14:paraId="6FE2371A" w14:textId="77777777" w:rsidR="00175B3A" w:rsidRDefault="000A1084">
            <w:pPr>
              <w:pStyle w:val="TableParagraph"/>
              <w:ind w:left="189"/>
              <w:rPr>
                <w:b/>
                <w:sz w:val="14"/>
              </w:rPr>
            </w:pPr>
            <w:r w:rsidRPr="000A1084">
              <w:rPr>
                <w:b/>
                <w:spacing w:val="-2"/>
                <w:sz w:val="14"/>
              </w:rPr>
              <w:t>Bachelor</w:t>
            </w:r>
          </w:p>
        </w:tc>
      </w:tr>
      <w:tr w:rsidR="00175B3A" w14:paraId="32081841" w14:textId="77777777">
        <w:trPr>
          <w:trHeight w:val="297"/>
        </w:trPr>
        <w:tc>
          <w:tcPr>
            <w:tcW w:w="3384" w:type="dxa"/>
          </w:tcPr>
          <w:p w14:paraId="52ECFB2D"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300" w:type="dxa"/>
          </w:tcPr>
          <w:p w14:paraId="686CD3D9" w14:textId="3F4FD091" w:rsidR="00175B3A" w:rsidRDefault="004C7405">
            <w:pPr>
              <w:pStyle w:val="TableParagraph"/>
              <w:ind w:left="189"/>
              <w:rPr>
                <w:b/>
                <w:sz w:val="14"/>
              </w:rPr>
            </w:pPr>
            <w:r>
              <w:rPr>
                <w:b/>
                <w:spacing w:val="-2"/>
                <w:sz w:val="14"/>
              </w:rPr>
              <w:t>Mathe</w:t>
            </w:r>
            <w:r w:rsidRPr="000A1084">
              <w:rPr>
                <w:b/>
                <w:spacing w:val="-2"/>
                <w:sz w:val="14"/>
              </w:rPr>
              <w:t>matics</w:t>
            </w:r>
            <w:r>
              <w:rPr>
                <w:b/>
                <w:spacing w:val="-2"/>
                <w:sz w:val="14"/>
              </w:rPr>
              <w:t xml:space="preserve"> informatics</w:t>
            </w:r>
          </w:p>
        </w:tc>
      </w:tr>
      <w:tr w:rsidR="00175B3A" w14:paraId="03756A53" w14:textId="77777777">
        <w:trPr>
          <w:trHeight w:val="297"/>
        </w:trPr>
        <w:tc>
          <w:tcPr>
            <w:tcW w:w="3384" w:type="dxa"/>
          </w:tcPr>
          <w:p w14:paraId="7B974915"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300" w:type="dxa"/>
          </w:tcPr>
          <w:p w14:paraId="75DB91CD" w14:textId="77777777" w:rsidR="00175B3A" w:rsidRDefault="000A1084">
            <w:pPr>
              <w:pStyle w:val="TableParagraph"/>
              <w:ind w:left="189"/>
              <w:rPr>
                <w:b/>
                <w:sz w:val="14"/>
              </w:rPr>
            </w:pPr>
            <w:r w:rsidRPr="000A1084">
              <w:rPr>
                <w:b/>
                <w:sz w:val="14"/>
              </w:rPr>
              <w:t>Full – Time study</w:t>
            </w:r>
          </w:p>
        </w:tc>
      </w:tr>
    </w:tbl>
    <w:p w14:paraId="4A7CA793" w14:textId="77777777" w:rsidR="00175B3A" w:rsidRDefault="00175B3A">
      <w:pPr>
        <w:spacing w:before="41"/>
        <w:rPr>
          <w:b/>
          <w:sz w:val="14"/>
        </w:rPr>
      </w:pPr>
    </w:p>
    <w:p w14:paraId="2B359FCD"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E52632" w14:paraId="5FB12DBB" w14:textId="77777777">
        <w:trPr>
          <w:trHeight w:val="297"/>
        </w:trPr>
        <w:tc>
          <w:tcPr>
            <w:tcW w:w="3384" w:type="dxa"/>
          </w:tcPr>
          <w:p w14:paraId="43403671" w14:textId="77777777" w:rsidR="00E52632" w:rsidRPr="00E52632" w:rsidRDefault="00E52632" w:rsidP="00E52632">
            <w:pPr>
              <w:pStyle w:val="TableParagraph"/>
              <w:rPr>
                <w:sz w:val="14"/>
              </w:rPr>
            </w:pPr>
            <w:r w:rsidRPr="00E52632">
              <w:rPr>
                <w:sz w:val="14"/>
              </w:rPr>
              <w:t>2.1. Name of the course</w:t>
            </w:r>
          </w:p>
        </w:tc>
        <w:tc>
          <w:tcPr>
            <w:tcW w:w="6300" w:type="dxa"/>
          </w:tcPr>
          <w:p w14:paraId="11756505" w14:textId="50D08A9F" w:rsidR="00E52632" w:rsidRDefault="004C7405">
            <w:pPr>
              <w:pStyle w:val="TableParagraph"/>
              <w:ind w:left="189"/>
              <w:rPr>
                <w:b/>
                <w:sz w:val="14"/>
              </w:rPr>
            </w:pPr>
            <w:r w:rsidRPr="004C7405">
              <w:rPr>
                <w:b/>
                <w:sz w:val="14"/>
              </w:rPr>
              <w:t>Mathematical logic and set theory</w:t>
            </w:r>
          </w:p>
        </w:tc>
      </w:tr>
      <w:tr w:rsidR="00E52632" w14:paraId="265E029E" w14:textId="77777777">
        <w:trPr>
          <w:trHeight w:val="297"/>
        </w:trPr>
        <w:tc>
          <w:tcPr>
            <w:tcW w:w="3384" w:type="dxa"/>
          </w:tcPr>
          <w:p w14:paraId="2B3452A0" w14:textId="77777777" w:rsidR="00E52632" w:rsidRPr="00E52632" w:rsidRDefault="00E52632" w:rsidP="00E52632">
            <w:pPr>
              <w:pStyle w:val="TableParagraph"/>
              <w:rPr>
                <w:sz w:val="14"/>
              </w:rPr>
            </w:pPr>
            <w:r w:rsidRPr="00E52632">
              <w:rPr>
                <w:sz w:val="14"/>
              </w:rPr>
              <w:t>2.2. Course coordinator</w:t>
            </w:r>
          </w:p>
        </w:tc>
        <w:tc>
          <w:tcPr>
            <w:tcW w:w="6300" w:type="dxa"/>
          </w:tcPr>
          <w:p w14:paraId="115288FD" w14:textId="7616D921" w:rsidR="00E52632" w:rsidRDefault="006B7B98">
            <w:pPr>
              <w:pStyle w:val="TableParagraph"/>
              <w:ind w:left="189"/>
              <w:rPr>
                <w:b/>
                <w:sz w:val="14"/>
              </w:rPr>
            </w:pPr>
            <w:r>
              <w:rPr>
                <w:b/>
                <w:sz w:val="14"/>
              </w:rPr>
              <w:t>Sida Lavinia Elisabeta</w:t>
            </w:r>
          </w:p>
        </w:tc>
      </w:tr>
      <w:tr w:rsidR="005F52FE" w14:paraId="24CA1709" w14:textId="77777777">
        <w:trPr>
          <w:trHeight w:val="297"/>
        </w:trPr>
        <w:tc>
          <w:tcPr>
            <w:tcW w:w="3384" w:type="dxa"/>
          </w:tcPr>
          <w:p w14:paraId="7F971D6B" w14:textId="77777777" w:rsidR="005F52FE" w:rsidRPr="00E52632" w:rsidRDefault="005F52FE" w:rsidP="005F52FE">
            <w:pPr>
              <w:pStyle w:val="TableParagraph"/>
              <w:rPr>
                <w:sz w:val="14"/>
              </w:rPr>
            </w:pPr>
            <w:r w:rsidRPr="00E52632">
              <w:rPr>
                <w:sz w:val="14"/>
              </w:rPr>
              <w:t>2.3. Seminar/laboratory/project coordinator</w:t>
            </w:r>
          </w:p>
        </w:tc>
        <w:tc>
          <w:tcPr>
            <w:tcW w:w="6300" w:type="dxa"/>
          </w:tcPr>
          <w:p w14:paraId="635090A6" w14:textId="2B8D7D2C" w:rsidR="005F52FE" w:rsidRDefault="006B7B98" w:rsidP="005F52FE">
            <w:pPr>
              <w:pStyle w:val="TableParagraph"/>
              <w:ind w:left="189"/>
              <w:rPr>
                <w:b/>
                <w:sz w:val="14"/>
              </w:rPr>
            </w:pPr>
            <w:r>
              <w:rPr>
                <w:b/>
                <w:sz w:val="14"/>
              </w:rPr>
              <w:t>Sida Lavinia Elisabeta</w:t>
            </w:r>
          </w:p>
        </w:tc>
      </w:tr>
      <w:tr w:rsidR="005F52FE" w14:paraId="35D13946" w14:textId="77777777">
        <w:trPr>
          <w:trHeight w:val="297"/>
        </w:trPr>
        <w:tc>
          <w:tcPr>
            <w:tcW w:w="3384" w:type="dxa"/>
          </w:tcPr>
          <w:p w14:paraId="77E268DE" w14:textId="77777777" w:rsidR="005F52FE" w:rsidRPr="00E52632" w:rsidRDefault="005F52FE" w:rsidP="005F52FE">
            <w:pPr>
              <w:pStyle w:val="TableParagraph"/>
              <w:rPr>
                <w:sz w:val="14"/>
              </w:rPr>
            </w:pPr>
            <w:r w:rsidRPr="00E52632">
              <w:rPr>
                <w:sz w:val="14"/>
              </w:rPr>
              <w:t>2.4. Study year</w:t>
            </w:r>
          </w:p>
        </w:tc>
        <w:tc>
          <w:tcPr>
            <w:tcW w:w="6300" w:type="dxa"/>
          </w:tcPr>
          <w:p w14:paraId="43DDFA1E" w14:textId="687C7AEF" w:rsidR="005F52FE" w:rsidRDefault="005F52FE" w:rsidP="005F52FE">
            <w:pPr>
              <w:pStyle w:val="TableParagraph"/>
              <w:ind w:left="189"/>
              <w:rPr>
                <w:b/>
                <w:sz w:val="14"/>
              </w:rPr>
            </w:pPr>
            <w:r>
              <w:rPr>
                <w:b/>
                <w:sz w:val="14"/>
              </w:rPr>
              <w:t>1</w:t>
            </w:r>
          </w:p>
        </w:tc>
      </w:tr>
      <w:tr w:rsidR="005F52FE" w14:paraId="624280A0" w14:textId="77777777">
        <w:trPr>
          <w:trHeight w:val="297"/>
        </w:trPr>
        <w:tc>
          <w:tcPr>
            <w:tcW w:w="3384" w:type="dxa"/>
          </w:tcPr>
          <w:p w14:paraId="368F0D3E" w14:textId="77777777" w:rsidR="005F52FE" w:rsidRPr="00E52632" w:rsidRDefault="005F52FE" w:rsidP="005F52FE">
            <w:pPr>
              <w:pStyle w:val="TableParagraph"/>
              <w:rPr>
                <w:sz w:val="14"/>
              </w:rPr>
            </w:pPr>
            <w:r w:rsidRPr="00E52632">
              <w:rPr>
                <w:sz w:val="14"/>
              </w:rPr>
              <w:t>2.5. Semester</w:t>
            </w:r>
          </w:p>
        </w:tc>
        <w:tc>
          <w:tcPr>
            <w:tcW w:w="6300" w:type="dxa"/>
          </w:tcPr>
          <w:p w14:paraId="28FBE30F" w14:textId="1D5C61F7" w:rsidR="005F52FE" w:rsidRDefault="00894E6C" w:rsidP="005F52FE">
            <w:pPr>
              <w:pStyle w:val="TableParagraph"/>
              <w:ind w:left="189"/>
              <w:rPr>
                <w:b/>
                <w:sz w:val="14"/>
              </w:rPr>
            </w:pPr>
            <w:r>
              <w:rPr>
                <w:b/>
                <w:sz w:val="14"/>
              </w:rPr>
              <w:t>1</w:t>
            </w:r>
          </w:p>
        </w:tc>
      </w:tr>
      <w:tr w:rsidR="005F52FE" w14:paraId="75E462AA" w14:textId="77777777">
        <w:trPr>
          <w:trHeight w:val="297"/>
        </w:trPr>
        <w:tc>
          <w:tcPr>
            <w:tcW w:w="3384" w:type="dxa"/>
          </w:tcPr>
          <w:p w14:paraId="2C4D7396" w14:textId="77777777" w:rsidR="005F52FE" w:rsidRPr="00E52632" w:rsidRDefault="005F52FE" w:rsidP="005F52FE">
            <w:pPr>
              <w:pStyle w:val="TableParagraph"/>
              <w:rPr>
                <w:sz w:val="14"/>
              </w:rPr>
            </w:pPr>
            <w:r w:rsidRPr="00E52632">
              <w:rPr>
                <w:sz w:val="14"/>
              </w:rPr>
              <w:t>2.6. Evaluation type</w:t>
            </w:r>
          </w:p>
        </w:tc>
        <w:tc>
          <w:tcPr>
            <w:tcW w:w="6300" w:type="dxa"/>
          </w:tcPr>
          <w:p w14:paraId="325805D4" w14:textId="55F8FBFB" w:rsidR="005F52FE" w:rsidRDefault="005F52FE" w:rsidP="005F52FE">
            <w:pPr>
              <w:pStyle w:val="TableParagraph"/>
              <w:ind w:left="189"/>
              <w:rPr>
                <w:b/>
                <w:sz w:val="14"/>
              </w:rPr>
            </w:pPr>
            <w:r w:rsidRPr="00D25D52">
              <w:rPr>
                <w:b/>
                <w:sz w:val="14"/>
              </w:rPr>
              <w:t>summative</w:t>
            </w:r>
          </w:p>
        </w:tc>
      </w:tr>
      <w:tr w:rsidR="005F52FE" w14:paraId="4C161EEE" w14:textId="77777777">
        <w:trPr>
          <w:trHeight w:val="297"/>
        </w:trPr>
        <w:tc>
          <w:tcPr>
            <w:tcW w:w="3384" w:type="dxa"/>
          </w:tcPr>
          <w:p w14:paraId="55AA0CFE" w14:textId="77777777" w:rsidR="005F52FE" w:rsidRPr="00E52632" w:rsidRDefault="005F52FE" w:rsidP="005F52FE">
            <w:pPr>
              <w:pStyle w:val="TableParagraph"/>
              <w:rPr>
                <w:sz w:val="14"/>
              </w:rPr>
            </w:pPr>
            <w:r w:rsidRPr="00E52632">
              <w:rPr>
                <w:sz w:val="14"/>
              </w:rPr>
              <w:t>2.7. Course type</w:t>
            </w:r>
          </w:p>
        </w:tc>
        <w:tc>
          <w:tcPr>
            <w:tcW w:w="6300" w:type="dxa"/>
          </w:tcPr>
          <w:p w14:paraId="77C14237" w14:textId="418879AA" w:rsidR="005F52FE" w:rsidRDefault="005F52FE" w:rsidP="005F52FE">
            <w:pPr>
              <w:pStyle w:val="TableParagraph"/>
              <w:ind w:left="189"/>
              <w:rPr>
                <w:b/>
                <w:sz w:val="14"/>
              </w:rPr>
            </w:pPr>
            <w:r w:rsidRPr="00D25D52">
              <w:rPr>
                <w:b/>
                <w:sz w:val="14"/>
              </w:rPr>
              <w:t>compulsory</w:t>
            </w:r>
          </w:p>
        </w:tc>
      </w:tr>
    </w:tbl>
    <w:p w14:paraId="07AD807C" w14:textId="77777777" w:rsidR="00175B3A" w:rsidRDefault="00175B3A">
      <w:pPr>
        <w:spacing w:before="41"/>
        <w:rPr>
          <w:b/>
          <w:sz w:val="14"/>
        </w:rPr>
      </w:pPr>
    </w:p>
    <w:p w14:paraId="2626B75E"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300"/>
        <w:gridCol w:w="3384"/>
      </w:tblGrid>
      <w:tr w:rsidR="00175B3A" w14:paraId="7CC617C8" w14:textId="77777777">
        <w:trPr>
          <w:trHeight w:val="297"/>
        </w:trPr>
        <w:tc>
          <w:tcPr>
            <w:tcW w:w="6300" w:type="dxa"/>
          </w:tcPr>
          <w:p w14:paraId="36554BF8" w14:textId="77777777" w:rsidR="00175B3A" w:rsidRDefault="003B7DB3">
            <w:pPr>
              <w:pStyle w:val="TableParagraph"/>
              <w:rPr>
                <w:sz w:val="14"/>
              </w:rPr>
            </w:pPr>
            <w:r>
              <w:rPr>
                <w:sz w:val="14"/>
              </w:rPr>
              <w:t>3.1.</w:t>
            </w:r>
            <w:r>
              <w:rPr>
                <w:spacing w:val="5"/>
                <w:sz w:val="14"/>
              </w:rPr>
              <w:t xml:space="preserve"> </w:t>
            </w:r>
            <w:r w:rsidR="00E52632" w:rsidRPr="00E52632">
              <w:rPr>
                <w:sz w:val="14"/>
              </w:rPr>
              <w:t>Hours per week</w:t>
            </w:r>
          </w:p>
        </w:tc>
        <w:tc>
          <w:tcPr>
            <w:tcW w:w="3384" w:type="dxa"/>
          </w:tcPr>
          <w:p w14:paraId="01503321" w14:textId="481A156A" w:rsidR="00175B3A" w:rsidRDefault="006B7B98">
            <w:pPr>
              <w:pStyle w:val="TableParagraph"/>
              <w:ind w:left="179"/>
              <w:rPr>
                <w:b/>
                <w:sz w:val="14"/>
              </w:rPr>
            </w:pPr>
            <w:r>
              <w:rPr>
                <w:b/>
                <w:sz w:val="14"/>
              </w:rPr>
              <w:t>4</w:t>
            </w:r>
          </w:p>
        </w:tc>
      </w:tr>
      <w:tr w:rsidR="00175B3A" w14:paraId="4652460B" w14:textId="77777777">
        <w:trPr>
          <w:trHeight w:val="297"/>
        </w:trPr>
        <w:tc>
          <w:tcPr>
            <w:tcW w:w="6300" w:type="dxa"/>
          </w:tcPr>
          <w:p w14:paraId="568B4699" w14:textId="77777777" w:rsidR="00175B3A" w:rsidRDefault="003B7DB3" w:rsidP="00E52632">
            <w:pPr>
              <w:pStyle w:val="TableParagraph"/>
              <w:rPr>
                <w:sz w:val="14"/>
              </w:rPr>
            </w:pPr>
            <w:r>
              <w:rPr>
                <w:sz w:val="14"/>
              </w:rPr>
              <w:t>3.2.</w:t>
            </w:r>
            <w:r>
              <w:rPr>
                <w:spacing w:val="4"/>
                <w:sz w:val="14"/>
              </w:rPr>
              <w:t xml:space="preserve"> </w:t>
            </w:r>
            <w:r w:rsidR="00E52632">
              <w:rPr>
                <w:spacing w:val="4"/>
                <w:sz w:val="14"/>
              </w:rPr>
              <w:t>L</w:t>
            </w:r>
            <w:r w:rsidR="00E52632" w:rsidRPr="00E52632">
              <w:rPr>
                <w:sz w:val="14"/>
              </w:rPr>
              <w:t>ecture</w:t>
            </w:r>
            <w:r w:rsidR="00E52632">
              <w:rPr>
                <w:sz w:val="14"/>
              </w:rPr>
              <w:t xml:space="preserve"> h</w:t>
            </w:r>
            <w:r w:rsidR="00E52632" w:rsidRPr="00E52632">
              <w:rPr>
                <w:sz w:val="14"/>
              </w:rPr>
              <w:t>ours per week</w:t>
            </w:r>
          </w:p>
        </w:tc>
        <w:tc>
          <w:tcPr>
            <w:tcW w:w="3384" w:type="dxa"/>
          </w:tcPr>
          <w:p w14:paraId="38203306" w14:textId="220F4796" w:rsidR="00175B3A" w:rsidRDefault="00D25D52">
            <w:pPr>
              <w:pStyle w:val="TableParagraph"/>
              <w:ind w:left="179"/>
              <w:rPr>
                <w:b/>
                <w:sz w:val="14"/>
              </w:rPr>
            </w:pPr>
            <w:r>
              <w:rPr>
                <w:b/>
                <w:sz w:val="14"/>
              </w:rPr>
              <w:t>2</w:t>
            </w:r>
          </w:p>
        </w:tc>
      </w:tr>
      <w:tr w:rsidR="00175B3A" w14:paraId="17837411" w14:textId="77777777">
        <w:trPr>
          <w:trHeight w:val="297"/>
        </w:trPr>
        <w:tc>
          <w:tcPr>
            <w:tcW w:w="6300" w:type="dxa"/>
          </w:tcPr>
          <w:p w14:paraId="5D55FE2B" w14:textId="77777777" w:rsidR="00175B3A" w:rsidRDefault="003B7DB3" w:rsidP="00E52632">
            <w:pPr>
              <w:pStyle w:val="TableParagraph"/>
              <w:rPr>
                <w:sz w:val="14"/>
              </w:rPr>
            </w:pPr>
            <w:r>
              <w:rPr>
                <w:sz w:val="14"/>
              </w:rPr>
              <w:t>3.3.</w:t>
            </w:r>
            <w:r>
              <w:rPr>
                <w:spacing w:val="7"/>
                <w:sz w:val="14"/>
              </w:rPr>
              <w:t xml:space="preserve"> </w:t>
            </w:r>
            <w:r w:rsidR="00E52632">
              <w:rPr>
                <w:spacing w:val="7"/>
                <w:sz w:val="14"/>
              </w:rPr>
              <w:t>S</w:t>
            </w:r>
            <w:r w:rsidR="00E52632" w:rsidRPr="00E52632">
              <w:rPr>
                <w:sz w:val="14"/>
              </w:rPr>
              <w:t>eminar/laboratory/project</w:t>
            </w:r>
            <w:r w:rsidR="00E52632">
              <w:rPr>
                <w:sz w:val="14"/>
              </w:rPr>
              <w:t xml:space="preserve"> h</w:t>
            </w:r>
            <w:r w:rsidR="00E52632" w:rsidRPr="00E52632">
              <w:rPr>
                <w:sz w:val="14"/>
              </w:rPr>
              <w:t>ours per week</w:t>
            </w:r>
          </w:p>
        </w:tc>
        <w:tc>
          <w:tcPr>
            <w:tcW w:w="3384" w:type="dxa"/>
          </w:tcPr>
          <w:p w14:paraId="4704A039" w14:textId="426AE5A0" w:rsidR="00175B3A" w:rsidRDefault="006B7B98">
            <w:pPr>
              <w:pStyle w:val="TableParagraph"/>
              <w:ind w:left="179"/>
              <w:rPr>
                <w:b/>
                <w:sz w:val="14"/>
              </w:rPr>
            </w:pPr>
            <w:r>
              <w:rPr>
                <w:b/>
                <w:sz w:val="14"/>
              </w:rPr>
              <w:t>2</w:t>
            </w:r>
          </w:p>
        </w:tc>
      </w:tr>
      <w:tr w:rsidR="00175B3A" w14:paraId="051B45BB" w14:textId="77777777">
        <w:trPr>
          <w:trHeight w:val="297"/>
        </w:trPr>
        <w:tc>
          <w:tcPr>
            <w:tcW w:w="6300" w:type="dxa"/>
          </w:tcPr>
          <w:p w14:paraId="29085CFC" w14:textId="77777777" w:rsidR="00175B3A" w:rsidRDefault="003B7DB3">
            <w:pPr>
              <w:pStyle w:val="TableParagraph"/>
              <w:rPr>
                <w:sz w:val="14"/>
              </w:rPr>
            </w:pPr>
            <w:r>
              <w:rPr>
                <w:sz w:val="14"/>
              </w:rPr>
              <w:t xml:space="preserve">3.4. </w:t>
            </w:r>
            <w:r w:rsidR="00E52632" w:rsidRPr="00E52632">
              <w:rPr>
                <w:sz w:val="14"/>
              </w:rPr>
              <w:t>Total hours per curriculum</w:t>
            </w:r>
          </w:p>
        </w:tc>
        <w:tc>
          <w:tcPr>
            <w:tcW w:w="3384" w:type="dxa"/>
          </w:tcPr>
          <w:p w14:paraId="40E3FADA" w14:textId="570D5BD4" w:rsidR="00175B3A" w:rsidRDefault="006B7B98">
            <w:pPr>
              <w:pStyle w:val="TableParagraph"/>
              <w:ind w:left="179"/>
              <w:rPr>
                <w:b/>
                <w:sz w:val="14"/>
              </w:rPr>
            </w:pPr>
            <w:r>
              <w:rPr>
                <w:b/>
                <w:sz w:val="14"/>
              </w:rPr>
              <w:t>56</w:t>
            </w:r>
          </w:p>
        </w:tc>
      </w:tr>
      <w:tr w:rsidR="00175B3A" w14:paraId="7A4397F0" w14:textId="77777777">
        <w:trPr>
          <w:trHeight w:val="297"/>
        </w:trPr>
        <w:tc>
          <w:tcPr>
            <w:tcW w:w="6300" w:type="dxa"/>
          </w:tcPr>
          <w:p w14:paraId="024EC3D2" w14:textId="77777777" w:rsidR="00175B3A" w:rsidRDefault="003B7DB3">
            <w:pPr>
              <w:pStyle w:val="TableParagraph"/>
              <w:rPr>
                <w:sz w:val="14"/>
              </w:rPr>
            </w:pPr>
            <w:r>
              <w:rPr>
                <w:sz w:val="14"/>
              </w:rPr>
              <w:t>3.5.</w:t>
            </w:r>
            <w:r>
              <w:rPr>
                <w:spacing w:val="4"/>
                <w:sz w:val="14"/>
              </w:rPr>
              <w:t xml:space="preserve"> </w:t>
            </w:r>
            <w:r w:rsidR="00E52632" w:rsidRPr="00E52632">
              <w:rPr>
                <w:sz w:val="14"/>
              </w:rPr>
              <w:t>Lecture hours per semester</w:t>
            </w:r>
          </w:p>
        </w:tc>
        <w:tc>
          <w:tcPr>
            <w:tcW w:w="3384" w:type="dxa"/>
          </w:tcPr>
          <w:p w14:paraId="22BAFB33" w14:textId="1C3FC893" w:rsidR="00175B3A" w:rsidRDefault="00D25D52">
            <w:pPr>
              <w:pStyle w:val="TableParagraph"/>
              <w:ind w:left="179"/>
              <w:rPr>
                <w:b/>
                <w:sz w:val="14"/>
              </w:rPr>
            </w:pPr>
            <w:r>
              <w:rPr>
                <w:b/>
                <w:sz w:val="14"/>
              </w:rPr>
              <w:t>28</w:t>
            </w:r>
          </w:p>
        </w:tc>
      </w:tr>
      <w:tr w:rsidR="00175B3A" w14:paraId="749D50BF" w14:textId="77777777">
        <w:trPr>
          <w:trHeight w:val="295"/>
        </w:trPr>
        <w:tc>
          <w:tcPr>
            <w:tcW w:w="6300" w:type="dxa"/>
            <w:tcBorders>
              <w:bottom w:val="single" w:sz="12" w:space="0" w:color="000000"/>
            </w:tcBorders>
          </w:tcPr>
          <w:p w14:paraId="0E28BCD0" w14:textId="77777777" w:rsidR="00175B3A" w:rsidRDefault="003B7DB3">
            <w:pPr>
              <w:pStyle w:val="TableParagraph"/>
              <w:rPr>
                <w:sz w:val="14"/>
              </w:rPr>
            </w:pPr>
            <w:r>
              <w:rPr>
                <w:sz w:val="14"/>
              </w:rPr>
              <w:t>3.6.</w:t>
            </w:r>
            <w:r>
              <w:rPr>
                <w:spacing w:val="7"/>
                <w:sz w:val="14"/>
              </w:rPr>
              <w:t xml:space="preserve"> </w:t>
            </w:r>
            <w:r w:rsidR="00E52632" w:rsidRPr="00E52632">
              <w:rPr>
                <w:sz w:val="14"/>
              </w:rPr>
              <w:t>Seminar/laboratory/project hours per semester</w:t>
            </w:r>
          </w:p>
        </w:tc>
        <w:tc>
          <w:tcPr>
            <w:tcW w:w="3384" w:type="dxa"/>
            <w:tcBorders>
              <w:bottom w:val="single" w:sz="12" w:space="0" w:color="000000"/>
            </w:tcBorders>
          </w:tcPr>
          <w:p w14:paraId="4BE03D52" w14:textId="536DBDF0" w:rsidR="00175B3A" w:rsidRDefault="006B7B98">
            <w:pPr>
              <w:pStyle w:val="TableParagraph"/>
              <w:ind w:left="179"/>
              <w:rPr>
                <w:b/>
                <w:sz w:val="14"/>
              </w:rPr>
            </w:pPr>
            <w:r>
              <w:rPr>
                <w:b/>
                <w:sz w:val="14"/>
              </w:rPr>
              <w:t>28</w:t>
            </w:r>
          </w:p>
        </w:tc>
      </w:tr>
      <w:tr w:rsidR="00175B3A" w14:paraId="09285459" w14:textId="77777777">
        <w:trPr>
          <w:trHeight w:val="294"/>
        </w:trPr>
        <w:tc>
          <w:tcPr>
            <w:tcW w:w="9684" w:type="dxa"/>
            <w:gridSpan w:val="2"/>
            <w:tcBorders>
              <w:top w:val="single" w:sz="12" w:space="0" w:color="000000"/>
              <w:bottom w:val="single" w:sz="12" w:space="0" w:color="000000"/>
            </w:tcBorders>
          </w:tcPr>
          <w:p w14:paraId="522FA70C"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175B3A" w14:paraId="5EF4D230" w14:textId="77777777">
        <w:trPr>
          <w:trHeight w:val="295"/>
        </w:trPr>
        <w:tc>
          <w:tcPr>
            <w:tcW w:w="6300" w:type="dxa"/>
            <w:tcBorders>
              <w:top w:val="single" w:sz="12" w:space="0" w:color="000000"/>
            </w:tcBorders>
          </w:tcPr>
          <w:p w14:paraId="6B389DC4" w14:textId="77777777" w:rsidR="00175B3A" w:rsidRDefault="003B7DB3">
            <w:pPr>
              <w:pStyle w:val="TableParagraph"/>
              <w:spacing w:before="58"/>
              <w:rPr>
                <w:sz w:val="14"/>
              </w:rPr>
            </w:pPr>
            <w:r>
              <w:rPr>
                <w:sz w:val="14"/>
              </w:rPr>
              <w:t>3.4.1.</w:t>
            </w:r>
            <w:r>
              <w:rPr>
                <w:spacing w:val="7"/>
                <w:sz w:val="14"/>
              </w:rPr>
              <w:t xml:space="preserve"> </w:t>
            </w:r>
            <w:r w:rsidR="00E52632" w:rsidRPr="00E52632">
              <w:rPr>
                <w:sz w:val="14"/>
              </w:rPr>
              <w:t>Independent study from textbooks, course support, bibliography and notes</w:t>
            </w:r>
          </w:p>
        </w:tc>
        <w:tc>
          <w:tcPr>
            <w:tcW w:w="3384" w:type="dxa"/>
            <w:tcBorders>
              <w:top w:val="single" w:sz="12" w:space="0" w:color="000000"/>
            </w:tcBorders>
          </w:tcPr>
          <w:p w14:paraId="76095452" w14:textId="47326C76" w:rsidR="00175B3A" w:rsidRDefault="00894E6C">
            <w:pPr>
              <w:pStyle w:val="TableParagraph"/>
              <w:spacing w:before="58"/>
              <w:ind w:left="179"/>
              <w:rPr>
                <w:b/>
                <w:sz w:val="14"/>
              </w:rPr>
            </w:pPr>
            <w:r>
              <w:rPr>
                <w:b/>
                <w:sz w:val="14"/>
              </w:rPr>
              <w:t>3</w:t>
            </w:r>
            <w:r w:rsidR="00D25D52">
              <w:rPr>
                <w:b/>
                <w:sz w:val="14"/>
              </w:rPr>
              <w:t>0</w:t>
            </w:r>
          </w:p>
        </w:tc>
      </w:tr>
      <w:tr w:rsidR="00175B3A" w14:paraId="4935A6F5" w14:textId="77777777">
        <w:trPr>
          <w:trHeight w:val="297"/>
        </w:trPr>
        <w:tc>
          <w:tcPr>
            <w:tcW w:w="6300" w:type="dxa"/>
          </w:tcPr>
          <w:p w14:paraId="713053C6" w14:textId="77777777" w:rsidR="00175B3A" w:rsidRDefault="003B7DB3">
            <w:pPr>
              <w:pStyle w:val="TableParagraph"/>
              <w:rPr>
                <w:sz w:val="14"/>
              </w:rPr>
            </w:pPr>
            <w:r>
              <w:rPr>
                <w:sz w:val="14"/>
              </w:rPr>
              <w:t>3.4.2.</w:t>
            </w:r>
            <w:r>
              <w:rPr>
                <w:spacing w:val="9"/>
                <w:sz w:val="14"/>
              </w:rPr>
              <w:t xml:space="preserve"> </w:t>
            </w:r>
            <w:r w:rsidR="00E52632" w:rsidRPr="00E52632">
              <w:rPr>
                <w:sz w:val="14"/>
              </w:rPr>
              <w:t>Additional reading (libraries, specialized electronic platforms and field research)</w:t>
            </w:r>
          </w:p>
        </w:tc>
        <w:tc>
          <w:tcPr>
            <w:tcW w:w="3384" w:type="dxa"/>
          </w:tcPr>
          <w:p w14:paraId="660AD90D" w14:textId="46BE0AF8" w:rsidR="00175B3A" w:rsidRDefault="00D25D52">
            <w:pPr>
              <w:pStyle w:val="TableParagraph"/>
              <w:ind w:left="179"/>
              <w:rPr>
                <w:b/>
                <w:sz w:val="14"/>
              </w:rPr>
            </w:pPr>
            <w:r>
              <w:rPr>
                <w:b/>
                <w:sz w:val="14"/>
              </w:rPr>
              <w:t>2</w:t>
            </w:r>
            <w:r w:rsidR="006B7B98">
              <w:rPr>
                <w:b/>
                <w:sz w:val="14"/>
              </w:rPr>
              <w:t>5</w:t>
            </w:r>
          </w:p>
        </w:tc>
      </w:tr>
      <w:tr w:rsidR="00175B3A" w14:paraId="01987204" w14:textId="77777777">
        <w:trPr>
          <w:trHeight w:val="297"/>
        </w:trPr>
        <w:tc>
          <w:tcPr>
            <w:tcW w:w="6300" w:type="dxa"/>
          </w:tcPr>
          <w:p w14:paraId="2A52D9AD" w14:textId="77777777" w:rsidR="00175B3A" w:rsidRDefault="003B7DB3">
            <w:pPr>
              <w:pStyle w:val="TableParagraph"/>
              <w:rPr>
                <w:sz w:val="14"/>
              </w:rPr>
            </w:pPr>
            <w:r>
              <w:rPr>
                <w:sz w:val="14"/>
              </w:rPr>
              <w:t>3.4.3.</w:t>
            </w:r>
            <w:r>
              <w:rPr>
                <w:spacing w:val="10"/>
                <w:sz w:val="14"/>
              </w:rPr>
              <w:t xml:space="preserve"> </w:t>
            </w:r>
            <w:r w:rsidR="00E52632" w:rsidRPr="00E52632">
              <w:rPr>
                <w:sz w:val="14"/>
              </w:rPr>
              <w:t>Preparing of seminars/laboratories/projects, homework, papers, portfolios and essays</w:t>
            </w:r>
          </w:p>
        </w:tc>
        <w:tc>
          <w:tcPr>
            <w:tcW w:w="3384" w:type="dxa"/>
          </w:tcPr>
          <w:p w14:paraId="47757F10" w14:textId="37B05022" w:rsidR="00175B3A" w:rsidRDefault="006B7B98">
            <w:pPr>
              <w:pStyle w:val="TableParagraph"/>
              <w:ind w:left="179"/>
              <w:rPr>
                <w:b/>
                <w:sz w:val="14"/>
              </w:rPr>
            </w:pPr>
            <w:r>
              <w:rPr>
                <w:b/>
                <w:sz w:val="14"/>
              </w:rPr>
              <w:t>7</w:t>
            </w:r>
          </w:p>
        </w:tc>
      </w:tr>
      <w:tr w:rsidR="00175B3A" w14:paraId="32FAE5E5" w14:textId="77777777">
        <w:trPr>
          <w:trHeight w:val="297"/>
        </w:trPr>
        <w:tc>
          <w:tcPr>
            <w:tcW w:w="6300" w:type="dxa"/>
          </w:tcPr>
          <w:p w14:paraId="505AB7D4" w14:textId="77777777" w:rsidR="00175B3A" w:rsidRDefault="003B7DB3">
            <w:pPr>
              <w:pStyle w:val="TableParagraph"/>
              <w:rPr>
                <w:sz w:val="14"/>
              </w:rPr>
            </w:pPr>
            <w:r>
              <w:rPr>
                <w:sz w:val="14"/>
              </w:rPr>
              <w:t>3.4.4.</w:t>
            </w:r>
            <w:r>
              <w:rPr>
                <w:spacing w:val="4"/>
                <w:sz w:val="14"/>
              </w:rPr>
              <w:t xml:space="preserve"> </w:t>
            </w:r>
            <w:r w:rsidR="00E52632" w:rsidRPr="00E52632">
              <w:rPr>
                <w:spacing w:val="-2"/>
                <w:sz w:val="14"/>
              </w:rPr>
              <w:t>Tutorial coaching</w:t>
            </w:r>
          </w:p>
        </w:tc>
        <w:tc>
          <w:tcPr>
            <w:tcW w:w="3384" w:type="dxa"/>
          </w:tcPr>
          <w:p w14:paraId="434B1895" w14:textId="3023568B" w:rsidR="00175B3A" w:rsidRDefault="006B7B98">
            <w:pPr>
              <w:pStyle w:val="TableParagraph"/>
              <w:ind w:left="179"/>
              <w:rPr>
                <w:b/>
                <w:sz w:val="14"/>
              </w:rPr>
            </w:pPr>
            <w:r>
              <w:rPr>
                <w:b/>
                <w:sz w:val="14"/>
              </w:rPr>
              <w:t>3</w:t>
            </w:r>
          </w:p>
        </w:tc>
      </w:tr>
      <w:tr w:rsidR="00175B3A" w14:paraId="00D9293F" w14:textId="77777777">
        <w:trPr>
          <w:trHeight w:val="297"/>
        </w:trPr>
        <w:tc>
          <w:tcPr>
            <w:tcW w:w="6300" w:type="dxa"/>
          </w:tcPr>
          <w:p w14:paraId="5E524CE5" w14:textId="77777777" w:rsidR="00175B3A" w:rsidRDefault="003B7DB3">
            <w:pPr>
              <w:pStyle w:val="TableParagraph"/>
              <w:rPr>
                <w:sz w:val="14"/>
              </w:rPr>
            </w:pPr>
            <w:r>
              <w:rPr>
                <w:sz w:val="14"/>
              </w:rPr>
              <w:t>3.4.5.</w:t>
            </w:r>
            <w:r>
              <w:rPr>
                <w:spacing w:val="7"/>
                <w:sz w:val="14"/>
              </w:rPr>
              <w:t xml:space="preserve"> </w:t>
            </w:r>
            <w:r w:rsidR="00E52632" w:rsidRPr="00E52632">
              <w:rPr>
                <w:spacing w:val="-2"/>
                <w:sz w:val="14"/>
              </w:rPr>
              <w:t>Examinations</w:t>
            </w:r>
          </w:p>
        </w:tc>
        <w:tc>
          <w:tcPr>
            <w:tcW w:w="3384" w:type="dxa"/>
          </w:tcPr>
          <w:p w14:paraId="165CCAB4" w14:textId="477D7C43" w:rsidR="00175B3A" w:rsidRDefault="00D25D52">
            <w:pPr>
              <w:pStyle w:val="TableParagraph"/>
              <w:ind w:left="179"/>
              <w:rPr>
                <w:b/>
                <w:sz w:val="14"/>
              </w:rPr>
            </w:pPr>
            <w:r>
              <w:rPr>
                <w:b/>
                <w:sz w:val="14"/>
              </w:rPr>
              <w:t>4</w:t>
            </w:r>
          </w:p>
        </w:tc>
      </w:tr>
      <w:tr w:rsidR="00175B3A" w14:paraId="1FF048D0" w14:textId="77777777">
        <w:trPr>
          <w:trHeight w:val="297"/>
        </w:trPr>
        <w:tc>
          <w:tcPr>
            <w:tcW w:w="6300" w:type="dxa"/>
          </w:tcPr>
          <w:p w14:paraId="260FFECD" w14:textId="77777777" w:rsidR="00175B3A" w:rsidRDefault="003B7DB3">
            <w:pPr>
              <w:pStyle w:val="TableParagraph"/>
              <w:rPr>
                <w:sz w:val="14"/>
              </w:rPr>
            </w:pPr>
            <w:r>
              <w:rPr>
                <w:sz w:val="14"/>
              </w:rPr>
              <w:t>3.4.6.</w:t>
            </w:r>
            <w:r>
              <w:rPr>
                <w:spacing w:val="-2"/>
                <w:sz w:val="14"/>
              </w:rPr>
              <w:t xml:space="preserve"> </w:t>
            </w:r>
            <w:r w:rsidR="00E52632" w:rsidRPr="00E52632">
              <w:rPr>
                <w:sz w:val="14"/>
              </w:rPr>
              <w:t>Other activities</w:t>
            </w:r>
          </w:p>
        </w:tc>
        <w:tc>
          <w:tcPr>
            <w:tcW w:w="3384" w:type="dxa"/>
          </w:tcPr>
          <w:p w14:paraId="4EAEB8B1" w14:textId="3414F6EC" w:rsidR="00175B3A" w:rsidRDefault="00D25D52">
            <w:pPr>
              <w:pStyle w:val="TableParagraph"/>
              <w:ind w:left="179"/>
              <w:rPr>
                <w:b/>
                <w:sz w:val="14"/>
              </w:rPr>
            </w:pPr>
            <w:r>
              <w:rPr>
                <w:b/>
                <w:sz w:val="14"/>
              </w:rPr>
              <w:t>0</w:t>
            </w:r>
          </w:p>
        </w:tc>
      </w:tr>
      <w:tr w:rsidR="00175B3A" w14:paraId="7E16F478" w14:textId="77777777">
        <w:trPr>
          <w:trHeight w:val="297"/>
        </w:trPr>
        <w:tc>
          <w:tcPr>
            <w:tcW w:w="6300" w:type="dxa"/>
          </w:tcPr>
          <w:p w14:paraId="602621F0" w14:textId="77777777" w:rsidR="00175B3A" w:rsidRDefault="003B7DB3">
            <w:pPr>
              <w:pStyle w:val="TableParagraph"/>
              <w:rPr>
                <w:sz w:val="14"/>
              </w:rPr>
            </w:pPr>
            <w:r>
              <w:rPr>
                <w:sz w:val="14"/>
              </w:rPr>
              <w:t xml:space="preserve">3.7. </w:t>
            </w:r>
            <w:r w:rsidR="00E52632" w:rsidRPr="00E52632">
              <w:rPr>
                <w:sz w:val="14"/>
              </w:rPr>
              <w:t>Total individual study hours</w:t>
            </w:r>
          </w:p>
        </w:tc>
        <w:tc>
          <w:tcPr>
            <w:tcW w:w="3384" w:type="dxa"/>
          </w:tcPr>
          <w:p w14:paraId="31F0CDE1" w14:textId="6C4D68E5" w:rsidR="00175B3A" w:rsidRDefault="006B7B98">
            <w:pPr>
              <w:pStyle w:val="TableParagraph"/>
              <w:ind w:left="179"/>
              <w:rPr>
                <w:b/>
                <w:sz w:val="14"/>
              </w:rPr>
            </w:pPr>
            <w:r>
              <w:rPr>
                <w:b/>
                <w:sz w:val="14"/>
              </w:rPr>
              <w:t>69</w:t>
            </w:r>
          </w:p>
        </w:tc>
      </w:tr>
      <w:tr w:rsidR="00175B3A" w14:paraId="27F2848C" w14:textId="77777777">
        <w:trPr>
          <w:trHeight w:val="297"/>
        </w:trPr>
        <w:tc>
          <w:tcPr>
            <w:tcW w:w="6300" w:type="dxa"/>
          </w:tcPr>
          <w:p w14:paraId="51ADA796" w14:textId="77777777" w:rsidR="00175B3A" w:rsidRDefault="003B7DB3">
            <w:pPr>
              <w:pStyle w:val="TableParagraph"/>
              <w:rPr>
                <w:sz w:val="14"/>
              </w:rPr>
            </w:pPr>
            <w:r>
              <w:rPr>
                <w:sz w:val="14"/>
              </w:rPr>
              <w:t>3.8.</w:t>
            </w:r>
            <w:r>
              <w:rPr>
                <w:spacing w:val="-1"/>
                <w:sz w:val="14"/>
              </w:rPr>
              <w:t xml:space="preserve"> </w:t>
            </w:r>
            <w:r w:rsidR="00E52632" w:rsidRPr="00E52632">
              <w:rPr>
                <w:sz w:val="14"/>
              </w:rPr>
              <w:t>Total hours per semester</w:t>
            </w:r>
          </w:p>
        </w:tc>
        <w:tc>
          <w:tcPr>
            <w:tcW w:w="3384" w:type="dxa"/>
          </w:tcPr>
          <w:p w14:paraId="0E031969" w14:textId="56579D3E" w:rsidR="00175B3A" w:rsidRDefault="00D25D52">
            <w:pPr>
              <w:pStyle w:val="TableParagraph"/>
              <w:ind w:left="179"/>
              <w:rPr>
                <w:b/>
                <w:sz w:val="14"/>
              </w:rPr>
            </w:pPr>
            <w:r>
              <w:rPr>
                <w:b/>
                <w:sz w:val="14"/>
              </w:rPr>
              <w:t>125</w:t>
            </w:r>
          </w:p>
        </w:tc>
      </w:tr>
      <w:tr w:rsidR="00175B3A" w14:paraId="5546BA80" w14:textId="77777777">
        <w:trPr>
          <w:trHeight w:val="297"/>
        </w:trPr>
        <w:tc>
          <w:tcPr>
            <w:tcW w:w="6300" w:type="dxa"/>
          </w:tcPr>
          <w:p w14:paraId="1DD3B991" w14:textId="77777777" w:rsidR="00175B3A" w:rsidRDefault="003B7DB3">
            <w:pPr>
              <w:pStyle w:val="TableParagraph"/>
              <w:rPr>
                <w:sz w:val="14"/>
              </w:rPr>
            </w:pPr>
            <w:r>
              <w:rPr>
                <w:sz w:val="14"/>
              </w:rPr>
              <w:t>3.9.</w:t>
            </w:r>
            <w:r>
              <w:rPr>
                <w:spacing w:val="6"/>
                <w:sz w:val="14"/>
              </w:rPr>
              <w:t xml:space="preserve"> </w:t>
            </w:r>
            <w:r w:rsidR="00E52632" w:rsidRPr="00E52632">
              <w:rPr>
                <w:sz w:val="14"/>
              </w:rPr>
              <w:t>Number of ECTS credits</w:t>
            </w:r>
          </w:p>
        </w:tc>
        <w:tc>
          <w:tcPr>
            <w:tcW w:w="3384" w:type="dxa"/>
          </w:tcPr>
          <w:p w14:paraId="5E82A6D2" w14:textId="7A384A82" w:rsidR="00175B3A" w:rsidRDefault="00D25D52">
            <w:pPr>
              <w:pStyle w:val="TableParagraph"/>
              <w:ind w:left="179"/>
              <w:rPr>
                <w:b/>
                <w:sz w:val="14"/>
              </w:rPr>
            </w:pPr>
            <w:r>
              <w:rPr>
                <w:b/>
                <w:sz w:val="14"/>
              </w:rPr>
              <w:t>5</w:t>
            </w:r>
          </w:p>
        </w:tc>
      </w:tr>
    </w:tbl>
    <w:p w14:paraId="156DB624" w14:textId="77777777" w:rsidR="00175B3A" w:rsidRDefault="00175B3A">
      <w:pPr>
        <w:spacing w:before="42"/>
        <w:rPr>
          <w:sz w:val="14"/>
        </w:rPr>
      </w:pPr>
    </w:p>
    <w:p w14:paraId="2CF13D4D"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99"/>
        <w:gridCol w:w="3385"/>
      </w:tblGrid>
      <w:tr w:rsidR="00175B3A" w14:paraId="71606E9F" w14:textId="77777777" w:rsidTr="00D25D52">
        <w:trPr>
          <w:trHeight w:val="297"/>
        </w:trPr>
        <w:tc>
          <w:tcPr>
            <w:tcW w:w="6299" w:type="dxa"/>
          </w:tcPr>
          <w:p w14:paraId="3DC96B9E"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3385" w:type="dxa"/>
          </w:tcPr>
          <w:p w14:paraId="73327286" w14:textId="0B332E27" w:rsidR="00175B3A" w:rsidRDefault="00131D02">
            <w:pPr>
              <w:pStyle w:val="TableParagraph"/>
              <w:spacing w:before="0"/>
              <w:ind w:left="0"/>
              <w:rPr>
                <w:sz w:val="14"/>
              </w:rPr>
            </w:pPr>
            <w:r w:rsidRPr="00131D02">
              <w:rPr>
                <w:sz w:val="14"/>
              </w:rPr>
              <w:t>Basic knowledge of mathematics according to the high school curriculum.</w:t>
            </w:r>
          </w:p>
        </w:tc>
      </w:tr>
      <w:tr w:rsidR="00175B3A" w14:paraId="2D55FDAB" w14:textId="77777777" w:rsidTr="00D25D52">
        <w:trPr>
          <w:trHeight w:val="297"/>
        </w:trPr>
        <w:tc>
          <w:tcPr>
            <w:tcW w:w="6299" w:type="dxa"/>
          </w:tcPr>
          <w:p w14:paraId="1B80B1FD"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3385" w:type="dxa"/>
          </w:tcPr>
          <w:p w14:paraId="333903DD" w14:textId="17AE27DC" w:rsidR="00175B3A" w:rsidRDefault="008951B0">
            <w:pPr>
              <w:pStyle w:val="TableParagraph"/>
              <w:spacing w:before="0"/>
              <w:ind w:left="0"/>
              <w:rPr>
                <w:sz w:val="14"/>
              </w:rPr>
            </w:pPr>
            <w:r w:rsidRPr="008951B0">
              <w:rPr>
                <w:sz w:val="14"/>
              </w:rPr>
              <w:t>Operation with mathematical concepts and methods.</w:t>
            </w:r>
          </w:p>
        </w:tc>
      </w:tr>
    </w:tbl>
    <w:p w14:paraId="56F14E6E" w14:textId="77777777" w:rsidR="00175B3A" w:rsidRDefault="00175B3A">
      <w:pPr>
        <w:spacing w:before="41"/>
        <w:rPr>
          <w:sz w:val="14"/>
        </w:rPr>
      </w:pPr>
    </w:p>
    <w:p w14:paraId="025AAC7A" w14:textId="77777777" w:rsidR="00E52632" w:rsidRDefault="00E52632">
      <w:pPr>
        <w:spacing w:before="41"/>
        <w:rPr>
          <w:sz w:val="14"/>
        </w:rPr>
      </w:pPr>
    </w:p>
    <w:p w14:paraId="6B9787FA" w14:textId="77777777" w:rsidR="00E52632" w:rsidRDefault="00E52632">
      <w:pPr>
        <w:spacing w:before="41"/>
        <w:rPr>
          <w:sz w:val="14"/>
        </w:rPr>
      </w:pPr>
    </w:p>
    <w:p w14:paraId="2F4882DA" w14:textId="77777777" w:rsidR="00E52632" w:rsidRDefault="00E52632">
      <w:pPr>
        <w:spacing w:before="41"/>
        <w:rPr>
          <w:sz w:val="14"/>
        </w:rPr>
      </w:pPr>
    </w:p>
    <w:p w14:paraId="0BD0A783" w14:textId="77777777" w:rsidR="00E52632" w:rsidRDefault="00E52632">
      <w:pPr>
        <w:spacing w:before="41"/>
        <w:rPr>
          <w:sz w:val="14"/>
        </w:rPr>
      </w:pPr>
    </w:p>
    <w:p w14:paraId="5EB6F68C"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824"/>
      </w:tblGrid>
      <w:tr w:rsidR="00175B3A" w14:paraId="0F8FF02F" w14:textId="77777777">
        <w:trPr>
          <w:trHeight w:val="885"/>
        </w:trPr>
        <w:tc>
          <w:tcPr>
            <w:tcW w:w="4860" w:type="dxa"/>
          </w:tcPr>
          <w:p w14:paraId="2C1D4E46" w14:textId="77777777" w:rsidR="00175B3A" w:rsidRDefault="00175B3A">
            <w:pPr>
              <w:pStyle w:val="TableParagraph"/>
              <w:spacing w:before="0"/>
              <w:ind w:left="0"/>
              <w:rPr>
                <w:sz w:val="14"/>
              </w:rPr>
            </w:pPr>
          </w:p>
          <w:p w14:paraId="7B509F1B" w14:textId="77777777" w:rsidR="00175B3A" w:rsidRDefault="00175B3A">
            <w:pPr>
              <w:pStyle w:val="TableParagraph"/>
              <w:spacing w:before="25"/>
              <w:ind w:left="0"/>
              <w:rPr>
                <w:sz w:val="14"/>
              </w:rPr>
            </w:pPr>
          </w:p>
          <w:p w14:paraId="5EF4BA2E" w14:textId="77777777" w:rsidR="00175B3A" w:rsidRDefault="003B7DB3">
            <w:pPr>
              <w:pStyle w:val="TableParagraph"/>
              <w:spacing w:before="1"/>
              <w:rPr>
                <w:sz w:val="14"/>
              </w:rPr>
            </w:pPr>
            <w:r>
              <w:rPr>
                <w:sz w:val="14"/>
              </w:rPr>
              <w:t>5.1.</w:t>
            </w:r>
            <w:r>
              <w:rPr>
                <w:spacing w:val="7"/>
                <w:sz w:val="14"/>
              </w:rPr>
              <w:t xml:space="preserve"> </w:t>
            </w:r>
            <w:r w:rsidR="00E52632" w:rsidRPr="00E52632">
              <w:rPr>
                <w:sz w:val="14"/>
              </w:rPr>
              <w:t>for the lecture</w:t>
            </w:r>
          </w:p>
        </w:tc>
        <w:tc>
          <w:tcPr>
            <w:tcW w:w="4824" w:type="dxa"/>
          </w:tcPr>
          <w:p w14:paraId="472DEC74" w14:textId="77777777" w:rsidR="00D25D52" w:rsidRPr="00D25D52" w:rsidRDefault="00D25D52" w:rsidP="00D25D52">
            <w:pPr>
              <w:pStyle w:val="TableParagraph"/>
              <w:spacing w:before="6"/>
              <w:rPr>
                <w:sz w:val="14"/>
              </w:rPr>
            </w:pPr>
            <w:r w:rsidRPr="00D25D52">
              <w:rPr>
                <w:sz w:val="14"/>
              </w:rPr>
              <w:t>Internet access</w:t>
            </w:r>
          </w:p>
          <w:p w14:paraId="47D4F415" w14:textId="77777777" w:rsidR="00D25D52" w:rsidRPr="00D25D52" w:rsidRDefault="00D25D52" w:rsidP="00D25D52">
            <w:pPr>
              <w:pStyle w:val="TableParagraph"/>
              <w:spacing w:before="6"/>
              <w:rPr>
                <w:sz w:val="14"/>
              </w:rPr>
            </w:pPr>
            <w:r w:rsidRPr="00D25D52">
              <w:rPr>
                <w:sz w:val="14"/>
              </w:rPr>
              <w:t>The classroom is equipped with a blackboard</w:t>
            </w:r>
          </w:p>
          <w:p w14:paraId="6D975BC9" w14:textId="124B27BB" w:rsidR="00175B3A" w:rsidRDefault="00D25D52" w:rsidP="00D25D52">
            <w:pPr>
              <w:pStyle w:val="TableParagraph"/>
              <w:spacing w:before="6"/>
              <w:ind w:left="0"/>
              <w:rPr>
                <w:sz w:val="14"/>
              </w:rPr>
            </w:pPr>
            <w:r>
              <w:rPr>
                <w:sz w:val="14"/>
              </w:rPr>
              <w:t xml:space="preserve">     </w:t>
            </w:r>
            <w:r w:rsidRPr="00D25D52">
              <w:rPr>
                <w:sz w:val="14"/>
              </w:rPr>
              <w:t>Computer/Laptop and Video projector</w:t>
            </w:r>
          </w:p>
          <w:p w14:paraId="62A92F7E" w14:textId="77777777" w:rsidR="00175B3A" w:rsidRDefault="00175B3A">
            <w:pPr>
              <w:pStyle w:val="TableParagraph"/>
              <w:spacing w:before="19" w:line="268" w:lineRule="auto"/>
              <w:ind w:left="290" w:right="2085"/>
              <w:rPr>
                <w:b/>
                <w:sz w:val="14"/>
              </w:rPr>
            </w:pPr>
          </w:p>
        </w:tc>
      </w:tr>
      <w:tr w:rsidR="00175B3A" w14:paraId="609F0AC6" w14:textId="77777777">
        <w:trPr>
          <w:trHeight w:val="873"/>
        </w:trPr>
        <w:tc>
          <w:tcPr>
            <w:tcW w:w="4860" w:type="dxa"/>
          </w:tcPr>
          <w:p w14:paraId="1FFDF4C5" w14:textId="77777777" w:rsidR="00175B3A" w:rsidRDefault="00175B3A">
            <w:pPr>
              <w:pStyle w:val="TableParagraph"/>
              <w:spacing w:before="0"/>
              <w:ind w:left="0"/>
              <w:rPr>
                <w:sz w:val="14"/>
              </w:rPr>
            </w:pPr>
          </w:p>
          <w:p w14:paraId="6CA3FE28" w14:textId="77777777" w:rsidR="00175B3A" w:rsidRDefault="00175B3A">
            <w:pPr>
              <w:pStyle w:val="TableParagraph"/>
              <w:spacing w:before="25"/>
              <w:ind w:left="0"/>
              <w:rPr>
                <w:sz w:val="14"/>
              </w:rPr>
            </w:pPr>
          </w:p>
          <w:p w14:paraId="6A5A4781" w14:textId="77777777" w:rsidR="00175B3A" w:rsidRDefault="003B7DB3">
            <w:pPr>
              <w:pStyle w:val="TableParagraph"/>
              <w:spacing w:before="1"/>
              <w:rPr>
                <w:sz w:val="14"/>
              </w:rPr>
            </w:pPr>
            <w:r>
              <w:rPr>
                <w:sz w:val="14"/>
              </w:rPr>
              <w:t>5.2.</w:t>
            </w:r>
            <w:r>
              <w:rPr>
                <w:spacing w:val="7"/>
                <w:sz w:val="14"/>
              </w:rPr>
              <w:t xml:space="preserve"> </w:t>
            </w:r>
            <w:r w:rsidR="00E52632" w:rsidRPr="00E52632">
              <w:rPr>
                <w:sz w:val="14"/>
              </w:rPr>
              <w:t>for the seminar</w:t>
            </w:r>
          </w:p>
        </w:tc>
        <w:tc>
          <w:tcPr>
            <w:tcW w:w="4824" w:type="dxa"/>
          </w:tcPr>
          <w:p w14:paraId="12AAC45F" w14:textId="77777777" w:rsidR="00D25D52" w:rsidRPr="00D25D52" w:rsidRDefault="00D25D52" w:rsidP="00D25D52">
            <w:pPr>
              <w:pStyle w:val="TableParagraph"/>
              <w:spacing w:before="19" w:line="268" w:lineRule="auto"/>
              <w:ind w:right="2085"/>
              <w:rPr>
                <w:bCs/>
                <w:sz w:val="14"/>
              </w:rPr>
            </w:pPr>
            <w:r w:rsidRPr="00D25D52">
              <w:rPr>
                <w:bCs/>
                <w:sz w:val="14"/>
              </w:rPr>
              <w:t>Internet access</w:t>
            </w:r>
          </w:p>
          <w:p w14:paraId="3C3C30BA" w14:textId="77777777" w:rsidR="00D25D52" w:rsidRPr="00D25D52" w:rsidRDefault="00D25D52" w:rsidP="00D25D52">
            <w:pPr>
              <w:pStyle w:val="TableParagraph"/>
              <w:spacing w:before="19" w:line="268" w:lineRule="auto"/>
              <w:ind w:right="2085"/>
              <w:rPr>
                <w:bCs/>
                <w:sz w:val="14"/>
              </w:rPr>
            </w:pPr>
            <w:r w:rsidRPr="00D25D52">
              <w:rPr>
                <w:bCs/>
                <w:sz w:val="14"/>
              </w:rPr>
              <w:t>Specific equipment and apparatus</w:t>
            </w:r>
          </w:p>
          <w:p w14:paraId="5FE49E70" w14:textId="6C261C98" w:rsidR="00175B3A" w:rsidRPr="00D25D52" w:rsidRDefault="00D25D52" w:rsidP="00D25D52">
            <w:pPr>
              <w:pStyle w:val="TableParagraph"/>
              <w:spacing w:before="19" w:line="268" w:lineRule="auto"/>
              <w:ind w:right="2085"/>
              <w:rPr>
                <w:bCs/>
                <w:sz w:val="14"/>
              </w:rPr>
            </w:pPr>
            <w:r w:rsidRPr="00D25D52">
              <w:rPr>
                <w:bCs/>
                <w:sz w:val="14"/>
              </w:rPr>
              <w:t>Blackboard</w:t>
            </w:r>
          </w:p>
        </w:tc>
      </w:tr>
      <w:tr w:rsidR="00175B3A" w14:paraId="36284452" w14:textId="77777777">
        <w:trPr>
          <w:trHeight w:val="297"/>
        </w:trPr>
        <w:tc>
          <w:tcPr>
            <w:tcW w:w="4860" w:type="dxa"/>
          </w:tcPr>
          <w:p w14:paraId="506D30D6"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4824" w:type="dxa"/>
          </w:tcPr>
          <w:p w14:paraId="07F75298" w14:textId="77777777" w:rsidR="00175B3A" w:rsidRDefault="00175B3A">
            <w:pPr>
              <w:pStyle w:val="TableParagraph"/>
              <w:spacing w:before="0"/>
              <w:ind w:left="0"/>
              <w:rPr>
                <w:sz w:val="14"/>
              </w:rPr>
            </w:pPr>
          </w:p>
        </w:tc>
      </w:tr>
      <w:tr w:rsidR="00175B3A" w14:paraId="40DA1210" w14:textId="77777777">
        <w:trPr>
          <w:trHeight w:val="297"/>
        </w:trPr>
        <w:tc>
          <w:tcPr>
            <w:tcW w:w="4860" w:type="dxa"/>
          </w:tcPr>
          <w:p w14:paraId="41D1D2FC"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824" w:type="dxa"/>
          </w:tcPr>
          <w:p w14:paraId="2997D52E" w14:textId="77777777" w:rsidR="00175B3A" w:rsidRDefault="00175B3A">
            <w:pPr>
              <w:pStyle w:val="TableParagraph"/>
              <w:spacing w:before="0"/>
              <w:ind w:left="0"/>
              <w:rPr>
                <w:sz w:val="14"/>
              </w:rPr>
            </w:pPr>
          </w:p>
        </w:tc>
      </w:tr>
    </w:tbl>
    <w:p w14:paraId="08F3CD2D" w14:textId="77777777" w:rsidR="00175B3A" w:rsidRDefault="00175B3A">
      <w:pPr>
        <w:spacing w:before="62"/>
        <w:rPr>
          <w:sz w:val="14"/>
        </w:rPr>
      </w:pPr>
    </w:p>
    <w:p w14:paraId="0C12F744"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148"/>
      </w:tblGrid>
      <w:tr w:rsidR="00175B3A" w14:paraId="498D0445" w14:textId="77777777">
        <w:trPr>
          <w:trHeight w:val="705"/>
        </w:trPr>
        <w:tc>
          <w:tcPr>
            <w:tcW w:w="1536" w:type="dxa"/>
          </w:tcPr>
          <w:p w14:paraId="4EA49CDB" w14:textId="77777777" w:rsidR="00175B3A" w:rsidRDefault="00175B3A">
            <w:pPr>
              <w:pStyle w:val="TableParagraph"/>
              <w:spacing w:before="6"/>
              <w:ind w:left="0"/>
              <w:rPr>
                <w:sz w:val="14"/>
              </w:rPr>
            </w:pPr>
          </w:p>
          <w:p w14:paraId="1C225D65" w14:textId="0DC58164" w:rsidR="00175B3A" w:rsidRDefault="003B7DB3">
            <w:pPr>
              <w:pStyle w:val="TableParagraph"/>
              <w:spacing w:before="1" w:line="268" w:lineRule="auto"/>
              <w:rPr>
                <w:sz w:val="14"/>
              </w:rPr>
            </w:pPr>
            <w:r>
              <w:rPr>
                <w:sz w:val="14"/>
              </w:rPr>
              <w:t>6.1.</w:t>
            </w:r>
            <w:r>
              <w:rPr>
                <w:spacing w:val="-9"/>
                <w:sz w:val="14"/>
              </w:rPr>
              <w:t xml:space="preserve"> </w:t>
            </w:r>
            <w:r w:rsidR="004D5A7A" w:rsidRPr="004D5A7A">
              <w:rPr>
                <w:sz w:val="14"/>
              </w:rPr>
              <w:t>Professional skills</w:t>
            </w:r>
          </w:p>
        </w:tc>
        <w:tc>
          <w:tcPr>
            <w:tcW w:w="8148" w:type="dxa"/>
          </w:tcPr>
          <w:p w14:paraId="0BD116FD" w14:textId="77777777" w:rsidR="008951B0" w:rsidRPr="008951B0" w:rsidRDefault="008951B0" w:rsidP="008951B0">
            <w:pPr>
              <w:rPr>
                <w:bCs/>
                <w:sz w:val="14"/>
                <w:szCs w:val="14"/>
              </w:rPr>
            </w:pPr>
            <w:r w:rsidRPr="008951B0">
              <w:rPr>
                <w:bCs/>
                <w:sz w:val="14"/>
                <w:szCs w:val="14"/>
              </w:rPr>
              <w:t>C1. Develops problem-solving strategies</w:t>
            </w:r>
          </w:p>
          <w:p w14:paraId="6F6B91B8" w14:textId="77777777" w:rsidR="008951B0" w:rsidRPr="008951B0" w:rsidRDefault="008951B0" w:rsidP="008951B0">
            <w:pPr>
              <w:rPr>
                <w:bCs/>
                <w:sz w:val="14"/>
                <w:szCs w:val="14"/>
              </w:rPr>
            </w:pPr>
            <w:r w:rsidRPr="008951B0">
              <w:rPr>
                <w:bCs/>
                <w:sz w:val="14"/>
                <w:szCs w:val="14"/>
              </w:rPr>
              <w:t>C2. Performs analytical mathematical calculations</w:t>
            </w:r>
          </w:p>
          <w:p w14:paraId="0CC22753" w14:textId="77777777" w:rsidR="008951B0" w:rsidRPr="008951B0" w:rsidRDefault="008951B0" w:rsidP="008951B0">
            <w:pPr>
              <w:rPr>
                <w:bCs/>
                <w:sz w:val="14"/>
                <w:szCs w:val="14"/>
              </w:rPr>
            </w:pPr>
            <w:r w:rsidRPr="008951B0">
              <w:rPr>
                <w:bCs/>
                <w:sz w:val="14"/>
                <w:szCs w:val="14"/>
              </w:rPr>
              <w:t>C3. Synthesizes information</w:t>
            </w:r>
          </w:p>
          <w:p w14:paraId="0F6B48C9" w14:textId="77777777" w:rsidR="008951B0" w:rsidRPr="008951B0" w:rsidRDefault="008951B0" w:rsidP="008951B0">
            <w:pPr>
              <w:rPr>
                <w:bCs/>
                <w:sz w:val="14"/>
                <w:szCs w:val="14"/>
              </w:rPr>
            </w:pPr>
            <w:r w:rsidRPr="008951B0">
              <w:rPr>
                <w:bCs/>
                <w:sz w:val="14"/>
                <w:szCs w:val="14"/>
              </w:rPr>
              <w:t>C4. Thinks abstractly</w:t>
            </w:r>
          </w:p>
          <w:p w14:paraId="21D41240" w14:textId="77777777" w:rsidR="008951B0" w:rsidRPr="008951B0" w:rsidRDefault="008951B0" w:rsidP="008951B0">
            <w:pPr>
              <w:rPr>
                <w:bCs/>
                <w:sz w:val="14"/>
                <w:szCs w:val="14"/>
              </w:rPr>
            </w:pPr>
            <w:r w:rsidRPr="008951B0">
              <w:rPr>
                <w:bCs/>
                <w:sz w:val="14"/>
                <w:szCs w:val="14"/>
              </w:rPr>
              <w:t>C5. Communicates mathematical information</w:t>
            </w:r>
          </w:p>
          <w:p w14:paraId="5FCCE2D0" w14:textId="77777777" w:rsidR="008951B0" w:rsidRDefault="008951B0" w:rsidP="008951B0">
            <w:pPr>
              <w:rPr>
                <w:bCs/>
                <w:sz w:val="14"/>
                <w:szCs w:val="14"/>
              </w:rPr>
            </w:pPr>
            <w:r w:rsidRPr="008951B0">
              <w:rPr>
                <w:bCs/>
                <w:sz w:val="14"/>
                <w:szCs w:val="14"/>
              </w:rPr>
              <w:t>C6. Applies scientific methods</w:t>
            </w:r>
          </w:p>
          <w:p w14:paraId="1288773F" w14:textId="77777777" w:rsidR="008951B0" w:rsidRPr="008951B0" w:rsidRDefault="008951B0" w:rsidP="008951B0">
            <w:pPr>
              <w:rPr>
                <w:bCs/>
                <w:sz w:val="14"/>
                <w:szCs w:val="14"/>
              </w:rPr>
            </w:pPr>
            <w:r w:rsidRPr="008951B0">
              <w:rPr>
                <w:bCs/>
                <w:sz w:val="14"/>
                <w:szCs w:val="14"/>
              </w:rPr>
              <w:t>C13. Teach mathematics</w:t>
            </w:r>
          </w:p>
          <w:p w14:paraId="6A3D37A7" w14:textId="1292B8A4" w:rsidR="00175B3A" w:rsidRPr="008951B0" w:rsidRDefault="008951B0" w:rsidP="008951B0">
            <w:pPr>
              <w:rPr>
                <w:bCs/>
                <w:sz w:val="14"/>
                <w:szCs w:val="14"/>
              </w:rPr>
            </w:pPr>
            <w:r w:rsidRPr="008951B0">
              <w:rPr>
                <w:bCs/>
                <w:sz w:val="14"/>
                <w:szCs w:val="14"/>
              </w:rPr>
              <w:t>C15. Use mathematical and computer tools</w:t>
            </w:r>
          </w:p>
        </w:tc>
      </w:tr>
      <w:tr w:rsidR="00175B3A" w14:paraId="5C73B325" w14:textId="77777777">
        <w:trPr>
          <w:trHeight w:val="1233"/>
        </w:trPr>
        <w:tc>
          <w:tcPr>
            <w:tcW w:w="1536" w:type="dxa"/>
          </w:tcPr>
          <w:p w14:paraId="41E9958C" w14:textId="77777777" w:rsidR="00175B3A" w:rsidRDefault="00175B3A">
            <w:pPr>
              <w:pStyle w:val="TableParagraph"/>
              <w:spacing w:before="0"/>
              <w:ind w:left="0"/>
              <w:rPr>
                <w:sz w:val="14"/>
              </w:rPr>
            </w:pPr>
          </w:p>
          <w:p w14:paraId="391AE477" w14:textId="77777777" w:rsidR="00175B3A" w:rsidRDefault="00175B3A">
            <w:pPr>
              <w:pStyle w:val="TableParagraph"/>
              <w:spacing w:before="109"/>
              <w:ind w:left="0"/>
              <w:rPr>
                <w:sz w:val="14"/>
              </w:rPr>
            </w:pPr>
          </w:p>
          <w:p w14:paraId="57BB8371" w14:textId="27A2480D" w:rsidR="00175B3A" w:rsidRDefault="003B7DB3">
            <w:pPr>
              <w:pStyle w:val="TableParagraph"/>
              <w:spacing w:before="1" w:line="268" w:lineRule="auto"/>
              <w:rPr>
                <w:sz w:val="14"/>
              </w:rPr>
            </w:pPr>
            <w:r>
              <w:rPr>
                <w:sz w:val="14"/>
              </w:rPr>
              <w:t>6.2.</w:t>
            </w:r>
            <w:r>
              <w:rPr>
                <w:spacing w:val="-9"/>
                <w:sz w:val="14"/>
              </w:rPr>
              <w:t xml:space="preserve"> </w:t>
            </w:r>
            <w:r w:rsidR="004D5A7A" w:rsidRPr="004D5A7A">
              <w:rPr>
                <w:sz w:val="14"/>
              </w:rPr>
              <w:t>Transversal skills</w:t>
            </w:r>
          </w:p>
        </w:tc>
        <w:tc>
          <w:tcPr>
            <w:tcW w:w="8148" w:type="dxa"/>
          </w:tcPr>
          <w:p w14:paraId="40DF10CD" w14:textId="77777777" w:rsidR="00612019" w:rsidRPr="00612019" w:rsidRDefault="00612019" w:rsidP="00612019">
            <w:pPr>
              <w:rPr>
                <w:sz w:val="14"/>
                <w:szCs w:val="14"/>
              </w:rPr>
            </w:pPr>
            <w:r w:rsidRPr="00612019">
              <w:rPr>
                <w:sz w:val="14"/>
                <w:szCs w:val="14"/>
              </w:rPr>
              <w:t>TC3. Takes responsibility</w:t>
            </w:r>
          </w:p>
          <w:p w14:paraId="489451C1" w14:textId="77777777" w:rsidR="00612019" w:rsidRPr="00612019" w:rsidRDefault="00612019" w:rsidP="00612019">
            <w:pPr>
              <w:rPr>
                <w:sz w:val="14"/>
                <w:szCs w:val="14"/>
              </w:rPr>
            </w:pPr>
            <w:r w:rsidRPr="00612019">
              <w:rPr>
                <w:sz w:val="14"/>
                <w:szCs w:val="14"/>
              </w:rPr>
              <w:t>TC4. Works in teams</w:t>
            </w:r>
          </w:p>
          <w:p w14:paraId="7D112550" w14:textId="77777777" w:rsidR="00612019" w:rsidRPr="00612019" w:rsidRDefault="00612019" w:rsidP="00612019">
            <w:pPr>
              <w:rPr>
                <w:sz w:val="14"/>
                <w:szCs w:val="14"/>
              </w:rPr>
            </w:pPr>
            <w:r w:rsidRPr="00612019">
              <w:rPr>
                <w:sz w:val="14"/>
                <w:szCs w:val="14"/>
              </w:rPr>
              <w:t>TC5. Shows confidence</w:t>
            </w:r>
          </w:p>
          <w:p w14:paraId="15D163DA" w14:textId="77777777" w:rsidR="00612019" w:rsidRPr="00612019" w:rsidRDefault="00612019" w:rsidP="00612019">
            <w:pPr>
              <w:rPr>
                <w:sz w:val="14"/>
                <w:szCs w:val="14"/>
              </w:rPr>
            </w:pPr>
            <w:r w:rsidRPr="00612019">
              <w:rPr>
                <w:sz w:val="14"/>
                <w:szCs w:val="14"/>
              </w:rPr>
              <w:t>TC6. Builds team spirit</w:t>
            </w:r>
          </w:p>
          <w:p w14:paraId="6F575A9F" w14:textId="77777777" w:rsidR="00175B3A" w:rsidRDefault="00612019" w:rsidP="00612019">
            <w:pPr>
              <w:rPr>
                <w:sz w:val="14"/>
                <w:szCs w:val="14"/>
              </w:rPr>
            </w:pPr>
            <w:r w:rsidRPr="00612019">
              <w:rPr>
                <w:sz w:val="14"/>
                <w:szCs w:val="14"/>
              </w:rPr>
              <w:t>TC7. Plans</w:t>
            </w:r>
          </w:p>
          <w:p w14:paraId="6E8AC34F" w14:textId="295C5CC0" w:rsidR="00612019" w:rsidRPr="00612019" w:rsidRDefault="00612019" w:rsidP="00612019">
            <w:pPr>
              <w:rPr>
                <w:sz w:val="14"/>
                <w:szCs w:val="14"/>
              </w:rPr>
            </w:pPr>
          </w:p>
        </w:tc>
      </w:tr>
    </w:tbl>
    <w:p w14:paraId="5DAC7F9C" w14:textId="77777777" w:rsidR="00175B3A" w:rsidRDefault="00175B3A">
      <w:pPr>
        <w:spacing w:before="41"/>
        <w:rPr>
          <w:sz w:val="14"/>
        </w:rPr>
      </w:pPr>
    </w:p>
    <w:p w14:paraId="3DA87676"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596"/>
      </w:tblGrid>
      <w:tr w:rsidR="00175B3A" w14:paraId="19683B6D" w14:textId="77777777">
        <w:trPr>
          <w:trHeight w:val="885"/>
        </w:trPr>
        <w:tc>
          <w:tcPr>
            <w:tcW w:w="2088" w:type="dxa"/>
          </w:tcPr>
          <w:p w14:paraId="02D57133" w14:textId="77777777" w:rsidR="00175B3A" w:rsidRDefault="00175B3A">
            <w:pPr>
              <w:pStyle w:val="TableParagraph"/>
              <w:spacing w:before="102"/>
              <w:ind w:left="0"/>
              <w:rPr>
                <w:sz w:val="14"/>
              </w:rPr>
            </w:pPr>
          </w:p>
          <w:p w14:paraId="51646D52"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596" w:type="dxa"/>
          </w:tcPr>
          <w:p w14:paraId="6A82D5AD" w14:textId="77777777" w:rsidR="00612019" w:rsidRPr="00612019" w:rsidRDefault="00612019" w:rsidP="00612019">
            <w:pPr>
              <w:pStyle w:val="TableParagraph"/>
              <w:spacing w:before="6"/>
              <w:rPr>
                <w:sz w:val="14"/>
              </w:rPr>
            </w:pPr>
            <w:r w:rsidRPr="00612019">
              <w:rPr>
                <w:sz w:val="14"/>
              </w:rPr>
              <w:t>- The student should know the formal language and basic reasoning of mathematical logic, as well as the fundamental notions of number theory.</w:t>
            </w:r>
          </w:p>
          <w:p w14:paraId="384C4668" w14:textId="77777777" w:rsidR="00612019" w:rsidRPr="00612019" w:rsidRDefault="00612019" w:rsidP="00612019">
            <w:pPr>
              <w:pStyle w:val="TableParagraph"/>
              <w:spacing w:before="6"/>
              <w:rPr>
                <w:sz w:val="14"/>
              </w:rPr>
            </w:pPr>
            <w:r w:rsidRPr="00612019">
              <w:rPr>
                <w:sz w:val="14"/>
              </w:rPr>
              <w:t>- The student should develop the ability to operate with discipline-specific deductive reasoning.</w:t>
            </w:r>
          </w:p>
          <w:p w14:paraId="6135E796" w14:textId="77777777" w:rsidR="00612019" w:rsidRPr="00612019" w:rsidRDefault="00612019" w:rsidP="00612019">
            <w:pPr>
              <w:pStyle w:val="TableParagraph"/>
              <w:spacing w:before="6"/>
              <w:rPr>
                <w:sz w:val="14"/>
              </w:rPr>
            </w:pPr>
            <w:r w:rsidRPr="00612019">
              <w:rPr>
                <w:sz w:val="14"/>
              </w:rPr>
              <w:t>- The student should use the theoretical notions learned in concrete applications.</w:t>
            </w:r>
          </w:p>
          <w:p w14:paraId="0D809887" w14:textId="6C023D3B" w:rsidR="00175B3A" w:rsidRDefault="00612019" w:rsidP="00612019">
            <w:pPr>
              <w:pStyle w:val="TableParagraph"/>
              <w:tabs>
                <w:tab w:val="left" w:pos="381"/>
              </w:tabs>
              <w:spacing w:before="0" w:line="160" w:lineRule="exact"/>
              <w:rPr>
                <w:b/>
                <w:sz w:val="14"/>
              </w:rPr>
            </w:pPr>
            <w:r w:rsidRPr="00612019">
              <w:rPr>
                <w:sz w:val="14"/>
              </w:rPr>
              <w:t>- The student must form and develop logical and rigorous thinking.</w:t>
            </w:r>
          </w:p>
        </w:tc>
      </w:tr>
      <w:tr w:rsidR="00175B3A" w14:paraId="69014653" w14:textId="77777777">
        <w:trPr>
          <w:trHeight w:val="1053"/>
        </w:trPr>
        <w:tc>
          <w:tcPr>
            <w:tcW w:w="2088" w:type="dxa"/>
          </w:tcPr>
          <w:p w14:paraId="4EBC89E8" w14:textId="77777777" w:rsidR="00175B3A" w:rsidRDefault="00175B3A">
            <w:pPr>
              <w:pStyle w:val="TableParagraph"/>
              <w:spacing w:before="0"/>
              <w:ind w:left="0"/>
              <w:rPr>
                <w:sz w:val="14"/>
              </w:rPr>
            </w:pPr>
          </w:p>
          <w:p w14:paraId="320363CC" w14:textId="77777777" w:rsidR="00175B3A" w:rsidRDefault="00175B3A">
            <w:pPr>
              <w:pStyle w:val="TableParagraph"/>
              <w:spacing w:before="109"/>
              <w:ind w:left="0"/>
              <w:rPr>
                <w:sz w:val="14"/>
              </w:rPr>
            </w:pPr>
          </w:p>
          <w:p w14:paraId="47184CC5"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596" w:type="dxa"/>
          </w:tcPr>
          <w:p w14:paraId="0C11AC62" w14:textId="77777777" w:rsidR="00612019" w:rsidRPr="00612019" w:rsidRDefault="00612019" w:rsidP="00612019">
            <w:pPr>
              <w:pStyle w:val="TableParagraph"/>
              <w:spacing w:before="6"/>
              <w:ind w:left="0"/>
              <w:rPr>
                <w:sz w:val="14"/>
              </w:rPr>
            </w:pPr>
            <w:r w:rsidRPr="00612019">
              <w:rPr>
                <w:sz w:val="14"/>
              </w:rPr>
              <w:t>- The student is able to demonstrate that he has acquired sufficient knowledge for: the correct use of logical quantifiers, the correct interpretation of a logic circuit, carefully deductive operation, determining the c.m.m.d.c, c.m.c.c of two integers, solving Diophantine equations, the correct use of the absolute error and the error relative to a number.</w:t>
            </w:r>
          </w:p>
          <w:p w14:paraId="39EA3508" w14:textId="1D0EE4D9" w:rsidR="00175B3A" w:rsidRDefault="00612019" w:rsidP="00612019">
            <w:pPr>
              <w:pStyle w:val="TableParagraph"/>
              <w:spacing w:before="6"/>
              <w:ind w:left="0"/>
              <w:rPr>
                <w:b/>
                <w:sz w:val="14"/>
              </w:rPr>
            </w:pPr>
            <w:r w:rsidRPr="00612019">
              <w:rPr>
                <w:sz w:val="14"/>
              </w:rPr>
              <w:t>- The student can create projects for the mathematical modeling of a specific problem.</w:t>
            </w:r>
          </w:p>
        </w:tc>
      </w:tr>
    </w:tbl>
    <w:p w14:paraId="70F3D6DC" w14:textId="77777777" w:rsidR="00175B3A" w:rsidRDefault="00175B3A">
      <w:pPr>
        <w:spacing w:before="41"/>
        <w:rPr>
          <w:sz w:val="14"/>
        </w:rPr>
      </w:pPr>
    </w:p>
    <w:p w14:paraId="5586A7A9"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01EC2104" w14:textId="77777777">
        <w:trPr>
          <w:trHeight w:val="297"/>
        </w:trPr>
        <w:tc>
          <w:tcPr>
            <w:tcW w:w="4848" w:type="dxa"/>
          </w:tcPr>
          <w:p w14:paraId="29DAF469"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1932" w:type="dxa"/>
          </w:tcPr>
          <w:p w14:paraId="4FDF16D7" w14:textId="77777777" w:rsidR="00175B3A" w:rsidRDefault="00E52632">
            <w:pPr>
              <w:pStyle w:val="TableParagraph"/>
              <w:ind w:left="178"/>
              <w:rPr>
                <w:sz w:val="14"/>
              </w:rPr>
            </w:pPr>
            <w:r w:rsidRPr="00E52632">
              <w:rPr>
                <w:sz w:val="14"/>
              </w:rPr>
              <w:t>Teaching methods</w:t>
            </w:r>
          </w:p>
        </w:tc>
        <w:tc>
          <w:tcPr>
            <w:tcW w:w="2904" w:type="dxa"/>
          </w:tcPr>
          <w:p w14:paraId="3C7C26E0" w14:textId="77777777" w:rsidR="00175B3A" w:rsidRDefault="00E52632">
            <w:pPr>
              <w:pStyle w:val="TableParagraph"/>
              <w:rPr>
                <w:sz w:val="14"/>
              </w:rPr>
            </w:pPr>
            <w:r w:rsidRPr="00E52632">
              <w:rPr>
                <w:spacing w:val="-2"/>
                <w:sz w:val="14"/>
              </w:rPr>
              <w:t>Remarks</w:t>
            </w:r>
          </w:p>
        </w:tc>
      </w:tr>
      <w:tr w:rsidR="00175B3A" w14:paraId="4E16E1B6" w14:textId="77777777">
        <w:trPr>
          <w:trHeight w:val="837"/>
        </w:trPr>
        <w:tc>
          <w:tcPr>
            <w:tcW w:w="4848" w:type="dxa"/>
          </w:tcPr>
          <w:p w14:paraId="512C220C" w14:textId="77777777" w:rsidR="000A3FCD" w:rsidRPr="000A3FCD" w:rsidRDefault="000A3FCD" w:rsidP="000A3FCD">
            <w:pPr>
              <w:pStyle w:val="TableParagraph"/>
              <w:spacing w:before="1"/>
              <w:rPr>
                <w:sz w:val="14"/>
              </w:rPr>
            </w:pPr>
            <w:r w:rsidRPr="000A3FCD">
              <w:rPr>
                <w:sz w:val="14"/>
              </w:rPr>
              <w:t>1. Boolean algebras</w:t>
            </w:r>
          </w:p>
          <w:p w14:paraId="2523079E" w14:textId="77777777" w:rsidR="000A3FCD" w:rsidRPr="000A3FCD" w:rsidRDefault="000A3FCD" w:rsidP="000A3FCD">
            <w:pPr>
              <w:pStyle w:val="TableParagraph"/>
              <w:spacing w:before="1"/>
              <w:rPr>
                <w:sz w:val="14"/>
              </w:rPr>
            </w:pPr>
            <w:r w:rsidRPr="000A3FCD">
              <w:rPr>
                <w:sz w:val="14"/>
              </w:rPr>
              <w:t>1.1 Definition and examples.</w:t>
            </w:r>
          </w:p>
          <w:p w14:paraId="4BE80965" w14:textId="77777777" w:rsidR="000A3FCD" w:rsidRPr="000A3FCD" w:rsidRDefault="000A3FCD" w:rsidP="000A3FCD">
            <w:pPr>
              <w:pStyle w:val="TableParagraph"/>
              <w:spacing w:before="1"/>
              <w:rPr>
                <w:sz w:val="14"/>
              </w:rPr>
            </w:pPr>
            <w:r w:rsidRPr="000A3FCD">
              <w:rPr>
                <w:sz w:val="14"/>
              </w:rPr>
              <w:t>1.2 Properties of Boolean algebra</w:t>
            </w:r>
          </w:p>
          <w:p w14:paraId="1FBD4F18" w14:textId="77777777" w:rsidR="000A3FCD" w:rsidRPr="000A3FCD" w:rsidRDefault="000A3FCD" w:rsidP="000A3FCD">
            <w:pPr>
              <w:pStyle w:val="TableParagraph"/>
              <w:spacing w:before="1"/>
              <w:rPr>
                <w:sz w:val="14"/>
              </w:rPr>
            </w:pPr>
            <w:r w:rsidRPr="000A3FCD">
              <w:rPr>
                <w:sz w:val="14"/>
              </w:rPr>
              <w:t>2. Calculus of sentences</w:t>
            </w:r>
          </w:p>
          <w:p w14:paraId="3C9018AC" w14:textId="77777777" w:rsidR="000A3FCD" w:rsidRPr="000A3FCD" w:rsidRDefault="000A3FCD" w:rsidP="000A3FCD">
            <w:pPr>
              <w:pStyle w:val="TableParagraph"/>
              <w:spacing w:before="1"/>
              <w:rPr>
                <w:sz w:val="14"/>
              </w:rPr>
            </w:pPr>
            <w:r w:rsidRPr="000A3FCD">
              <w:rPr>
                <w:sz w:val="14"/>
              </w:rPr>
              <w:t>2.1 The language of propositional calculus</w:t>
            </w:r>
          </w:p>
          <w:p w14:paraId="7F0F46DD" w14:textId="77777777" w:rsidR="000A3FCD" w:rsidRPr="000A3FCD" w:rsidRDefault="000A3FCD" w:rsidP="000A3FCD">
            <w:pPr>
              <w:pStyle w:val="TableParagraph"/>
              <w:spacing w:before="1"/>
              <w:rPr>
                <w:sz w:val="14"/>
              </w:rPr>
            </w:pPr>
            <w:r w:rsidRPr="000A3FCD">
              <w:rPr>
                <w:sz w:val="14"/>
              </w:rPr>
              <w:t>2.2 The semantic approach to sentence calculus</w:t>
            </w:r>
          </w:p>
          <w:p w14:paraId="081E77F6" w14:textId="77777777" w:rsidR="000A3FCD" w:rsidRPr="000A3FCD" w:rsidRDefault="000A3FCD" w:rsidP="000A3FCD">
            <w:pPr>
              <w:pStyle w:val="TableParagraph"/>
              <w:spacing w:before="1"/>
              <w:rPr>
                <w:sz w:val="14"/>
              </w:rPr>
            </w:pPr>
            <w:r w:rsidRPr="000A3FCD">
              <w:rPr>
                <w:sz w:val="14"/>
              </w:rPr>
              <w:t>2.3 Canonical forms for logical expressions from the calculus of sentences</w:t>
            </w:r>
          </w:p>
          <w:p w14:paraId="13ECCC98" w14:textId="77777777" w:rsidR="000A3FCD" w:rsidRPr="000A3FCD" w:rsidRDefault="000A3FCD" w:rsidP="000A3FCD">
            <w:pPr>
              <w:pStyle w:val="TableParagraph"/>
              <w:spacing w:before="1"/>
              <w:rPr>
                <w:sz w:val="14"/>
              </w:rPr>
            </w:pPr>
            <w:r w:rsidRPr="000A3FCD">
              <w:rPr>
                <w:sz w:val="14"/>
              </w:rPr>
              <w:t>2.4 The principles of mathematical logic</w:t>
            </w:r>
          </w:p>
          <w:p w14:paraId="7E71ADD8" w14:textId="77777777" w:rsidR="000A3FCD" w:rsidRPr="000A3FCD" w:rsidRDefault="000A3FCD" w:rsidP="000A3FCD">
            <w:pPr>
              <w:pStyle w:val="TableParagraph"/>
              <w:spacing w:before="1"/>
              <w:rPr>
                <w:sz w:val="14"/>
              </w:rPr>
            </w:pPr>
            <w:r w:rsidRPr="000A3FCD">
              <w:rPr>
                <w:sz w:val="14"/>
              </w:rPr>
              <w:t>3. Calculation of predicates</w:t>
            </w:r>
          </w:p>
          <w:p w14:paraId="6A27345F" w14:textId="77777777" w:rsidR="000A3FCD" w:rsidRPr="000A3FCD" w:rsidRDefault="000A3FCD" w:rsidP="000A3FCD">
            <w:pPr>
              <w:pStyle w:val="TableParagraph"/>
              <w:spacing w:before="1"/>
              <w:rPr>
                <w:sz w:val="14"/>
              </w:rPr>
            </w:pPr>
            <w:r w:rsidRPr="000A3FCD">
              <w:rPr>
                <w:sz w:val="14"/>
              </w:rPr>
              <w:t>3.1 The language of the calculation of predicates</w:t>
            </w:r>
          </w:p>
          <w:p w14:paraId="7D1118EB" w14:textId="77777777" w:rsidR="000A3FCD" w:rsidRPr="000A3FCD" w:rsidRDefault="000A3FCD" w:rsidP="000A3FCD">
            <w:pPr>
              <w:pStyle w:val="TableParagraph"/>
              <w:spacing w:before="1"/>
              <w:rPr>
                <w:sz w:val="14"/>
              </w:rPr>
            </w:pPr>
            <w:r w:rsidRPr="000A3FCD">
              <w:rPr>
                <w:sz w:val="14"/>
              </w:rPr>
              <w:t>3.2 The semantic approach to the calculation of predicates</w:t>
            </w:r>
          </w:p>
          <w:p w14:paraId="13F5EB9B" w14:textId="77777777" w:rsidR="000A3FCD" w:rsidRPr="000A3FCD" w:rsidRDefault="000A3FCD" w:rsidP="000A3FCD">
            <w:pPr>
              <w:pStyle w:val="TableParagraph"/>
              <w:spacing w:before="1"/>
              <w:rPr>
                <w:sz w:val="14"/>
              </w:rPr>
            </w:pPr>
            <w:r w:rsidRPr="000A3FCD">
              <w:rPr>
                <w:sz w:val="14"/>
              </w:rPr>
              <w:t>3.3 Operations with predicates</w:t>
            </w:r>
          </w:p>
          <w:p w14:paraId="5C5C5314" w14:textId="77777777" w:rsidR="000A3FCD" w:rsidRPr="000A3FCD" w:rsidRDefault="000A3FCD" w:rsidP="000A3FCD">
            <w:pPr>
              <w:pStyle w:val="TableParagraph"/>
              <w:spacing w:before="1"/>
              <w:rPr>
                <w:sz w:val="14"/>
              </w:rPr>
            </w:pPr>
            <w:r w:rsidRPr="000A3FCD">
              <w:rPr>
                <w:sz w:val="14"/>
              </w:rPr>
              <w:t>3.4 Predicative formulas</w:t>
            </w:r>
          </w:p>
          <w:p w14:paraId="5CEC01D4" w14:textId="77777777" w:rsidR="000A3FCD" w:rsidRPr="000A3FCD" w:rsidRDefault="000A3FCD" w:rsidP="000A3FCD">
            <w:pPr>
              <w:pStyle w:val="TableParagraph"/>
              <w:spacing w:before="1"/>
              <w:rPr>
                <w:sz w:val="14"/>
              </w:rPr>
            </w:pPr>
            <w:r w:rsidRPr="000A3FCD">
              <w:rPr>
                <w:sz w:val="14"/>
              </w:rPr>
              <w:t>3.5 Deductibility</w:t>
            </w:r>
          </w:p>
          <w:p w14:paraId="650EFA81" w14:textId="77777777" w:rsidR="000A3FCD" w:rsidRPr="000A3FCD" w:rsidRDefault="000A3FCD" w:rsidP="000A3FCD">
            <w:pPr>
              <w:pStyle w:val="TableParagraph"/>
              <w:spacing w:before="1"/>
              <w:rPr>
                <w:sz w:val="14"/>
              </w:rPr>
            </w:pPr>
            <w:r w:rsidRPr="000A3FCD">
              <w:rPr>
                <w:sz w:val="14"/>
              </w:rPr>
              <w:t>4. Boolean functions</w:t>
            </w:r>
          </w:p>
          <w:p w14:paraId="0AAD1490" w14:textId="77777777" w:rsidR="000A3FCD" w:rsidRPr="000A3FCD" w:rsidRDefault="000A3FCD" w:rsidP="000A3FCD">
            <w:pPr>
              <w:pStyle w:val="TableParagraph"/>
              <w:spacing w:before="1"/>
              <w:rPr>
                <w:sz w:val="14"/>
              </w:rPr>
            </w:pPr>
            <w:r w:rsidRPr="000A3FCD">
              <w:rPr>
                <w:sz w:val="14"/>
              </w:rPr>
              <w:t>4.1 Boolean functions</w:t>
            </w:r>
          </w:p>
          <w:p w14:paraId="2CFA88CB" w14:textId="77777777" w:rsidR="000A3FCD" w:rsidRPr="000A3FCD" w:rsidRDefault="000A3FCD" w:rsidP="000A3FCD">
            <w:pPr>
              <w:pStyle w:val="TableParagraph"/>
              <w:spacing w:before="1"/>
              <w:rPr>
                <w:sz w:val="14"/>
              </w:rPr>
            </w:pPr>
            <w:r w:rsidRPr="000A3FCD">
              <w:rPr>
                <w:sz w:val="14"/>
              </w:rPr>
              <w:t>4.2 Normal forms of Boolean functions</w:t>
            </w:r>
          </w:p>
          <w:p w14:paraId="225E9B3B" w14:textId="77777777" w:rsidR="000A3FCD" w:rsidRPr="000A3FCD" w:rsidRDefault="000A3FCD" w:rsidP="000A3FCD">
            <w:pPr>
              <w:pStyle w:val="TableParagraph"/>
              <w:spacing w:before="1"/>
              <w:rPr>
                <w:sz w:val="14"/>
              </w:rPr>
            </w:pPr>
            <w:r w:rsidRPr="000A3FCD">
              <w:rPr>
                <w:sz w:val="14"/>
              </w:rPr>
              <w:t>4.3 Simplifying Boolean functions</w:t>
            </w:r>
          </w:p>
          <w:p w14:paraId="2275E4DA" w14:textId="77777777" w:rsidR="000A3FCD" w:rsidRPr="000A3FCD" w:rsidRDefault="000A3FCD" w:rsidP="000A3FCD">
            <w:pPr>
              <w:pStyle w:val="TableParagraph"/>
              <w:spacing w:before="1"/>
              <w:rPr>
                <w:sz w:val="14"/>
              </w:rPr>
            </w:pPr>
            <w:r w:rsidRPr="000A3FCD">
              <w:rPr>
                <w:sz w:val="14"/>
              </w:rPr>
              <w:t>4.4 Physical realization of Boolean functions</w:t>
            </w:r>
          </w:p>
          <w:p w14:paraId="1FD93E70" w14:textId="77777777" w:rsidR="000A3FCD" w:rsidRPr="000A3FCD" w:rsidRDefault="000A3FCD" w:rsidP="000A3FCD">
            <w:pPr>
              <w:pStyle w:val="TableParagraph"/>
              <w:spacing w:before="1"/>
              <w:rPr>
                <w:sz w:val="14"/>
              </w:rPr>
            </w:pPr>
            <w:r w:rsidRPr="000A3FCD">
              <w:rPr>
                <w:sz w:val="14"/>
              </w:rPr>
              <w:t>4.5 Contact schemes</w:t>
            </w:r>
          </w:p>
          <w:p w14:paraId="6C3D0DDA" w14:textId="77777777" w:rsidR="000A3FCD" w:rsidRPr="000A3FCD" w:rsidRDefault="000A3FCD" w:rsidP="000A3FCD">
            <w:pPr>
              <w:pStyle w:val="TableParagraph"/>
              <w:spacing w:before="1"/>
              <w:rPr>
                <w:sz w:val="14"/>
              </w:rPr>
            </w:pPr>
            <w:r w:rsidRPr="000A3FCD">
              <w:rPr>
                <w:sz w:val="14"/>
              </w:rPr>
              <w:t>4.6 Delucre function of a dipole with contacts</w:t>
            </w:r>
          </w:p>
          <w:p w14:paraId="7D4942C0" w14:textId="77777777" w:rsidR="000A3FCD" w:rsidRPr="000A3FCD" w:rsidRDefault="000A3FCD" w:rsidP="000A3FCD">
            <w:pPr>
              <w:pStyle w:val="TableParagraph"/>
              <w:spacing w:before="1"/>
              <w:rPr>
                <w:sz w:val="14"/>
              </w:rPr>
            </w:pPr>
            <w:r w:rsidRPr="000A3FCD">
              <w:rPr>
                <w:sz w:val="14"/>
              </w:rPr>
              <w:t>5. Crowds</w:t>
            </w:r>
          </w:p>
          <w:p w14:paraId="7E92C8F1" w14:textId="77777777" w:rsidR="000A3FCD" w:rsidRPr="000A3FCD" w:rsidRDefault="000A3FCD" w:rsidP="000A3FCD">
            <w:pPr>
              <w:pStyle w:val="TableParagraph"/>
              <w:spacing w:before="1"/>
              <w:rPr>
                <w:sz w:val="14"/>
              </w:rPr>
            </w:pPr>
            <w:r w:rsidRPr="000A3FCD">
              <w:rPr>
                <w:sz w:val="14"/>
              </w:rPr>
              <w:t>5.1 Definition and examples</w:t>
            </w:r>
          </w:p>
          <w:p w14:paraId="6033B5DE" w14:textId="77777777" w:rsidR="000A3FCD" w:rsidRPr="000A3FCD" w:rsidRDefault="000A3FCD" w:rsidP="000A3FCD">
            <w:pPr>
              <w:pStyle w:val="TableParagraph"/>
              <w:spacing w:before="1"/>
              <w:rPr>
                <w:sz w:val="14"/>
              </w:rPr>
            </w:pPr>
            <w:r w:rsidRPr="000A3FCD">
              <w:rPr>
                <w:sz w:val="14"/>
              </w:rPr>
              <w:t>5.2 Operations with sets</w:t>
            </w:r>
          </w:p>
          <w:p w14:paraId="3AD4EA47" w14:textId="77777777" w:rsidR="000A3FCD" w:rsidRPr="000A3FCD" w:rsidRDefault="000A3FCD" w:rsidP="000A3FCD">
            <w:pPr>
              <w:pStyle w:val="TableParagraph"/>
              <w:spacing w:before="1"/>
              <w:rPr>
                <w:sz w:val="14"/>
              </w:rPr>
            </w:pPr>
            <w:r w:rsidRPr="000A3FCD">
              <w:rPr>
                <w:sz w:val="14"/>
              </w:rPr>
              <w:t>5.3 Axioms of set theory</w:t>
            </w:r>
          </w:p>
          <w:p w14:paraId="152C7D76" w14:textId="77777777" w:rsidR="000A3FCD" w:rsidRPr="000A3FCD" w:rsidRDefault="000A3FCD" w:rsidP="000A3FCD">
            <w:pPr>
              <w:pStyle w:val="TableParagraph"/>
              <w:spacing w:before="1"/>
              <w:rPr>
                <w:sz w:val="14"/>
              </w:rPr>
            </w:pPr>
            <w:r w:rsidRPr="000A3FCD">
              <w:rPr>
                <w:sz w:val="14"/>
              </w:rPr>
              <w:t>6. Binary relationships</w:t>
            </w:r>
          </w:p>
          <w:p w14:paraId="66D5DF46" w14:textId="77777777" w:rsidR="000A3FCD" w:rsidRPr="000A3FCD" w:rsidRDefault="000A3FCD" w:rsidP="000A3FCD">
            <w:pPr>
              <w:pStyle w:val="TableParagraph"/>
              <w:spacing w:before="1"/>
              <w:rPr>
                <w:sz w:val="14"/>
              </w:rPr>
            </w:pPr>
            <w:r w:rsidRPr="000A3FCD">
              <w:rPr>
                <w:sz w:val="14"/>
              </w:rPr>
              <w:t>6.1 Definition of relations. Properties</w:t>
            </w:r>
          </w:p>
          <w:p w14:paraId="35E35E3E" w14:textId="77777777" w:rsidR="000A3FCD" w:rsidRPr="000A3FCD" w:rsidRDefault="000A3FCD" w:rsidP="000A3FCD">
            <w:pPr>
              <w:pStyle w:val="TableParagraph"/>
              <w:spacing w:before="1"/>
              <w:rPr>
                <w:sz w:val="14"/>
              </w:rPr>
            </w:pPr>
            <w:r w:rsidRPr="000A3FCD">
              <w:rPr>
                <w:sz w:val="14"/>
              </w:rPr>
              <w:t>6.2 Partition of a set</w:t>
            </w:r>
          </w:p>
          <w:p w14:paraId="6EA333E2" w14:textId="77777777" w:rsidR="000A3FCD" w:rsidRPr="000A3FCD" w:rsidRDefault="000A3FCD" w:rsidP="000A3FCD">
            <w:pPr>
              <w:pStyle w:val="TableParagraph"/>
              <w:spacing w:before="1"/>
              <w:rPr>
                <w:sz w:val="14"/>
              </w:rPr>
            </w:pPr>
            <w:r w:rsidRPr="000A3FCD">
              <w:rPr>
                <w:sz w:val="14"/>
              </w:rPr>
              <w:t>6.3 Order relations. Equivalence relations.</w:t>
            </w:r>
          </w:p>
          <w:p w14:paraId="060A4A42" w14:textId="77777777" w:rsidR="000A3FCD" w:rsidRPr="000A3FCD" w:rsidRDefault="000A3FCD" w:rsidP="000A3FCD">
            <w:pPr>
              <w:pStyle w:val="TableParagraph"/>
              <w:spacing w:before="1"/>
              <w:rPr>
                <w:sz w:val="14"/>
              </w:rPr>
            </w:pPr>
            <w:r w:rsidRPr="000A3FCD">
              <w:rPr>
                <w:sz w:val="14"/>
              </w:rPr>
              <w:t>6.4 Functional relationships</w:t>
            </w:r>
          </w:p>
          <w:p w14:paraId="53CF81D8" w14:textId="77777777" w:rsidR="000A3FCD" w:rsidRPr="000A3FCD" w:rsidRDefault="000A3FCD" w:rsidP="000A3FCD">
            <w:pPr>
              <w:pStyle w:val="TableParagraph"/>
              <w:spacing w:before="1"/>
              <w:rPr>
                <w:sz w:val="14"/>
              </w:rPr>
            </w:pPr>
            <w:r w:rsidRPr="000A3FCD">
              <w:rPr>
                <w:sz w:val="14"/>
              </w:rPr>
              <w:t>7. Cardinal numbers</w:t>
            </w:r>
          </w:p>
          <w:p w14:paraId="5AB51A54" w14:textId="77777777" w:rsidR="000A3FCD" w:rsidRPr="000A3FCD" w:rsidRDefault="000A3FCD" w:rsidP="000A3FCD">
            <w:pPr>
              <w:pStyle w:val="TableParagraph"/>
              <w:spacing w:before="1"/>
              <w:rPr>
                <w:sz w:val="14"/>
              </w:rPr>
            </w:pPr>
            <w:r w:rsidRPr="000A3FCD">
              <w:rPr>
                <w:sz w:val="14"/>
              </w:rPr>
              <w:t>7.1 Cardinal numbers</w:t>
            </w:r>
          </w:p>
          <w:p w14:paraId="5ABB4E6C" w14:textId="654B9762" w:rsidR="00AE3841" w:rsidRDefault="000A3FCD" w:rsidP="000A3FCD">
            <w:pPr>
              <w:pStyle w:val="TableParagraph"/>
              <w:spacing w:before="1"/>
              <w:ind w:left="0"/>
              <w:rPr>
                <w:sz w:val="14"/>
              </w:rPr>
            </w:pPr>
            <w:r>
              <w:rPr>
                <w:sz w:val="14"/>
              </w:rPr>
              <w:t xml:space="preserve">     </w:t>
            </w:r>
            <w:r w:rsidRPr="000A3FCD">
              <w:rPr>
                <w:sz w:val="14"/>
              </w:rPr>
              <w:t>8. Crowds of numbers</w:t>
            </w:r>
          </w:p>
        </w:tc>
        <w:tc>
          <w:tcPr>
            <w:tcW w:w="1932" w:type="dxa"/>
          </w:tcPr>
          <w:p w14:paraId="78F4233A" w14:textId="77777777" w:rsidR="000A3FCD" w:rsidRDefault="000A3FCD" w:rsidP="000A3FCD">
            <w:pPr>
              <w:pStyle w:val="TableParagraph"/>
              <w:spacing w:line="160" w:lineRule="exact"/>
              <w:ind w:left="178"/>
              <w:rPr>
                <w:sz w:val="14"/>
              </w:rPr>
            </w:pPr>
          </w:p>
          <w:p w14:paraId="7AF92BDE" w14:textId="77777777" w:rsidR="000A3FCD" w:rsidRDefault="000A3FCD" w:rsidP="000A3FCD">
            <w:pPr>
              <w:pStyle w:val="TableParagraph"/>
              <w:spacing w:line="160" w:lineRule="exact"/>
              <w:ind w:left="178"/>
              <w:rPr>
                <w:sz w:val="14"/>
              </w:rPr>
            </w:pPr>
          </w:p>
          <w:p w14:paraId="6CC43E90" w14:textId="77777777" w:rsidR="000A3FCD" w:rsidRDefault="000A3FCD" w:rsidP="000A3FCD">
            <w:pPr>
              <w:pStyle w:val="TableParagraph"/>
              <w:spacing w:line="160" w:lineRule="exact"/>
              <w:ind w:left="178"/>
              <w:rPr>
                <w:sz w:val="14"/>
              </w:rPr>
            </w:pPr>
          </w:p>
          <w:p w14:paraId="20BFC015" w14:textId="77777777" w:rsidR="000A3FCD" w:rsidRDefault="000A3FCD" w:rsidP="000A3FCD">
            <w:pPr>
              <w:pStyle w:val="TableParagraph"/>
              <w:spacing w:line="160" w:lineRule="exact"/>
              <w:ind w:left="178"/>
              <w:rPr>
                <w:sz w:val="14"/>
              </w:rPr>
            </w:pPr>
          </w:p>
          <w:p w14:paraId="52958420" w14:textId="77777777" w:rsidR="000A3FCD" w:rsidRDefault="000A3FCD" w:rsidP="000A3FCD">
            <w:pPr>
              <w:pStyle w:val="TableParagraph"/>
              <w:spacing w:line="160" w:lineRule="exact"/>
              <w:ind w:left="178"/>
              <w:rPr>
                <w:sz w:val="14"/>
              </w:rPr>
            </w:pPr>
          </w:p>
          <w:p w14:paraId="453FF781" w14:textId="77777777" w:rsidR="000A3FCD" w:rsidRDefault="000A3FCD" w:rsidP="000A3FCD">
            <w:pPr>
              <w:pStyle w:val="TableParagraph"/>
              <w:spacing w:line="160" w:lineRule="exact"/>
              <w:ind w:left="178"/>
              <w:rPr>
                <w:sz w:val="14"/>
              </w:rPr>
            </w:pPr>
          </w:p>
          <w:p w14:paraId="202ED9D2" w14:textId="77777777" w:rsidR="000A3FCD" w:rsidRDefault="000A3FCD" w:rsidP="000A3FCD">
            <w:pPr>
              <w:pStyle w:val="TableParagraph"/>
              <w:spacing w:line="160" w:lineRule="exact"/>
              <w:ind w:left="178"/>
              <w:rPr>
                <w:sz w:val="14"/>
              </w:rPr>
            </w:pPr>
          </w:p>
          <w:p w14:paraId="4D864EFE" w14:textId="77777777" w:rsidR="000A3FCD" w:rsidRDefault="000A3FCD" w:rsidP="000A3FCD">
            <w:pPr>
              <w:pStyle w:val="TableParagraph"/>
              <w:spacing w:line="160" w:lineRule="exact"/>
              <w:ind w:left="178"/>
              <w:rPr>
                <w:sz w:val="14"/>
              </w:rPr>
            </w:pPr>
          </w:p>
          <w:p w14:paraId="7DD18F28" w14:textId="40671465" w:rsidR="000A3FCD" w:rsidRPr="000A3FCD" w:rsidRDefault="000A3FCD" w:rsidP="000A3FCD">
            <w:pPr>
              <w:pStyle w:val="TableParagraph"/>
              <w:spacing w:line="160" w:lineRule="exact"/>
              <w:ind w:left="178"/>
              <w:rPr>
                <w:sz w:val="14"/>
              </w:rPr>
            </w:pPr>
            <w:r w:rsidRPr="000A3FCD">
              <w:rPr>
                <w:sz w:val="14"/>
              </w:rPr>
              <w:t>• Interactive exposure</w:t>
            </w:r>
          </w:p>
          <w:p w14:paraId="6B6DE119" w14:textId="77777777" w:rsidR="000A3FCD" w:rsidRPr="000A3FCD" w:rsidRDefault="000A3FCD" w:rsidP="000A3FCD">
            <w:pPr>
              <w:pStyle w:val="TableParagraph"/>
              <w:spacing w:line="160" w:lineRule="exact"/>
              <w:ind w:left="178"/>
              <w:rPr>
                <w:sz w:val="14"/>
              </w:rPr>
            </w:pPr>
            <w:r w:rsidRPr="000A3FCD">
              <w:rPr>
                <w:sz w:val="14"/>
              </w:rPr>
              <w:t>• The debate</w:t>
            </w:r>
          </w:p>
          <w:p w14:paraId="716167C0" w14:textId="77777777" w:rsidR="000A3FCD" w:rsidRPr="000A3FCD" w:rsidRDefault="000A3FCD" w:rsidP="000A3FCD">
            <w:pPr>
              <w:pStyle w:val="TableParagraph"/>
              <w:spacing w:line="160" w:lineRule="exact"/>
              <w:ind w:left="178"/>
              <w:rPr>
                <w:sz w:val="14"/>
              </w:rPr>
            </w:pPr>
            <w:r w:rsidRPr="000A3FCD">
              <w:rPr>
                <w:sz w:val="14"/>
              </w:rPr>
              <w:t>• Problematization</w:t>
            </w:r>
          </w:p>
          <w:p w14:paraId="5EBC7960" w14:textId="40D631B4" w:rsidR="008E7166" w:rsidRDefault="000A3FCD" w:rsidP="000A3FCD">
            <w:pPr>
              <w:pStyle w:val="TableParagraph"/>
              <w:spacing w:before="0" w:line="160" w:lineRule="exact"/>
              <w:ind w:left="178"/>
              <w:rPr>
                <w:sz w:val="14"/>
              </w:rPr>
            </w:pPr>
            <w:r w:rsidRPr="000A3FCD">
              <w:rPr>
                <w:sz w:val="14"/>
              </w:rPr>
              <w:t>• The lecture</w:t>
            </w:r>
          </w:p>
        </w:tc>
        <w:tc>
          <w:tcPr>
            <w:tcW w:w="2904" w:type="dxa"/>
          </w:tcPr>
          <w:p w14:paraId="7F89372E" w14:textId="1A8BB334" w:rsidR="00AE3841" w:rsidRDefault="00AE3841">
            <w:pPr>
              <w:pStyle w:val="TableParagraph"/>
              <w:spacing w:before="1"/>
              <w:rPr>
                <w:sz w:val="14"/>
              </w:rPr>
            </w:pPr>
          </w:p>
        </w:tc>
      </w:tr>
      <w:tr w:rsidR="00175B3A" w14:paraId="7EDA59ED" w14:textId="77777777" w:rsidTr="006C6D86">
        <w:trPr>
          <w:trHeight w:val="665"/>
        </w:trPr>
        <w:tc>
          <w:tcPr>
            <w:tcW w:w="9684" w:type="dxa"/>
            <w:gridSpan w:val="3"/>
            <w:tcBorders>
              <w:top w:val="single" w:sz="12" w:space="0" w:color="000000"/>
            </w:tcBorders>
          </w:tcPr>
          <w:p w14:paraId="5EDDE2A6"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48061802" w14:textId="77777777" w:rsidR="009929E7" w:rsidRPr="009929E7" w:rsidRDefault="009929E7" w:rsidP="009929E7">
            <w:pPr>
              <w:pStyle w:val="TableParagraph"/>
              <w:tabs>
                <w:tab w:val="left" w:pos="439"/>
              </w:tabs>
              <w:spacing w:before="19"/>
              <w:rPr>
                <w:b/>
                <w:sz w:val="14"/>
              </w:rPr>
            </w:pPr>
          </w:p>
          <w:p w14:paraId="2CD3D92C" w14:textId="77777777" w:rsidR="009929E7" w:rsidRPr="009929E7" w:rsidRDefault="009929E7" w:rsidP="009929E7">
            <w:pPr>
              <w:pStyle w:val="TableParagraph"/>
              <w:tabs>
                <w:tab w:val="left" w:pos="439"/>
              </w:tabs>
              <w:spacing w:before="19"/>
              <w:rPr>
                <w:b/>
                <w:sz w:val="14"/>
              </w:rPr>
            </w:pPr>
            <w:r w:rsidRPr="009929E7">
              <w:rPr>
                <w:b/>
                <w:bCs/>
                <w:sz w:val="14"/>
              </w:rPr>
              <w:t>1. Eduard Halic, Logică şi teoria numerelor, Editura Universităţii “Aurel Vlaicu”, Arad, 2006.</w:t>
            </w:r>
          </w:p>
          <w:p w14:paraId="563F3BA8" w14:textId="77777777" w:rsidR="009929E7" w:rsidRPr="009929E7" w:rsidRDefault="009929E7" w:rsidP="009929E7">
            <w:pPr>
              <w:pStyle w:val="TableParagraph"/>
              <w:tabs>
                <w:tab w:val="left" w:pos="439"/>
              </w:tabs>
              <w:spacing w:before="19"/>
              <w:rPr>
                <w:b/>
                <w:sz w:val="14"/>
              </w:rPr>
            </w:pPr>
            <w:r w:rsidRPr="009929E7">
              <w:rPr>
                <w:b/>
                <w:bCs/>
                <w:sz w:val="14"/>
              </w:rPr>
              <w:t>2. Ioan Dziţac, Logică computaţională: Material de studiu pentru învăţământ la distanţă, 2011.</w:t>
            </w:r>
          </w:p>
          <w:p w14:paraId="52E09198" w14:textId="77777777" w:rsidR="009929E7" w:rsidRPr="009929E7" w:rsidRDefault="009929E7" w:rsidP="009929E7">
            <w:pPr>
              <w:pStyle w:val="TableParagraph"/>
              <w:tabs>
                <w:tab w:val="left" w:pos="439"/>
              </w:tabs>
              <w:spacing w:before="19"/>
              <w:rPr>
                <w:b/>
                <w:sz w:val="14"/>
              </w:rPr>
            </w:pPr>
            <w:r w:rsidRPr="009929E7">
              <w:rPr>
                <w:b/>
                <w:bCs/>
                <w:sz w:val="14"/>
              </w:rPr>
              <w:t>3. M. Reghiş, Elemente de teoria mulțimilor şi de logică matematică, Ed. Facla, Timişoara, 1981.</w:t>
            </w:r>
          </w:p>
          <w:p w14:paraId="0C3E4DD6" w14:textId="77777777" w:rsidR="009929E7" w:rsidRPr="009929E7" w:rsidRDefault="009929E7" w:rsidP="009929E7">
            <w:pPr>
              <w:pStyle w:val="TableParagraph"/>
              <w:tabs>
                <w:tab w:val="left" w:pos="439"/>
              </w:tabs>
              <w:spacing w:before="19"/>
              <w:rPr>
                <w:b/>
                <w:sz w:val="14"/>
              </w:rPr>
            </w:pPr>
            <w:r w:rsidRPr="009929E7">
              <w:rPr>
                <w:b/>
                <w:bCs/>
                <w:sz w:val="14"/>
              </w:rPr>
              <w:t>4. C. Popa, V. Hiriş, M. Megan, Introducere în analiza matematică prin exerciţii şi probleme,</w:t>
            </w:r>
          </w:p>
          <w:p w14:paraId="4D3CC782" w14:textId="77777777" w:rsidR="009929E7" w:rsidRPr="009929E7" w:rsidRDefault="009929E7" w:rsidP="009929E7">
            <w:pPr>
              <w:pStyle w:val="TableParagraph"/>
              <w:tabs>
                <w:tab w:val="left" w:pos="439"/>
              </w:tabs>
              <w:spacing w:before="19"/>
              <w:rPr>
                <w:b/>
                <w:sz w:val="14"/>
              </w:rPr>
            </w:pPr>
            <w:r w:rsidRPr="009929E7">
              <w:rPr>
                <w:b/>
                <w:bCs/>
                <w:sz w:val="14"/>
              </w:rPr>
              <w:lastRenderedPageBreak/>
              <w:t>5. http://www.math.uaic.ro/~volf/depozit/LTM.pdf</w:t>
            </w:r>
          </w:p>
          <w:p w14:paraId="2FBEABFB" w14:textId="77777777" w:rsidR="009929E7" w:rsidRPr="009929E7" w:rsidRDefault="009929E7" w:rsidP="009929E7">
            <w:pPr>
              <w:pStyle w:val="TableParagraph"/>
              <w:tabs>
                <w:tab w:val="left" w:pos="439"/>
              </w:tabs>
              <w:spacing w:before="19"/>
              <w:rPr>
                <w:b/>
                <w:sz w:val="14"/>
              </w:rPr>
            </w:pPr>
            <w:r w:rsidRPr="009929E7">
              <w:rPr>
                <w:b/>
                <w:bCs/>
                <w:sz w:val="14"/>
              </w:rPr>
              <w:t>6. D. Rimer, Noţiuni de teoria mulţimilor, Editura Didactică şi Pedagogică, Bucureşti, 1968.</w:t>
            </w:r>
          </w:p>
          <w:p w14:paraId="40D88949" w14:textId="77777777" w:rsidR="009929E7" w:rsidRPr="009929E7" w:rsidRDefault="009929E7" w:rsidP="009929E7">
            <w:pPr>
              <w:pStyle w:val="TableParagraph"/>
              <w:tabs>
                <w:tab w:val="left" w:pos="439"/>
              </w:tabs>
              <w:spacing w:before="19"/>
              <w:rPr>
                <w:b/>
                <w:sz w:val="14"/>
              </w:rPr>
            </w:pPr>
            <w:r w:rsidRPr="009929E7">
              <w:rPr>
                <w:b/>
                <w:bCs/>
                <w:sz w:val="14"/>
              </w:rPr>
              <w:t>7. C. Năstăsescu, Introducere în teoria mulţimilor, Editura Didactică şi Pedagogică, Bucureşti, 1974.</w:t>
            </w:r>
          </w:p>
          <w:p w14:paraId="4E178BD6" w14:textId="77777777" w:rsidR="009929E7" w:rsidRPr="009929E7" w:rsidRDefault="009929E7" w:rsidP="009929E7">
            <w:pPr>
              <w:pStyle w:val="TableParagraph"/>
              <w:tabs>
                <w:tab w:val="left" w:pos="439"/>
              </w:tabs>
              <w:spacing w:before="19"/>
              <w:rPr>
                <w:b/>
                <w:sz w:val="14"/>
              </w:rPr>
            </w:pPr>
            <w:r w:rsidRPr="009929E7">
              <w:rPr>
                <w:b/>
                <w:bCs/>
                <w:sz w:val="14"/>
              </w:rPr>
              <w:t>8. http://ro.scribd.com/doc/47640200/Eduard-Halic-Logica-si-Teoria-Numerelor</w:t>
            </w:r>
          </w:p>
          <w:p w14:paraId="785C742B" w14:textId="77777777" w:rsidR="009929E7" w:rsidRPr="009929E7" w:rsidRDefault="009929E7" w:rsidP="009929E7">
            <w:pPr>
              <w:pStyle w:val="TableParagraph"/>
              <w:tabs>
                <w:tab w:val="left" w:pos="439"/>
              </w:tabs>
              <w:spacing w:before="19"/>
              <w:rPr>
                <w:b/>
                <w:sz w:val="14"/>
              </w:rPr>
            </w:pPr>
            <w:r w:rsidRPr="009929E7">
              <w:rPr>
                <w:b/>
                <w:bCs/>
                <w:sz w:val="14"/>
              </w:rPr>
              <w:t>9. Suport de curs, SUMS, 2024</w:t>
            </w:r>
          </w:p>
          <w:p w14:paraId="0DE19740" w14:textId="77777777" w:rsidR="009929E7" w:rsidRPr="009929E7" w:rsidRDefault="009929E7" w:rsidP="009929E7">
            <w:pPr>
              <w:pStyle w:val="TableParagraph"/>
              <w:tabs>
                <w:tab w:val="left" w:pos="439"/>
              </w:tabs>
              <w:spacing w:before="19"/>
              <w:rPr>
                <w:b/>
                <w:sz w:val="14"/>
              </w:rPr>
            </w:pPr>
            <w:r w:rsidRPr="009929E7">
              <w:rPr>
                <w:b/>
                <w:bCs/>
                <w:sz w:val="14"/>
              </w:rPr>
              <w:t>10. Andrei Mărcuș, Introducere în Logica matematică și teoria mulțimilor, Editura Casa Cărții de Știință, 2019</w:t>
            </w:r>
          </w:p>
          <w:p w14:paraId="014CEADA" w14:textId="0479FDE7" w:rsidR="001779C3" w:rsidRDefault="009929E7" w:rsidP="009929E7">
            <w:pPr>
              <w:pStyle w:val="TableParagraph"/>
              <w:tabs>
                <w:tab w:val="left" w:pos="439"/>
              </w:tabs>
              <w:spacing w:before="19"/>
              <w:rPr>
                <w:b/>
                <w:sz w:val="14"/>
              </w:rPr>
            </w:pPr>
            <w:r w:rsidRPr="009929E7">
              <w:rPr>
                <w:b/>
                <w:bCs/>
                <w:sz w:val="14"/>
              </w:rPr>
              <w:t>11. Avigad, J., Mathematical Logic and Computation, Cambridge University Press, 2022.</w:t>
            </w:r>
          </w:p>
        </w:tc>
      </w:tr>
    </w:tbl>
    <w:p w14:paraId="19B8C3CD" w14:textId="77777777" w:rsidR="00175B3A" w:rsidRDefault="00175B3A">
      <w:pPr>
        <w:rPr>
          <w:sz w:val="14"/>
        </w:rPr>
        <w:sectPr w:rsidR="00175B3A" w:rsidSect="00033B13">
          <w:pgSz w:w="11900" w:h="16840"/>
          <w:pgMar w:top="520" w:right="460" w:bottom="668" w:left="460" w:header="708" w:footer="708" w:gutter="0"/>
          <w:cols w:space="708"/>
        </w:sectPr>
      </w:pP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15627DE4" w14:textId="77777777">
        <w:trPr>
          <w:trHeight w:val="297"/>
        </w:trPr>
        <w:tc>
          <w:tcPr>
            <w:tcW w:w="4848" w:type="dxa"/>
          </w:tcPr>
          <w:p w14:paraId="603C414C"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1932" w:type="dxa"/>
          </w:tcPr>
          <w:p w14:paraId="02A1F8CC" w14:textId="77777777" w:rsidR="00175B3A" w:rsidRDefault="003D6120">
            <w:pPr>
              <w:pStyle w:val="TableParagraph"/>
              <w:ind w:left="178"/>
              <w:rPr>
                <w:sz w:val="14"/>
              </w:rPr>
            </w:pPr>
            <w:r w:rsidRPr="00E52632">
              <w:rPr>
                <w:sz w:val="14"/>
              </w:rPr>
              <w:t>Teaching methods</w:t>
            </w:r>
          </w:p>
        </w:tc>
        <w:tc>
          <w:tcPr>
            <w:tcW w:w="2904" w:type="dxa"/>
          </w:tcPr>
          <w:p w14:paraId="1AD26B13" w14:textId="77777777" w:rsidR="00175B3A" w:rsidRDefault="003D6120">
            <w:pPr>
              <w:pStyle w:val="TableParagraph"/>
              <w:rPr>
                <w:sz w:val="14"/>
              </w:rPr>
            </w:pPr>
            <w:r w:rsidRPr="00E52632">
              <w:rPr>
                <w:spacing w:val="-2"/>
                <w:sz w:val="14"/>
              </w:rPr>
              <w:t>Remarks</w:t>
            </w:r>
          </w:p>
        </w:tc>
      </w:tr>
      <w:tr w:rsidR="009929E7" w14:paraId="3D38DA27" w14:textId="77777777">
        <w:trPr>
          <w:trHeight w:val="481"/>
        </w:trPr>
        <w:tc>
          <w:tcPr>
            <w:tcW w:w="4848" w:type="dxa"/>
            <w:tcBorders>
              <w:bottom w:val="single" w:sz="12" w:space="0" w:color="000000"/>
            </w:tcBorders>
          </w:tcPr>
          <w:p w14:paraId="65B81948" w14:textId="77777777" w:rsidR="009929E7" w:rsidRPr="000A3FCD" w:rsidRDefault="009929E7" w:rsidP="009929E7">
            <w:pPr>
              <w:pStyle w:val="TableParagraph"/>
              <w:spacing w:before="1"/>
              <w:rPr>
                <w:sz w:val="14"/>
              </w:rPr>
            </w:pPr>
            <w:r w:rsidRPr="000A3FCD">
              <w:rPr>
                <w:sz w:val="14"/>
              </w:rPr>
              <w:t>1. Boolean algebras</w:t>
            </w:r>
          </w:p>
          <w:p w14:paraId="62AEDDDC" w14:textId="77777777" w:rsidR="009929E7" w:rsidRPr="000A3FCD" w:rsidRDefault="009929E7" w:rsidP="009929E7">
            <w:pPr>
              <w:pStyle w:val="TableParagraph"/>
              <w:spacing w:before="1"/>
              <w:rPr>
                <w:sz w:val="14"/>
              </w:rPr>
            </w:pPr>
            <w:r w:rsidRPr="000A3FCD">
              <w:rPr>
                <w:sz w:val="14"/>
              </w:rPr>
              <w:t>1.1 Definition and examples.</w:t>
            </w:r>
          </w:p>
          <w:p w14:paraId="698220AE" w14:textId="77777777" w:rsidR="009929E7" w:rsidRPr="000A3FCD" w:rsidRDefault="009929E7" w:rsidP="009929E7">
            <w:pPr>
              <w:pStyle w:val="TableParagraph"/>
              <w:spacing w:before="1"/>
              <w:rPr>
                <w:sz w:val="14"/>
              </w:rPr>
            </w:pPr>
            <w:r w:rsidRPr="000A3FCD">
              <w:rPr>
                <w:sz w:val="14"/>
              </w:rPr>
              <w:t>1.2 Properties of Boolean algebra</w:t>
            </w:r>
          </w:p>
          <w:p w14:paraId="402C924C" w14:textId="77777777" w:rsidR="009929E7" w:rsidRPr="000A3FCD" w:rsidRDefault="009929E7" w:rsidP="009929E7">
            <w:pPr>
              <w:pStyle w:val="TableParagraph"/>
              <w:spacing w:before="1"/>
              <w:rPr>
                <w:sz w:val="14"/>
              </w:rPr>
            </w:pPr>
            <w:r w:rsidRPr="000A3FCD">
              <w:rPr>
                <w:sz w:val="14"/>
              </w:rPr>
              <w:t>2. Calculus of sentences</w:t>
            </w:r>
          </w:p>
          <w:p w14:paraId="08F53458" w14:textId="77777777" w:rsidR="009929E7" w:rsidRPr="000A3FCD" w:rsidRDefault="009929E7" w:rsidP="009929E7">
            <w:pPr>
              <w:pStyle w:val="TableParagraph"/>
              <w:spacing w:before="1"/>
              <w:rPr>
                <w:sz w:val="14"/>
              </w:rPr>
            </w:pPr>
            <w:r w:rsidRPr="000A3FCD">
              <w:rPr>
                <w:sz w:val="14"/>
              </w:rPr>
              <w:t>2.1 The language of propositional calculus</w:t>
            </w:r>
          </w:p>
          <w:p w14:paraId="41E5D96D" w14:textId="77777777" w:rsidR="009929E7" w:rsidRPr="000A3FCD" w:rsidRDefault="009929E7" w:rsidP="009929E7">
            <w:pPr>
              <w:pStyle w:val="TableParagraph"/>
              <w:spacing w:before="1"/>
              <w:rPr>
                <w:sz w:val="14"/>
              </w:rPr>
            </w:pPr>
            <w:r w:rsidRPr="000A3FCD">
              <w:rPr>
                <w:sz w:val="14"/>
              </w:rPr>
              <w:t>2.2 The semantic approach to sentence calculus</w:t>
            </w:r>
          </w:p>
          <w:p w14:paraId="29D3130D" w14:textId="77777777" w:rsidR="009929E7" w:rsidRPr="000A3FCD" w:rsidRDefault="009929E7" w:rsidP="009929E7">
            <w:pPr>
              <w:pStyle w:val="TableParagraph"/>
              <w:spacing w:before="1"/>
              <w:rPr>
                <w:sz w:val="14"/>
              </w:rPr>
            </w:pPr>
            <w:r w:rsidRPr="000A3FCD">
              <w:rPr>
                <w:sz w:val="14"/>
              </w:rPr>
              <w:t>2.3 Canonical forms for logical expressions from the calculus of sentences</w:t>
            </w:r>
          </w:p>
          <w:p w14:paraId="218E9525" w14:textId="77777777" w:rsidR="009929E7" w:rsidRPr="000A3FCD" w:rsidRDefault="009929E7" w:rsidP="009929E7">
            <w:pPr>
              <w:pStyle w:val="TableParagraph"/>
              <w:spacing w:before="1"/>
              <w:rPr>
                <w:sz w:val="14"/>
              </w:rPr>
            </w:pPr>
            <w:r w:rsidRPr="000A3FCD">
              <w:rPr>
                <w:sz w:val="14"/>
              </w:rPr>
              <w:t>2.4 The principles of mathematical logic</w:t>
            </w:r>
          </w:p>
          <w:p w14:paraId="75FC617D" w14:textId="77777777" w:rsidR="009929E7" w:rsidRPr="000A3FCD" w:rsidRDefault="009929E7" w:rsidP="009929E7">
            <w:pPr>
              <w:pStyle w:val="TableParagraph"/>
              <w:spacing w:before="1"/>
              <w:rPr>
                <w:sz w:val="14"/>
              </w:rPr>
            </w:pPr>
            <w:r w:rsidRPr="000A3FCD">
              <w:rPr>
                <w:sz w:val="14"/>
              </w:rPr>
              <w:t>3. Calculation of predicates</w:t>
            </w:r>
          </w:p>
          <w:p w14:paraId="6E34E953" w14:textId="77777777" w:rsidR="009929E7" w:rsidRPr="000A3FCD" w:rsidRDefault="009929E7" w:rsidP="009929E7">
            <w:pPr>
              <w:pStyle w:val="TableParagraph"/>
              <w:spacing w:before="1"/>
              <w:rPr>
                <w:sz w:val="14"/>
              </w:rPr>
            </w:pPr>
            <w:r w:rsidRPr="000A3FCD">
              <w:rPr>
                <w:sz w:val="14"/>
              </w:rPr>
              <w:t>3.1 The language of the calculation of predicates</w:t>
            </w:r>
          </w:p>
          <w:p w14:paraId="7EE80B29" w14:textId="77777777" w:rsidR="009929E7" w:rsidRPr="000A3FCD" w:rsidRDefault="009929E7" w:rsidP="009929E7">
            <w:pPr>
              <w:pStyle w:val="TableParagraph"/>
              <w:spacing w:before="1"/>
              <w:rPr>
                <w:sz w:val="14"/>
              </w:rPr>
            </w:pPr>
            <w:r w:rsidRPr="000A3FCD">
              <w:rPr>
                <w:sz w:val="14"/>
              </w:rPr>
              <w:t>3.2 The semantic approach to the calculation of predicates</w:t>
            </w:r>
          </w:p>
          <w:p w14:paraId="27012765" w14:textId="77777777" w:rsidR="009929E7" w:rsidRPr="000A3FCD" w:rsidRDefault="009929E7" w:rsidP="009929E7">
            <w:pPr>
              <w:pStyle w:val="TableParagraph"/>
              <w:spacing w:before="1"/>
              <w:rPr>
                <w:sz w:val="14"/>
              </w:rPr>
            </w:pPr>
            <w:r w:rsidRPr="000A3FCD">
              <w:rPr>
                <w:sz w:val="14"/>
              </w:rPr>
              <w:t>3.3 Operations with predicates</w:t>
            </w:r>
          </w:p>
          <w:p w14:paraId="72511F23" w14:textId="77777777" w:rsidR="009929E7" w:rsidRPr="000A3FCD" w:rsidRDefault="009929E7" w:rsidP="009929E7">
            <w:pPr>
              <w:pStyle w:val="TableParagraph"/>
              <w:spacing w:before="1"/>
              <w:rPr>
                <w:sz w:val="14"/>
              </w:rPr>
            </w:pPr>
            <w:r w:rsidRPr="000A3FCD">
              <w:rPr>
                <w:sz w:val="14"/>
              </w:rPr>
              <w:t>3.4 Predicative formulas</w:t>
            </w:r>
          </w:p>
          <w:p w14:paraId="2D246C90" w14:textId="77777777" w:rsidR="009929E7" w:rsidRPr="000A3FCD" w:rsidRDefault="009929E7" w:rsidP="009929E7">
            <w:pPr>
              <w:pStyle w:val="TableParagraph"/>
              <w:spacing w:before="1"/>
              <w:rPr>
                <w:sz w:val="14"/>
              </w:rPr>
            </w:pPr>
            <w:r w:rsidRPr="000A3FCD">
              <w:rPr>
                <w:sz w:val="14"/>
              </w:rPr>
              <w:t>3.5 Deductibility</w:t>
            </w:r>
          </w:p>
          <w:p w14:paraId="6965AB0C" w14:textId="77777777" w:rsidR="009929E7" w:rsidRPr="000A3FCD" w:rsidRDefault="009929E7" w:rsidP="009929E7">
            <w:pPr>
              <w:pStyle w:val="TableParagraph"/>
              <w:spacing w:before="1"/>
              <w:rPr>
                <w:sz w:val="14"/>
              </w:rPr>
            </w:pPr>
            <w:r w:rsidRPr="000A3FCD">
              <w:rPr>
                <w:sz w:val="14"/>
              </w:rPr>
              <w:t>4. Boolean functions</w:t>
            </w:r>
          </w:p>
          <w:p w14:paraId="7C5FEA49" w14:textId="77777777" w:rsidR="009929E7" w:rsidRPr="000A3FCD" w:rsidRDefault="009929E7" w:rsidP="009929E7">
            <w:pPr>
              <w:pStyle w:val="TableParagraph"/>
              <w:spacing w:before="1"/>
              <w:rPr>
                <w:sz w:val="14"/>
              </w:rPr>
            </w:pPr>
            <w:r w:rsidRPr="000A3FCD">
              <w:rPr>
                <w:sz w:val="14"/>
              </w:rPr>
              <w:t>4.1 Boolean functions</w:t>
            </w:r>
          </w:p>
          <w:p w14:paraId="06ABE730" w14:textId="77777777" w:rsidR="009929E7" w:rsidRPr="000A3FCD" w:rsidRDefault="009929E7" w:rsidP="009929E7">
            <w:pPr>
              <w:pStyle w:val="TableParagraph"/>
              <w:spacing w:before="1"/>
              <w:rPr>
                <w:sz w:val="14"/>
              </w:rPr>
            </w:pPr>
            <w:r w:rsidRPr="000A3FCD">
              <w:rPr>
                <w:sz w:val="14"/>
              </w:rPr>
              <w:t>4.2 Normal forms of Boolean functions</w:t>
            </w:r>
          </w:p>
          <w:p w14:paraId="0BD0C8E0" w14:textId="77777777" w:rsidR="009929E7" w:rsidRPr="000A3FCD" w:rsidRDefault="009929E7" w:rsidP="009929E7">
            <w:pPr>
              <w:pStyle w:val="TableParagraph"/>
              <w:spacing w:before="1"/>
              <w:rPr>
                <w:sz w:val="14"/>
              </w:rPr>
            </w:pPr>
            <w:r w:rsidRPr="000A3FCD">
              <w:rPr>
                <w:sz w:val="14"/>
              </w:rPr>
              <w:t>4.3 Simplifying Boolean functions</w:t>
            </w:r>
          </w:p>
          <w:p w14:paraId="63B6E1D6" w14:textId="77777777" w:rsidR="009929E7" w:rsidRPr="000A3FCD" w:rsidRDefault="009929E7" w:rsidP="009929E7">
            <w:pPr>
              <w:pStyle w:val="TableParagraph"/>
              <w:spacing w:before="1"/>
              <w:rPr>
                <w:sz w:val="14"/>
              </w:rPr>
            </w:pPr>
            <w:r w:rsidRPr="000A3FCD">
              <w:rPr>
                <w:sz w:val="14"/>
              </w:rPr>
              <w:t>4.4 Physical realization of Boolean functions</w:t>
            </w:r>
          </w:p>
          <w:p w14:paraId="7A02ABE0" w14:textId="77777777" w:rsidR="009929E7" w:rsidRPr="000A3FCD" w:rsidRDefault="009929E7" w:rsidP="009929E7">
            <w:pPr>
              <w:pStyle w:val="TableParagraph"/>
              <w:spacing w:before="1"/>
              <w:rPr>
                <w:sz w:val="14"/>
              </w:rPr>
            </w:pPr>
            <w:r w:rsidRPr="000A3FCD">
              <w:rPr>
                <w:sz w:val="14"/>
              </w:rPr>
              <w:t>4.5 Contact schemes</w:t>
            </w:r>
          </w:p>
          <w:p w14:paraId="5388A81C" w14:textId="77777777" w:rsidR="009929E7" w:rsidRPr="000A3FCD" w:rsidRDefault="009929E7" w:rsidP="009929E7">
            <w:pPr>
              <w:pStyle w:val="TableParagraph"/>
              <w:spacing w:before="1"/>
              <w:rPr>
                <w:sz w:val="14"/>
              </w:rPr>
            </w:pPr>
            <w:r w:rsidRPr="000A3FCD">
              <w:rPr>
                <w:sz w:val="14"/>
              </w:rPr>
              <w:t>4.6 Delucre function of a dipole with contacts</w:t>
            </w:r>
          </w:p>
          <w:p w14:paraId="3CA61E34" w14:textId="77777777" w:rsidR="009929E7" w:rsidRPr="000A3FCD" w:rsidRDefault="009929E7" w:rsidP="009929E7">
            <w:pPr>
              <w:pStyle w:val="TableParagraph"/>
              <w:spacing w:before="1"/>
              <w:rPr>
                <w:sz w:val="14"/>
              </w:rPr>
            </w:pPr>
            <w:r w:rsidRPr="000A3FCD">
              <w:rPr>
                <w:sz w:val="14"/>
              </w:rPr>
              <w:t>5. Crowds</w:t>
            </w:r>
          </w:p>
          <w:p w14:paraId="4BE1772C" w14:textId="77777777" w:rsidR="009929E7" w:rsidRPr="000A3FCD" w:rsidRDefault="009929E7" w:rsidP="009929E7">
            <w:pPr>
              <w:pStyle w:val="TableParagraph"/>
              <w:spacing w:before="1"/>
              <w:rPr>
                <w:sz w:val="14"/>
              </w:rPr>
            </w:pPr>
            <w:r w:rsidRPr="000A3FCD">
              <w:rPr>
                <w:sz w:val="14"/>
              </w:rPr>
              <w:t>5.1 Definition and examples</w:t>
            </w:r>
          </w:p>
          <w:p w14:paraId="23A5BB5D" w14:textId="77777777" w:rsidR="009929E7" w:rsidRPr="000A3FCD" w:rsidRDefault="009929E7" w:rsidP="009929E7">
            <w:pPr>
              <w:pStyle w:val="TableParagraph"/>
              <w:spacing w:before="1"/>
              <w:rPr>
                <w:sz w:val="14"/>
              </w:rPr>
            </w:pPr>
            <w:r w:rsidRPr="000A3FCD">
              <w:rPr>
                <w:sz w:val="14"/>
              </w:rPr>
              <w:t>5.2 Operations with sets</w:t>
            </w:r>
          </w:p>
          <w:p w14:paraId="2811933D" w14:textId="77777777" w:rsidR="009929E7" w:rsidRPr="000A3FCD" w:rsidRDefault="009929E7" w:rsidP="009929E7">
            <w:pPr>
              <w:pStyle w:val="TableParagraph"/>
              <w:spacing w:before="1"/>
              <w:rPr>
                <w:sz w:val="14"/>
              </w:rPr>
            </w:pPr>
            <w:r w:rsidRPr="000A3FCD">
              <w:rPr>
                <w:sz w:val="14"/>
              </w:rPr>
              <w:t>5.3 Axioms of set theory</w:t>
            </w:r>
          </w:p>
          <w:p w14:paraId="454A4455" w14:textId="77777777" w:rsidR="009929E7" w:rsidRPr="000A3FCD" w:rsidRDefault="009929E7" w:rsidP="009929E7">
            <w:pPr>
              <w:pStyle w:val="TableParagraph"/>
              <w:spacing w:before="1"/>
              <w:rPr>
                <w:sz w:val="14"/>
              </w:rPr>
            </w:pPr>
            <w:r w:rsidRPr="000A3FCD">
              <w:rPr>
                <w:sz w:val="14"/>
              </w:rPr>
              <w:t>6. Binary relationships</w:t>
            </w:r>
          </w:p>
          <w:p w14:paraId="4D2C3B0F" w14:textId="77777777" w:rsidR="009929E7" w:rsidRPr="000A3FCD" w:rsidRDefault="009929E7" w:rsidP="009929E7">
            <w:pPr>
              <w:pStyle w:val="TableParagraph"/>
              <w:spacing w:before="1"/>
              <w:rPr>
                <w:sz w:val="14"/>
              </w:rPr>
            </w:pPr>
            <w:r w:rsidRPr="000A3FCD">
              <w:rPr>
                <w:sz w:val="14"/>
              </w:rPr>
              <w:t>6.1 Definition of relations. Properties</w:t>
            </w:r>
          </w:p>
          <w:p w14:paraId="34E2818C" w14:textId="77777777" w:rsidR="009929E7" w:rsidRPr="000A3FCD" w:rsidRDefault="009929E7" w:rsidP="009929E7">
            <w:pPr>
              <w:pStyle w:val="TableParagraph"/>
              <w:spacing w:before="1"/>
              <w:rPr>
                <w:sz w:val="14"/>
              </w:rPr>
            </w:pPr>
            <w:r w:rsidRPr="000A3FCD">
              <w:rPr>
                <w:sz w:val="14"/>
              </w:rPr>
              <w:t>6.2 Partition of a set</w:t>
            </w:r>
          </w:p>
          <w:p w14:paraId="70909C31" w14:textId="77777777" w:rsidR="009929E7" w:rsidRPr="000A3FCD" w:rsidRDefault="009929E7" w:rsidP="009929E7">
            <w:pPr>
              <w:pStyle w:val="TableParagraph"/>
              <w:spacing w:before="1"/>
              <w:rPr>
                <w:sz w:val="14"/>
              </w:rPr>
            </w:pPr>
            <w:r w:rsidRPr="000A3FCD">
              <w:rPr>
                <w:sz w:val="14"/>
              </w:rPr>
              <w:t>6.3 Order relations. Equivalence relations.</w:t>
            </w:r>
          </w:p>
          <w:p w14:paraId="76C4F6D0" w14:textId="77777777" w:rsidR="009929E7" w:rsidRPr="000A3FCD" w:rsidRDefault="009929E7" w:rsidP="009929E7">
            <w:pPr>
              <w:pStyle w:val="TableParagraph"/>
              <w:spacing w:before="1"/>
              <w:rPr>
                <w:sz w:val="14"/>
              </w:rPr>
            </w:pPr>
            <w:r w:rsidRPr="000A3FCD">
              <w:rPr>
                <w:sz w:val="14"/>
              </w:rPr>
              <w:t>6.4 Functional relationships</w:t>
            </w:r>
          </w:p>
          <w:p w14:paraId="7D3D82DE" w14:textId="77777777" w:rsidR="009929E7" w:rsidRPr="000A3FCD" w:rsidRDefault="009929E7" w:rsidP="009929E7">
            <w:pPr>
              <w:pStyle w:val="TableParagraph"/>
              <w:spacing w:before="1"/>
              <w:rPr>
                <w:sz w:val="14"/>
              </w:rPr>
            </w:pPr>
            <w:r w:rsidRPr="000A3FCD">
              <w:rPr>
                <w:sz w:val="14"/>
              </w:rPr>
              <w:t>7. Cardinal numbers</w:t>
            </w:r>
          </w:p>
          <w:p w14:paraId="3BD281D9" w14:textId="77777777" w:rsidR="009929E7" w:rsidRPr="000A3FCD" w:rsidRDefault="009929E7" w:rsidP="009929E7">
            <w:pPr>
              <w:pStyle w:val="TableParagraph"/>
              <w:spacing w:before="1"/>
              <w:rPr>
                <w:sz w:val="14"/>
              </w:rPr>
            </w:pPr>
            <w:r w:rsidRPr="000A3FCD">
              <w:rPr>
                <w:sz w:val="14"/>
              </w:rPr>
              <w:t>7.1 Cardinal numbers</w:t>
            </w:r>
          </w:p>
          <w:p w14:paraId="7E8450F7" w14:textId="3D2AC874" w:rsidR="009929E7" w:rsidRDefault="009929E7" w:rsidP="009929E7">
            <w:pPr>
              <w:pStyle w:val="TableParagraph"/>
              <w:spacing w:before="1"/>
              <w:rPr>
                <w:sz w:val="14"/>
              </w:rPr>
            </w:pPr>
            <w:r>
              <w:rPr>
                <w:sz w:val="14"/>
              </w:rPr>
              <w:t xml:space="preserve"> </w:t>
            </w:r>
            <w:r w:rsidRPr="000A3FCD">
              <w:rPr>
                <w:sz w:val="14"/>
              </w:rPr>
              <w:t>8. Crowds of numbers</w:t>
            </w:r>
          </w:p>
        </w:tc>
        <w:tc>
          <w:tcPr>
            <w:tcW w:w="1932" w:type="dxa"/>
            <w:tcBorders>
              <w:bottom w:val="single" w:sz="12" w:space="0" w:color="000000"/>
            </w:tcBorders>
          </w:tcPr>
          <w:p w14:paraId="3089CE86" w14:textId="77777777" w:rsidR="009929E7" w:rsidRDefault="009929E7" w:rsidP="009929E7">
            <w:pPr>
              <w:pStyle w:val="TableParagraph"/>
              <w:spacing w:line="160" w:lineRule="exact"/>
              <w:ind w:left="178"/>
              <w:rPr>
                <w:sz w:val="14"/>
              </w:rPr>
            </w:pPr>
          </w:p>
          <w:p w14:paraId="31C4BD40" w14:textId="77777777" w:rsidR="009929E7" w:rsidRDefault="009929E7" w:rsidP="009929E7">
            <w:pPr>
              <w:pStyle w:val="TableParagraph"/>
              <w:spacing w:line="160" w:lineRule="exact"/>
              <w:ind w:left="178"/>
              <w:rPr>
                <w:sz w:val="14"/>
              </w:rPr>
            </w:pPr>
          </w:p>
          <w:p w14:paraId="639D2088" w14:textId="77777777" w:rsidR="009929E7" w:rsidRDefault="009929E7" w:rsidP="009929E7">
            <w:pPr>
              <w:pStyle w:val="TableParagraph"/>
              <w:spacing w:line="160" w:lineRule="exact"/>
              <w:ind w:left="178"/>
              <w:rPr>
                <w:sz w:val="14"/>
              </w:rPr>
            </w:pPr>
          </w:p>
          <w:p w14:paraId="0531F0AF" w14:textId="77777777" w:rsidR="009929E7" w:rsidRDefault="009929E7" w:rsidP="009929E7">
            <w:pPr>
              <w:pStyle w:val="TableParagraph"/>
              <w:spacing w:line="160" w:lineRule="exact"/>
              <w:ind w:left="178"/>
              <w:rPr>
                <w:sz w:val="14"/>
              </w:rPr>
            </w:pPr>
          </w:p>
          <w:p w14:paraId="415072B2" w14:textId="77777777" w:rsidR="009929E7" w:rsidRDefault="009929E7" w:rsidP="009929E7">
            <w:pPr>
              <w:pStyle w:val="TableParagraph"/>
              <w:spacing w:line="160" w:lineRule="exact"/>
              <w:ind w:left="178"/>
              <w:rPr>
                <w:sz w:val="14"/>
              </w:rPr>
            </w:pPr>
          </w:p>
          <w:p w14:paraId="12F51C8B" w14:textId="77777777" w:rsidR="009929E7" w:rsidRDefault="009929E7" w:rsidP="009929E7">
            <w:pPr>
              <w:pStyle w:val="TableParagraph"/>
              <w:spacing w:line="160" w:lineRule="exact"/>
              <w:ind w:left="178"/>
              <w:rPr>
                <w:sz w:val="14"/>
              </w:rPr>
            </w:pPr>
          </w:p>
          <w:p w14:paraId="2ED0AEE1" w14:textId="77777777" w:rsidR="009929E7" w:rsidRDefault="009929E7" w:rsidP="009929E7">
            <w:pPr>
              <w:pStyle w:val="TableParagraph"/>
              <w:spacing w:line="160" w:lineRule="exact"/>
              <w:ind w:left="178"/>
              <w:rPr>
                <w:sz w:val="14"/>
              </w:rPr>
            </w:pPr>
          </w:p>
          <w:p w14:paraId="042DE0A1" w14:textId="77777777" w:rsidR="009929E7" w:rsidRDefault="009929E7" w:rsidP="009929E7">
            <w:pPr>
              <w:pStyle w:val="TableParagraph"/>
              <w:spacing w:line="160" w:lineRule="exact"/>
              <w:ind w:left="178"/>
              <w:rPr>
                <w:sz w:val="14"/>
              </w:rPr>
            </w:pPr>
          </w:p>
          <w:p w14:paraId="35467C88" w14:textId="77777777" w:rsidR="009929E7" w:rsidRDefault="009929E7" w:rsidP="009929E7">
            <w:pPr>
              <w:pStyle w:val="TableParagraph"/>
              <w:spacing w:line="160" w:lineRule="exact"/>
              <w:ind w:left="178"/>
              <w:rPr>
                <w:sz w:val="14"/>
              </w:rPr>
            </w:pPr>
          </w:p>
          <w:p w14:paraId="1DF5EAE8" w14:textId="77777777" w:rsidR="009929E7" w:rsidRDefault="009929E7" w:rsidP="009929E7">
            <w:pPr>
              <w:pStyle w:val="TableParagraph"/>
              <w:spacing w:line="160" w:lineRule="exact"/>
              <w:ind w:left="178"/>
              <w:rPr>
                <w:sz w:val="14"/>
              </w:rPr>
            </w:pPr>
          </w:p>
          <w:p w14:paraId="7E419687" w14:textId="77777777" w:rsidR="009929E7" w:rsidRPr="000A3FCD" w:rsidRDefault="009929E7" w:rsidP="009929E7">
            <w:pPr>
              <w:pStyle w:val="TableParagraph"/>
              <w:spacing w:line="160" w:lineRule="exact"/>
              <w:ind w:left="178"/>
              <w:rPr>
                <w:sz w:val="14"/>
              </w:rPr>
            </w:pPr>
            <w:r w:rsidRPr="000A3FCD">
              <w:rPr>
                <w:sz w:val="14"/>
              </w:rPr>
              <w:t>• Interactive exposure</w:t>
            </w:r>
          </w:p>
          <w:p w14:paraId="3538A77D" w14:textId="77777777" w:rsidR="009929E7" w:rsidRPr="000A3FCD" w:rsidRDefault="009929E7" w:rsidP="009929E7">
            <w:pPr>
              <w:pStyle w:val="TableParagraph"/>
              <w:spacing w:line="160" w:lineRule="exact"/>
              <w:ind w:left="178"/>
              <w:rPr>
                <w:sz w:val="14"/>
              </w:rPr>
            </w:pPr>
            <w:r w:rsidRPr="000A3FCD">
              <w:rPr>
                <w:sz w:val="14"/>
              </w:rPr>
              <w:t>• The debate</w:t>
            </w:r>
          </w:p>
          <w:p w14:paraId="597E365B" w14:textId="77777777" w:rsidR="009929E7" w:rsidRPr="000A3FCD" w:rsidRDefault="009929E7" w:rsidP="009929E7">
            <w:pPr>
              <w:pStyle w:val="TableParagraph"/>
              <w:spacing w:line="160" w:lineRule="exact"/>
              <w:ind w:left="178"/>
              <w:rPr>
                <w:sz w:val="14"/>
              </w:rPr>
            </w:pPr>
            <w:r w:rsidRPr="000A3FCD">
              <w:rPr>
                <w:sz w:val="14"/>
              </w:rPr>
              <w:t>• Problematization</w:t>
            </w:r>
          </w:p>
          <w:p w14:paraId="35231C53" w14:textId="793D2215" w:rsidR="009929E7" w:rsidRDefault="009929E7" w:rsidP="009929E7">
            <w:pPr>
              <w:pStyle w:val="TableParagraph"/>
              <w:spacing w:line="268" w:lineRule="auto"/>
              <w:ind w:left="178" w:right="234"/>
              <w:rPr>
                <w:sz w:val="14"/>
              </w:rPr>
            </w:pPr>
          </w:p>
        </w:tc>
        <w:tc>
          <w:tcPr>
            <w:tcW w:w="2904" w:type="dxa"/>
            <w:tcBorders>
              <w:bottom w:val="single" w:sz="12" w:space="0" w:color="000000"/>
            </w:tcBorders>
          </w:tcPr>
          <w:p w14:paraId="1F027B17" w14:textId="77777777" w:rsidR="009929E7" w:rsidRDefault="009929E7" w:rsidP="009929E7">
            <w:pPr>
              <w:pStyle w:val="TableParagraph"/>
              <w:spacing w:before="1"/>
              <w:rPr>
                <w:sz w:val="14"/>
              </w:rPr>
            </w:pPr>
          </w:p>
        </w:tc>
      </w:tr>
      <w:tr w:rsidR="009929E7" w14:paraId="4D177ECA" w14:textId="77777777" w:rsidTr="006C6D86">
        <w:trPr>
          <w:trHeight w:val="737"/>
        </w:trPr>
        <w:tc>
          <w:tcPr>
            <w:tcW w:w="9684" w:type="dxa"/>
            <w:gridSpan w:val="3"/>
            <w:tcBorders>
              <w:top w:val="single" w:sz="12" w:space="0" w:color="000000"/>
              <w:bottom w:val="single" w:sz="12" w:space="0" w:color="000000"/>
            </w:tcBorders>
          </w:tcPr>
          <w:p w14:paraId="4915D7DE" w14:textId="77777777" w:rsidR="009929E7" w:rsidRDefault="009929E7" w:rsidP="009929E7">
            <w:pPr>
              <w:pStyle w:val="TableParagraph"/>
              <w:spacing w:before="52"/>
              <w:rPr>
                <w:sz w:val="14"/>
              </w:rPr>
            </w:pPr>
            <w:r>
              <w:rPr>
                <w:sz w:val="14"/>
              </w:rPr>
              <w:t>8.4</w:t>
            </w:r>
            <w:r>
              <w:rPr>
                <w:spacing w:val="9"/>
                <w:sz w:val="14"/>
              </w:rPr>
              <w:t xml:space="preserve"> </w:t>
            </w:r>
            <w:r>
              <w:rPr>
                <w:spacing w:val="-2"/>
                <w:sz w:val="14"/>
              </w:rPr>
              <w:t xml:space="preserve">Seminar </w:t>
            </w:r>
            <w:r w:rsidRPr="003D6120">
              <w:rPr>
                <w:sz w:val="14"/>
              </w:rPr>
              <w:t>References</w:t>
            </w:r>
          </w:p>
          <w:p w14:paraId="6C3828C2" w14:textId="77777777" w:rsidR="009929E7" w:rsidRPr="009929E7" w:rsidRDefault="009929E7" w:rsidP="009929E7">
            <w:pPr>
              <w:pStyle w:val="TableParagraph"/>
              <w:tabs>
                <w:tab w:val="left" w:pos="439"/>
              </w:tabs>
              <w:spacing w:before="19"/>
              <w:rPr>
                <w:b/>
                <w:sz w:val="14"/>
              </w:rPr>
            </w:pPr>
            <w:r w:rsidRPr="009929E7">
              <w:rPr>
                <w:b/>
                <w:sz w:val="14"/>
              </w:rPr>
              <w:t>1. Eduard Halic, Logică şi teoria numerelor, Editura Universităţii “Aurel Vlaicu”, Arad, 2006.</w:t>
            </w:r>
          </w:p>
          <w:p w14:paraId="418090F0" w14:textId="77777777" w:rsidR="009929E7" w:rsidRPr="009929E7" w:rsidRDefault="009929E7" w:rsidP="009929E7">
            <w:pPr>
              <w:pStyle w:val="TableParagraph"/>
              <w:tabs>
                <w:tab w:val="left" w:pos="439"/>
              </w:tabs>
              <w:spacing w:before="19"/>
              <w:rPr>
                <w:b/>
                <w:sz w:val="14"/>
              </w:rPr>
            </w:pPr>
            <w:r w:rsidRPr="009929E7">
              <w:rPr>
                <w:b/>
                <w:sz w:val="14"/>
              </w:rPr>
              <w:t>2. Ioan Dziţac, Logică computaţională: Material de studiu pentru învăţământ la distanţă, 2011.</w:t>
            </w:r>
          </w:p>
          <w:p w14:paraId="7C4527C4" w14:textId="77777777" w:rsidR="009929E7" w:rsidRPr="009929E7" w:rsidRDefault="009929E7" w:rsidP="009929E7">
            <w:pPr>
              <w:pStyle w:val="TableParagraph"/>
              <w:tabs>
                <w:tab w:val="left" w:pos="439"/>
              </w:tabs>
              <w:spacing w:before="19"/>
              <w:rPr>
                <w:b/>
                <w:sz w:val="14"/>
              </w:rPr>
            </w:pPr>
            <w:r w:rsidRPr="009929E7">
              <w:rPr>
                <w:b/>
                <w:sz w:val="14"/>
              </w:rPr>
              <w:t>3. M. Reghiş, Elemente de teoria mulțimilor şi de logică matematică, Ed. Facla, Timişoara, 1981.</w:t>
            </w:r>
          </w:p>
          <w:p w14:paraId="04138F94" w14:textId="77777777" w:rsidR="009929E7" w:rsidRPr="009929E7" w:rsidRDefault="009929E7" w:rsidP="009929E7">
            <w:pPr>
              <w:pStyle w:val="TableParagraph"/>
              <w:tabs>
                <w:tab w:val="left" w:pos="439"/>
              </w:tabs>
              <w:spacing w:before="19"/>
              <w:rPr>
                <w:b/>
                <w:sz w:val="14"/>
              </w:rPr>
            </w:pPr>
            <w:r w:rsidRPr="009929E7">
              <w:rPr>
                <w:b/>
                <w:sz w:val="14"/>
              </w:rPr>
              <w:t>4. C. Popa, V. Hiriş, M. Megan, Introducere în analiza matematică prin exerciţii şi probleme,</w:t>
            </w:r>
          </w:p>
          <w:p w14:paraId="7D77E087" w14:textId="77777777" w:rsidR="009929E7" w:rsidRPr="009929E7" w:rsidRDefault="009929E7" w:rsidP="009929E7">
            <w:pPr>
              <w:pStyle w:val="TableParagraph"/>
              <w:tabs>
                <w:tab w:val="left" w:pos="439"/>
              </w:tabs>
              <w:spacing w:before="19"/>
              <w:rPr>
                <w:b/>
                <w:sz w:val="14"/>
              </w:rPr>
            </w:pPr>
            <w:r w:rsidRPr="009929E7">
              <w:rPr>
                <w:b/>
                <w:sz w:val="14"/>
              </w:rPr>
              <w:t>5. http://www.math.uaic.ro/~volf/depozit/LTM.pdf</w:t>
            </w:r>
          </w:p>
          <w:p w14:paraId="7AED8AFC" w14:textId="77777777" w:rsidR="009929E7" w:rsidRPr="009929E7" w:rsidRDefault="009929E7" w:rsidP="009929E7">
            <w:pPr>
              <w:pStyle w:val="TableParagraph"/>
              <w:tabs>
                <w:tab w:val="left" w:pos="439"/>
              </w:tabs>
              <w:spacing w:before="19"/>
              <w:rPr>
                <w:b/>
                <w:sz w:val="14"/>
              </w:rPr>
            </w:pPr>
            <w:r w:rsidRPr="009929E7">
              <w:rPr>
                <w:b/>
                <w:sz w:val="14"/>
              </w:rPr>
              <w:t>6. D. Rimer, Noţiuni de teoria mulţimilor, Editura Didactică şi Pedagogică, Bucureşti, 1968.</w:t>
            </w:r>
          </w:p>
          <w:p w14:paraId="05F9CDC7" w14:textId="77777777" w:rsidR="009929E7" w:rsidRPr="009929E7" w:rsidRDefault="009929E7" w:rsidP="009929E7">
            <w:pPr>
              <w:pStyle w:val="TableParagraph"/>
              <w:tabs>
                <w:tab w:val="left" w:pos="439"/>
              </w:tabs>
              <w:spacing w:before="19"/>
              <w:rPr>
                <w:b/>
                <w:sz w:val="14"/>
              </w:rPr>
            </w:pPr>
            <w:r w:rsidRPr="009929E7">
              <w:rPr>
                <w:b/>
                <w:sz w:val="14"/>
              </w:rPr>
              <w:t>7. C. Năstăsescu, Introducere în teoria mulţimilor, Editura Didactică şi Pedagogică, Bucureşti, 1974.</w:t>
            </w:r>
          </w:p>
          <w:p w14:paraId="5B57F1E1" w14:textId="77777777" w:rsidR="009929E7" w:rsidRPr="009929E7" w:rsidRDefault="009929E7" w:rsidP="009929E7">
            <w:pPr>
              <w:pStyle w:val="TableParagraph"/>
              <w:tabs>
                <w:tab w:val="left" w:pos="439"/>
              </w:tabs>
              <w:spacing w:before="19"/>
              <w:rPr>
                <w:b/>
                <w:sz w:val="14"/>
              </w:rPr>
            </w:pPr>
            <w:r w:rsidRPr="009929E7">
              <w:rPr>
                <w:b/>
                <w:sz w:val="14"/>
              </w:rPr>
              <w:t>8. http://ro.scribd.com/doc/47640200/Eduard-Halic-Logica-si-Teoria-Numerelor</w:t>
            </w:r>
          </w:p>
          <w:p w14:paraId="57E7337B" w14:textId="77777777" w:rsidR="009929E7" w:rsidRPr="009929E7" w:rsidRDefault="009929E7" w:rsidP="009929E7">
            <w:pPr>
              <w:pStyle w:val="TableParagraph"/>
              <w:tabs>
                <w:tab w:val="left" w:pos="439"/>
              </w:tabs>
              <w:spacing w:before="19"/>
              <w:rPr>
                <w:b/>
                <w:sz w:val="14"/>
              </w:rPr>
            </w:pPr>
            <w:r w:rsidRPr="009929E7">
              <w:rPr>
                <w:b/>
                <w:sz w:val="14"/>
              </w:rPr>
              <w:t>9. Suport de curs, SUMS, 2024</w:t>
            </w:r>
          </w:p>
          <w:p w14:paraId="5BAEE15B" w14:textId="77777777" w:rsidR="009929E7" w:rsidRPr="009929E7" w:rsidRDefault="009929E7" w:rsidP="009929E7">
            <w:pPr>
              <w:pStyle w:val="TableParagraph"/>
              <w:tabs>
                <w:tab w:val="left" w:pos="439"/>
              </w:tabs>
              <w:spacing w:before="19"/>
              <w:rPr>
                <w:b/>
                <w:sz w:val="14"/>
              </w:rPr>
            </w:pPr>
            <w:r w:rsidRPr="009929E7">
              <w:rPr>
                <w:b/>
                <w:sz w:val="14"/>
              </w:rPr>
              <w:t>10. Andrei Mărcuș, Introducere în Logica matematică și teoria mulțimilor, Editura Casa Cărții de Știință, 2019</w:t>
            </w:r>
          </w:p>
          <w:p w14:paraId="40490A28" w14:textId="59BBDD10" w:rsidR="009929E7" w:rsidRDefault="009929E7" w:rsidP="009929E7">
            <w:pPr>
              <w:pStyle w:val="TableParagraph"/>
              <w:tabs>
                <w:tab w:val="left" w:pos="439"/>
              </w:tabs>
              <w:spacing w:before="19"/>
              <w:rPr>
                <w:b/>
                <w:sz w:val="14"/>
              </w:rPr>
            </w:pPr>
            <w:r w:rsidRPr="009929E7">
              <w:rPr>
                <w:b/>
                <w:sz w:val="14"/>
              </w:rPr>
              <w:t xml:space="preserve">11. Avigad, J., Mathematical Logic and Computation, Cambridge University Press, 2022. </w:t>
            </w:r>
          </w:p>
        </w:tc>
      </w:tr>
      <w:tr w:rsidR="009929E7" w14:paraId="6D2D1206" w14:textId="77777777">
        <w:trPr>
          <w:trHeight w:val="306"/>
        </w:trPr>
        <w:tc>
          <w:tcPr>
            <w:tcW w:w="4848" w:type="dxa"/>
            <w:tcBorders>
              <w:top w:val="single" w:sz="12" w:space="0" w:color="000000"/>
              <w:bottom w:val="single" w:sz="12" w:space="0" w:color="000000"/>
            </w:tcBorders>
          </w:tcPr>
          <w:p w14:paraId="1967F88E" w14:textId="77777777" w:rsidR="009929E7" w:rsidRDefault="009929E7" w:rsidP="009929E7">
            <w:pPr>
              <w:pStyle w:val="TableParagraph"/>
              <w:spacing w:before="64"/>
              <w:rPr>
                <w:sz w:val="14"/>
              </w:rPr>
            </w:pPr>
            <w:r>
              <w:rPr>
                <w:sz w:val="14"/>
              </w:rPr>
              <w:t>8.5</w:t>
            </w:r>
            <w:r>
              <w:rPr>
                <w:spacing w:val="7"/>
                <w:sz w:val="14"/>
              </w:rPr>
              <w:t xml:space="preserve"> </w:t>
            </w:r>
            <w:r w:rsidRPr="003D6120">
              <w:rPr>
                <w:sz w:val="14"/>
              </w:rPr>
              <w:t xml:space="preserve">Laboratory </w:t>
            </w:r>
            <w:r>
              <w:rPr>
                <w:sz w:val="14"/>
              </w:rPr>
              <w:t>Outline</w:t>
            </w:r>
          </w:p>
        </w:tc>
        <w:tc>
          <w:tcPr>
            <w:tcW w:w="1932" w:type="dxa"/>
            <w:tcBorders>
              <w:top w:val="single" w:sz="12" w:space="0" w:color="000000"/>
              <w:bottom w:val="single" w:sz="12" w:space="0" w:color="000000"/>
            </w:tcBorders>
          </w:tcPr>
          <w:p w14:paraId="44B72C03" w14:textId="77777777" w:rsidR="009929E7" w:rsidRDefault="009929E7" w:rsidP="009929E7">
            <w:pPr>
              <w:pStyle w:val="TableParagraph"/>
              <w:spacing w:before="64"/>
              <w:ind w:left="178"/>
              <w:rPr>
                <w:sz w:val="14"/>
              </w:rPr>
            </w:pPr>
            <w:r w:rsidRPr="00E52632">
              <w:rPr>
                <w:sz w:val="14"/>
              </w:rPr>
              <w:t>Teaching methods</w:t>
            </w:r>
          </w:p>
        </w:tc>
        <w:tc>
          <w:tcPr>
            <w:tcW w:w="2904" w:type="dxa"/>
            <w:tcBorders>
              <w:top w:val="single" w:sz="12" w:space="0" w:color="000000"/>
              <w:bottom w:val="single" w:sz="12" w:space="0" w:color="000000"/>
            </w:tcBorders>
          </w:tcPr>
          <w:p w14:paraId="4220536B" w14:textId="77777777" w:rsidR="009929E7" w:rsidRDefault="009929E7" w:rsidP="009929E7">
            <w:pPr>
              <w:pStyle w:val="TableParagraph"/>
              <w:spacing w:before="64"/>
              <w:rPr>
                <w:sz w:val="14"/>
              </w:rPr>
            </w:pPr>
            <w:r w:rsidRPr="00E52632">
              <w:rPr>
                <w:spacing w:val="-2"/>
                <w:sz w:val="14"/>
              </w:rPr>
              <w:t>Remarks</w:t>
            </w:r>
          </w:p>
        </w:tc>
      </w:tr>
      <w:tr w:rsidR="009929E7" w14:paraId="6BAE74B5" w14:textId="77777777">
        <w:trPr>
          <w:trHeight w:val="282"/>
        </w:trPr>
        <w:tc>
          <w:tcPr>
            <w:tcW w:w="9684" w:type="dxa"/>
            <w:gridSpan w:val="3"/>
            <w:tcBorders>
              <w:top w:val="single" w:sz="12" w:space="0" w:color="000000"/>
              <w:bottom w:val="single" w:sz="12" w:space="0" w:color="000000"/>
            </w:tcBorders>
          </w:tcPr>
          <w:p w14:paraId="75196E6E" w14:textId="77777777" w:rsidR="009929E7" w:rsidRDefault="009929E7" w:rsidP="009929E7">
            <w:pPr>
              <w:pStyle w:val="TableParagraph"/>
              <w:spacing w:before="52"/>
              <w:rPr>
                <w:sz w:val="14"/>
              </w:rPr>
            </w:pPr>
            <w:r>
              <w:rPr>
                <w:sz w:val="14"/>
              </w:rPr>
              <w:t>8.6</w:t>
            </w:r>
            <w:r>
              <w:rPr>
                <w:spacing w:val="9"/>
                <w:sz w:val="14"/>
              </w:rPr>
              <w:t xml:space="preserve"> </w:t>
            </w:r>
            <w:r w:rsidRPr="003D6120">
              <w:rPr>
                <w:sz w:val="14"/>
              </w:rPr>
              <w:t>Laboratory</w:t>
            </w:r>
            <w:r>
              <w:rPr>
                <w:sz w:val="14"/>
              </w:rPr>
              <w:t xml:space="preserve"> Outline</w:t>
            </w:r>
          </w:p>
        </w:tc>
      </w:tr>
      <w:tr w:rsidR="009929E7" w14:paraId="56DDBDA0" w14:textId="77777777">
        <w:trPr>
          <w:trHeight w:val="306"/>
        </w:trPr>
        <w:tc>
          <w:tcPr>
            <w:tcW w:w="4848" w:type="dxa"/>
            <w:tcBorders>
              <w:top w:val="single" w:sz="12" w:space="0" w:color="000000"/>
              <w:bottom w:val="single" w:sz="12" w:space="0" w:color="000000"/>
            </w:tcBorders>
          </w:tcPr>
          <w:p w14:paraId="1EC0429C" w14:textId="77777777" w:rsidR="009929E7" w:rsidRDefault="009929E7" w:rsidP="009929E7">
            <w:pPr>
              <w:pStyle w:val="TableParagraph"/>
              <w:spacing w:before="64"/>
              <w:rPr>
                <w:sz w:val="14"/>
              </w:rPr>
            </w:pPr>
            <w:r>
              <w:rPr>
                <w:sz w:val="14"/>
              </w:rPr>
              <w:t>8.7</w:t>
            </w:r>
            <w:r>
              <w:rPr>
                <w:spacing w:val="7"/>
                <w:sz w:val="14"/>
              </w:rPr>
              <w:t xml:space="preserve"> </w:t>
            </w:r>
            <w:r>
              <w:rPr>
                <w:sz w:val="14"/>
              </w:rPr>
              <w:t>Project Outline</w:t>
            </w:r>
          </w:p>
        </w:tc>
        <w:tc>
          <w:tcPr>
            <w:tcW w:w="1932" w:type="dxa"/>
            <w:tcBorders>
              <w:top w:val="single" w:sz="12" w:space="0" w:color="000000"/>
              <w:bottom w:val="single" w:sz="12" w:space="0" w:color="000000"/>
            </w:tcBorders>
          </w:tcPr>
          <w:p w14:paraId="50C82214" w14:textId="77777777" w:rsidR="009929E7" w:rsidRDefault="009929E7" w:rsidP="009929E7">
            <w:pPr>
              <w:pStyle w:val="TableParagraph"/>
              <w:spacing w:before="64"/>
              <w:ind w:left="178"/>
              <w:rPr>
                <w:sz w:val="14"/>
              </w:rPr>
            </w:pPr>
            <w:r w:rsidRPr="00E52632">
              <w:rPr>
                <w:sz w:val="14"/>
              </w:rPr>
              <w:t>Teaching methods</w:t>
            </w:r>
          </w:p>
        </w:tc>
        <w:tc>
          <w:tcPr>
            <w:tcW w:w="2904" w:type="dxa"/>
            <w:tcBorders>
              <w:top w:val="single" w:sz="12" w:space="0" w:color="000000"/>
              <w:bottom w:val="single" w:sz="12" w:space="0" w:color="000000"/>
            </w:tcBorders>
          </w:tcPr>
          <w:p w14:paraId="28D03714" w14:textId="77777777" w:rsidR="009929E7" w:rsidRDefault="009929E7" w:rsidP="009929E7">
            <w:pPr>
              <w:pStyle w:val="TableParagraph"/>
              <w:spacing w:before="64"/>
              <w:rPr>
                <w:sz w:val="14"/>
              </w:rPr>
            </w:pPr>
            <w:r w:rsidRPr="00E52632">
              <w:rPr>
                <w:spacing w:val="-2"/>
                <w:sz w:val="14"/>
              </w:rPr>
              <w:t>Remarks</w:t>
            </w:r>
          </w:p>
        </w:tc>
      </w:tr>
      <w:tr w:rsidR="009929E7" w14:paraId="5C38EDDF" w14:textId="77777777">
        <w:trPr>
          <w:trHeight w:val="289"/>
        </w:trPr>
        <w:tc>
          <w:tcPr>
            <w:tcW w:w="9684" w:type="dxa"/>
            <w:gridSpan w:val="3"/>
            <w:tcBorders>
              <w:top w:val="single" w:sz="12" w:space="0" w:color="000000"/>
            </w:tcBorders>
          </w:tcPr>
          <w:p w14:paraId="13C08848" w14:textId="77777777" w:rsidR="009929E7" w:rsidRDefault="009929E7" w:rsidP="009929E7">
            <w:pPr>
              <w:pStyle w:val="TableParagraph"/>
              <w:spacing w:before="52"/>
              <w:rPr>
                <w:sz w:val="14"/>
              </w:rPr>
            </w:pPr>
            <w:r>
              <w:rPr>
                <w:sz w:val="14"/>
              </w:rPr>
              <w:t>8.8</w:t>
            </w:r>
            <w:r>
              <w:rPr>
                <w:spacing w:val="9"/>
                <w:sz w:val="14"/>
              </w:rPr>
              <w:t xml:space="preserve"> </w:t>
            </w:r>
            <w:r>
              <w:rPr>
                <w:sz w:val="14"/>
              </w:rPr>
              <w:t>Project Outline</w:t>
            </w:r>
          </w:p>
        </w:tc>
      </w:tr>
    </w:tbl>
    <w:p w14:paraId="0F0A7B4D" w14:textId="77777777" w:rsidR="00175B3A" w:rsidRDefault="00175B3A">
      <w:pPr>
        <w:spacing w:before="63"/>
        <w:rPr>
          <w:sz w:val="14"/>
        </w:rPr>
      </w:pPr>
    </w:p>
    <w:p w14:paraId="2028F30B" w14:textId="77777777" w:rsidR="00175B3A" w:rsidRDefault="003D6120" w:rsidP="000043FA">
      <w:pPr>
        <w:pStyle w:val="ListParagraph"/>
        <w:numPr>
          <w:ilvl w:val="0"/>
          <w:numId w:val="4"/>
        </w:numPr>
        <w:tabs>
          <w:tab w:val="left" w:pos="2407"/>
        </w:tabs>
        <w:spacing w:before="1"/>
        <w:rPr>
          <w:sz w:val="14"/>
        </w:rPr>
      </w:pPr>
      <w:r>
        <w:rPr>
          <w:noProof/>
          <w:lang w:eastAsia="ro-RO"/>
        </w:rPr>
        <mc:AlternateContent>
          <mc:Choice Requires="wps">
            <w:drawing>
              <wp:anchor distT="0" distB="0" distL="0" distR="0" simplePos="0" relativeHeight="487587840" behindDoc="1" locked="0" layoutInCell="1" allowOverlap="1" wp14:anchorId="5D291294" wp14:editId="0BBA9EB8">
                <wp:simplePos x="0" y="0"/>
                <wp:positionH relativeFrom="page">
                  <wp:posOffset>643890</wp:posOffset>
                </wp:positionH>
                <wp:positionV relativeFrom="paragraph">
                  <wp:posOffset>250825</wp:posOffset>
                </wp:positionV>
                <wp:extent cx="6149340" cy="850265"/>
                <wp:effectExtent l="0" t="0" r="22860" b="26035"/>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9340" cy="850265"/>
                        </a:xfrm>
                        <a:prstGeom prst="rect">
                          <a:avLst/>
                        </a:prstGeom>
                        <a:ln w="7620">
                          <a:solidFill>
                            <a:srgbClr val="000000"/>
                          </a:solidFill>
                          <a:prstDash val="solid"/>
                        </a:ln>
                      </wps:spPr>
                      <wps:txbx>
                        <w:txbxContent>
                          <w:p w14:paraId="5497B170" w14:textId="01627A44" w:rsidR="00175B3A" w:rsidRDefault="006A6503">
                            <w:pPr>
                              <w:spacing w:before="20"/>
                              <w:rPr>
                                <w:sz w:val="14"/>
                              </w:rPr>
                            </w:pPr>
                            <w:r w:rsidRPr="006A6503">
                              <w:rPr>
                                <w:sz w:val="14"/>
                              </w:rPr>
                              <w:t>The content of the discipline is consistent with what is done in other university centers in the country and abroad. In order to better adapt the content of the discipline to the requirements of the labor market, meetings were held both with representatives of the business environment and with mathematics and computer science teachers from the Arad pre-university education.</w:t>
                            </w:r>
                          </w:p>
                        </w:txbxContent>
                      </wps:txbx>
                      <wps:bodyPr wrap="square" lIns="0" tIns="0" rIns="0" bIns="0" rtlCol="0">
                        <a:noAutofit/>
                      </wps:bodyPr>
                    </wps:wsp>
                  </a:graphicData>
                </a:graphic>
                <wp14:sizeRelV relativeFrom="margin">
                  <wp14:pctHeight>0</wp14:pctHeight>
                </wp14:sizeRelV>
              </wp:anchor>
            </w:drawing>
          </mc:Choice>
          <mc:Fallback>
            <w:pict>
              <v:shapetype w14:anchorId="5D291294" id="_x0000_t202" coordsize="21600,21600" o:spt="202" path="m,l,21600r21600,l21600,xe">
                <v:stroke joinstyle="miter"/>
                <v:path gradientshapeok="t" o:connecttype="rect"/>
              </v:shapetype>
              <v:shape id="Textbox 2" o:spid="_x0000_s1026" type="#_x0000_t202" style="position:absolute;left:0;text-align:left;margin-left:50.7pt;margin-top:19.75pt;width:484.2pt;height:66.95pt;z-index:-157286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" filled="f" strokeweight=".6pt">
                <v:path arrowok="t"/>
                <v:textbox inset="0,0,0,0">
                  <w:txbxContent>
                    <w:p w14:paraId="5497B170" w14:textId="01627A44" w:rsidR="00175B3A" w:rsidRDefault="006A6503">
                      <w:pPr>
                        <w:spacing w:before="20"/>
                        <w:rPr>
                          <w:sz w:val="14"/>
                        </w:rPr>
                      </w:pPr>
                      <w:r w:rsidRPr="006A6503">
                        <w:rPr>
                          <w:sz w:val="14"/>
                        </w:rPr>
                        <w:t xml:space="preserve">The content of </w:t>
                      </w:r>
                      <w:proofErr w:type="spellStart"/>
                      <w:r w:rsidRPr="006A6503">
                        <w:rPr>
                          <w:sz w:val="14"/>
                        </w:rPr>
                        <w:t>the</w:t>
                      </w:r>
                      <w:proofErr w:type="spellEnd"/>
                      <w:r w:rsidRPr="006A6503">
                        <w:rPr>
                          <w:sz w:val="14"/>
                        </w:rPr>
                        <w:t xml:space="preserve"> discipline </w:t>
                      </w:r>
                      <w:proofErr w:type="spellStart"/>
                      <w:r w:rsidRPr="006A6503">
                        <w:rPr>
                          <w:sz w:val="14"/>
                        </w:rPr>
                        <w:t>is</w:t>
                      </w:r>
                      <w:proofErr w:type="spellEnd"/>
                      <w:r w:rsidRPr="006A6503">
                        <w:rPr>
                          <w:sz w:val="14"/>
                        </w:rPr>
                        <w:t xml:space="preserve"> consistent </w:t>
                      </w:r>
                      <w:proofErr w:type="spellStart"/>
                      <w:r w:rsidRPr="006A6503">
                        <w:rPr>
                          <w:sz w:val="14"/>
                        </w:rPr>
                        <w:t>with</w:t>
                      </w:r>
                      <w:proofErr w:type="spellEnd"/>
                      <w:r w:rsidRPr="006A6503">
                        <w:rPr>
                          <w:sz w:val="14"/>
                        </w:rPr>
                        <w:t xml:space="preserve"> </w:t>
                      </w:r>
                      <w:proofErr w:type="spellStart"/>
                      <w:r w:rsidRPr="006A6503">
                        <w:rPr>
                          <w:sz w:val="14"/>
                        </w:rPr>
                        <w:t>what</w:t>
                      </w:r>
                      <w:proofErr w:type="spellEnd"/>
                      <w:r w:rsidRPr="006A6503">
                        <w:rPr>
                          <w:sz w:val="14"/>
                        </w:rPr>
                        <w:t xml:space="preserve"> </w:t>
                      </w:r>
                      <w:proofErr w:type="spellStart"/>
                      <w:r w:rsidRPr="006A6503">
                        <w:rPr>
                          <w:sz w:val="14"/>
                        </w:rPr>
                        <w:t>is</w:t>
                      </w:r>
                      <w:proofErr w:type="spellEnd"/>
                      <w:r w:rsidRPr="006A6503">
                        <w:rPr>
                          <w:sz w:val="14"/>
                        </w:rPr>
                        <w:t xml:space="preserve"> </w:t>
                      </w:r>
                      <w:proofErr w:type="spellStart"/>
                      <w:r w:rsidRPr="006A6503">
                        <w:rPr>
                          <w:sz w:val="14"/>
                        </w:rPr>
                        <w:t>done</w:t>
                      </w:r>
                      <w:proofErr w:type="spellEnd"/>
                      <w:r w:rsidRPr="006A6503">
                        <w:rPr>
                          <w:sz w:val="14"/>
                        </w:rPr>
                        <w:t xml:space="preserve"> in </w:t>
                      </w:r>
                      <w:proofErr w:type="spellStart"/>
                      <w:r w:rsidRPr="006A6503">
                        <w:rPr>
                          <w:sz w:val="14"/>
                        </w:rPr>
                        <w:t>other</w:t>
                      </w:r>
                      <w:proofErr w:type="spellEnd"/>
                      <w:r w:rsidRPr="006A6503">
                        <w:rPr>
                          <w:sz w:val="14"/>
                        </w:rPr>
                        <w:t xml:space="preserve"> </w:t>
                      </w:r>
                      <w:proofErr w:type="spellStart"/>
                      <w:r w:rsidRPr="006A6503">
                        <w:rPr>
                          <w:sz w:val="14"/>
                        </w:rPr>
                        <w:t>university</w:t>
                      </w:r>
                      <w:proofErr w:type="spellEnd"/>
                      <w:r w:rsidRPr="006A6503">
                        <w:rPr>
                          <w:sz w:val="14"/>
                        </w:rPr>
                        <w:t xml:space="preserve"> </w:t>
                      </w:r>
                      <w:proofErr w:type="spellStart"/>
                      <w:r w:rsidRPr="006A6503">
                        <w:rPr>
                          <w:sz w:val="14"/>
                        </w:rPr>
                        <w:t>centers</w:t>
                      </w:r>
                      <w:proofErr w:type="spellEnd"/>
                      <w:r w:rsidRPr="006A6503">
                        <w:rPr>
                          <w:sz w:val="14"/>
                        </w:rPr>
                        <w:t xml:space="preserve"> in </w:t>
                      </w:r>
                      <w:proofErr w:type="spellStart"/>
                      <w:r w:rsidRPr="006A6503">
                        <w:rPr>
                          <w:sz w:val="14"/>
                        </w:rPr>
                        <w:t>the</w:t>
                      </w:r>
                      <w:proofErr w:type="spellEnd"/>
                      <w:r w:rsidRPr="006A6503">
                        <w:rPr>
                          <w:sz w:val="14"/>
                        </w:rPr>
                        <w:t xml:space="preserve"> country </w:t>
                      </w:r>
                      <w:proofErr w:type="spellStart"/>
                      <w:r w:rsidRPr="006A6503">
                        <w:rPr>
                          <w:sz w:val="14"/>
                        </w:rPr>
                        <w:t>and</w:t>
                      </w:r>
                      <w:proofErr w:type="spellEnd"/>
                      <w:r w:rsidRPr="006A6503">
                        <w:rPr>
                          <w:sz w:val="14"/>
                        </w:rPr>
                        <w:t xml:space="preserve"> </w:t>
                      </w:r>
                      <w:proofErr w:type="spellStart"/>
                      <w:r w:rsidRPr="006A6503">
                        <w:rPr>
                          <w:sz w:val="14"/>
                        </w:rPr>
                        <w:t>abroad</w:t>
                      </w:r>
                      <w:proofErr w:type="spellEnd"/>
                      <w:r w:rsidRPr="006A6503">
                        <w:rPr>
                          <w:sz w:val="14"/>
                        </w:rPr>
                        <w:t xml:space="preserve">. In </w:t>
                      </w:r>
                      <w:proofErr w:type="spellStart"/>
                      <w:r w:rsidRPr="006A6503">
                        <w:rPr>
                          <w:sz w:val="14"/>
                        </w:rPr>
                        <w:t>order</w:t>
                      </w:r>
                      <w:proofErr w:type="spellEnd"/>
                      <w:r w:rsidRPr="006A6503">
                        <w:rPr>
                          <w:sz w:val="14"/>
                        </w:rPr>
                        <w:t xml:space="preserve"> </w:t>
                      </w:r>
                      <w:proofErr w:type="spellStart"/>
                      <w:r w:rsidRPr="006A6503">
                        <w:rPr>
                          <w:sz w:val="14"/>
                        </w:rPr>
                        <w:t>to</w:t>
                      </w:r>
                      <w:proofErr w:type="spellEnd"/>
                      <w:r w:rsidRPr="006A6503">
                        <w:rPr>
                          <w:sz w:val="14"/>
                        </w:rPr>
                        <w:t xml:space="preserve"> </w:t>
                      </w:r>
                      <w:proofErr w:type="spellStart"/>
                      <w:r w:rsidRPr="006A6503">
                        <w:rPr>
                          <w:sz w:val="14"/>
                        </w:rPr>
                        <w:t>better</w:t>
                      </w:r>
                      <w:proofErr w:type="spellEnd"/>
                      <w:r w:rsidRPr="006A6503">
                        <w:rPr>
                          <w:sz w:val="14"/>
                        </w:rPr>
                        <w:t xml:space="preserve"> </w:t>
                      </w:r>
                      <w:proofErr w:type="spellStart"/>
                      <w:r w:rsidRPr="006A6503">
                        <w:rPr>
                          <w:sz w:val="14"/>
                        </w:rPr>
                        <w:t>adapt</w:t>
                      </w:r>
                      <w:proofErr w:type="spellEnd"/>
                      <w:r w:rsidRPr="006A6503">
                        <w:rPr>
                          <w:sz w:val="14"/>
                        </w:rPr>
                        <w:t xml:space="preserve"> </w:t>
                      </w:r>
                      <w:proofErr w:type="spellStart"/>
                      <w:r w:rsidRPr="006A6503">
                        <w:rPr>
                          <w:sz w:val="14"/>
                        </w:rPr>
                        <w:t>the</w:t>
                      </w:r>
                      <w:proofErr w:type="spellEnd"/>
                      <w:r w:rsidRPr="006A6503">
                        <w:rPr>
                          <w:sz w:val="14"/>
                        </w:rPr>
                        <w:t xml:space="preserve"> content of </w:t>
                      </w:r>
                      <w:proofErr w:type="spellStart"/>
                      <w:r w:rsidRPr="006A6503">
                        <w:rPr>
                          <w:sz w:val="14"/>
                        </w:rPr>
                        <w:t>the</w:t>
                      </w:r>
                      <w:proofErr w:type="spellEnd"/>
                      <w:r w:rsidRPr="006A6503">
                        <w:rPr>
                          <w:sz w:val="14"/>
                        </w:rPr>
                        <w:t xml:space="preserve"> discipline </w:t>
                      </w:r>
                      <w:proofErr w:type="spellStart"/>
                      <w:r w:rsidRPr="006A6503">
                        <w:rPr>
                          <w:sz w:val="14"/>
                        </w:rPr>
                        <w:t>to</w:t>
                      </w:r>
                      <w:proofErr w:type="spellEnd"/>
                      <w:r w:rsidRPr="006A6503">
                        <w:rPr>
                          <w:sz w:val="14"/>
                        </w:rPr>
                        <w:t xml:space="preserve"> </w:t>
                      </w:r>
                      <w:proofErr w:type="spellStart"/>
                      <w:r w:rsidRPr="006A6503">
                        <w:rPr>
                          <w:sz w:val="14"/>
                        </w:rPr>
                        <w:t>the</w:t>
                      </w:r>
                      <w:proofErr w:type="spellEnd"/>
                      <w:r w:rsidRPr="006A6503">
                        <w:rPr>
                          <w:sz w:val="14"/>
                        </w:rPr>
                        <w:t xml:space="preserve"> </w:t>
                      </w:r>
                      <w:proofErr w:type="spellStart"/>
                      <w:r w:rsidRPr="006A6503">
                        <w:rPr>
                          <w:sz w:val="14"/>
                        </w:rPr>
                        <w:t>requirements</w:t>
                      </w:r>
                      <w:proofErr w:type="spellEnd"/>
                      <w:r w:rsidRPr="006A6503">
                        <w:rPr>
                          <w:sz w:val="14"/>
                        </w:rPr>
                        <w:t xml:space="preserve"> of </w:t>
                      </w:r>
                      <w:proofErr w:type="spellStart"/>
                      <w:r w:rsidRPr="006A6503">
                        <w:rPr>
                          <w:sz w:val="14"/>
                        </w:rPr>
                        <w:t>the</w:t>
                      </w:r>
                      <w:proofErr w:type="spellEnd"/>
                      <w:r w:rsidRPr="006A6503">
                        <w:rPr>
                          <w:sz w:val="14"/>
                        </w:rPr>
                        <w:t xml:space="preserve"> </w:t>
                      </w:r>
                      <w:proofErr w:type="spellStart"/>
                      <w:r w:rsidRPr="006A6503">
                        <w:rPr>
                          <w:sz w:val="14"/>
                        </w:rPr>
                        <w:t>labor</w:t>
                      </w:r>
                      <w:proofErr w:type="spellEnd"/>
                      <w:r w:rsidRPr="006A6503">
                        <w:rPr>
                          <w:sz w:val="14"/>
                        </w:rPr>
                        <w:t xml:space="preserve"> market, </w:t>
                      </w:r>
                      <w:proofErr w:type="spellStart"/>
                      <w:r w:rsidRPr="006A6503">
                        <w:rPr>
                          <w:sz w:val="14"/>
                        </w:rPr>
                        <w:t>meetings</w:t>
                      </w:r>
                      <w:proofErr w:type="spellEnd"/>
                      <w:r w:rsidRPr="006A6503">
                        <w:rPr>
                          <w:sz w:val="14"/>
                        </w:rPr>
                        <w:t xml:space="preserve"> </w:t>
                      </w:r>
                      <w:proofErr w:type="spellStart"/>
                      <w:r w:rsidRPr="006A6503">
                        <w:rPr>
                          <w:sz w:val="14"/>
                        </w:rPr>
                        <w:t>were</w:t>
                      </w:r>
                      <w:proofErr w:type="spellEnd"/>
                      <w:r w:rsidRPr="006A6503">
                        <w:rPr>
                          <w:sz w:val="14"/>
                        </w:rPr>
                        <w:t xml:space="preserve"> </w:t>
                      </w:r>
                      <w:proofErr w:type="spellStart"/>
                      <w:r w:rsidRPr="006A6503">
                        <w:rPr>
                          <w:sz w:val="14"/>
                        </w:rPr>
                        <w:t>held</w:t>
                      </w:r>
                      <w:proofErr w:type="spellEnd"/>
                      <w:r w:rsidRPr="006A6503">
                        <w:rPr>
                          <w:sz w:val="14"/>
                        </w:rPr>
                        <w:t xml:space="preserve"> </w:t>
                      </w:r>
                      <w:proofErr w:type="spellStart"/>
                      <w:r w:rsidRPr="006A6503">
                        <w:rPr>
                          <w:sz w:val="14"/>
                        </w:rPr>
                        <w:t>both</w:t>
                      </w:r>
                      <w:proofErr w:type="spellEnd"/>
                      <w:r w:rsidRPr="006A6503">
                        <w:rPr>
                          <w:sz w:val="14"/>
                        </w:rPr>
                        <w:t xml:space="preserve"> </w:t>
                      </w:r>
                      <w:proofErr w:type="spellStart"/>
                      <w:r w:rsidRPr="006A6503">
                        <w:rPr>
                          <w:sz w:val="14"/>
                        </w:rPr>
                        <w:t>with</w:t>
                      </w:r>
                      <w:proofErr w:type="spellEnd"/>
                      <w:r w:rsidRPr="006A6503">
                        <w:rPr>
                          <w:sz w:val="14"/>
                        </w:rPr>
                        <w:t xml:space="preserve"> </w:t>
                      </w:r>
                      <w:proofErr w:type="spellStart"/>
                      <w:r w:rsidRPr="006A6503">
                        <w:rPr>
                          <w:sz w:val="14"/>
                        </w:rPr>
                        <w:t>representatives</w:t>
                      </w:r>
                      <w:proofErr w:type="spellEnd"/>
                      <w:r w:rsidRPr="006A6503">
                        <w:rPr>
                          <w:sz w:val="14"/>
                        </w:rPr>
                        <w:t xml:space="preserve"> of </w:t>
                      </w:r>
                      <w:proofErr w:type="spellStart"/>
                      <w:r w:rsidRPr="006A6503">
                        <w:rPr>
                          <w:sz w:val="14"/>
                        </w:rPr>
                        <w:t>the</w:t>
                      </w:r>
                      <w:proofErr w:type="spellEnd"/>
                      <w:r w:rsidRPr="006A6503">
                        <w:rPr>
                          <w:sz w:val="14"/>
                        </w:rPr>
                        <w:t xml:space="preserve"> business </w:t>
                      </w:r>
                      <w:proofErr w:type="spellStart"/>
                      <w:r w:rsidRPr="006A6503">
                        <w:rPr>
                          <w:sz w:val="14"/>
                        </w:rPr>
                        <w:t>environment</w:t>
                      </w:r>
                      <w:proofErr w:type="spellEnd"/>
                      <w:r w:rsidRPr="006A6503">
                        <w:rPr>
                          <w:sz w:val="14"/>
                        </w:rPr>
                        <w:t xml:space="preserve"> </w:t>
                      </w:r>
                      <w:proofErr w:type="spellStart"/>
                      <w:r w:rsidRPr="006A6503">
                        <w:rPr>
                          <w:sz w:val="14"/>
                        </w:rPr>
                        <w:t>and</w:t>
                      </w:r>
                      <w:proofErr w:type="spellEnd"/>
                      <w:r w:rsidRPr="006A6503">
                        <w:rPr>
                          <w:sz w:val="14"/>
                        </w:rPr>
                        <w:t xml:space="preserve"> </w:t>
                      </w:r>
                      <w:proofErr w:type="spellStart"/>
                      <w:r w:rsidRPr="006A6503">
                        <w:rPr>
                          <w:sz w:val="14"/>
                        </w:rPr>
                        <w:t>with</w:t>
                      </w:r>
                      <w:proofErr w:type="spellEnd"/>
                      <w:r w:rsidRPr="006A6503">
                        <w:rPr>
                          <w:sz w:val="14"/>
                        </w:rPr>
                        <w:t xml:space="preserve"> </w:t>
                      </w:r>
                      <w:proofErr w:type="spellStart"/>
                      <w:r w:rsidRPr="006A6503">
                        <w:rPr>
                          <w:sz w:val="14"/>
                        </w:rPr>
                        <w:t>mathematics</w:t>
                      </w:r>
                      <w:proofErr w:type="spellEnd"/>
                      <w:r w:rsidRPr="006A6503">
                        <w:rPr>
                          <w:sz w:val="14"/>
                        </w:rPr>
                        <w:t xml:space="preserve"> </w:t>
                      </w:r>
                      <w:proofErr w:type="spellStart"/>
                      <w:r w:rsidRPr="006A6503">
                        <w:rPr>
                          <w:sz w:val="14"/>
                        </w:rPr>
                        <w:t>and</w:t>
                      </w:r>
                      <w:proofErr w:type="spellEnd"/>
                      <w:r w:rsidRPr="006A6503">
                        <w:rPr>
                          <w:sz w:val="14"/>
                        </w:rPr>
                        <w:t xml:space="preserve"> computer </w:t>
                      </w:r>
                      <w:proofErr w:type="spellStart"/>
                      <w:r w:rsidRPr="006A6503">
                        <w:rPr>
                          <w:sz w:val="14"/>
                        </w:rPr>
                        <w:t>science</w:t>
                      </w:r>
                      <w:proofErr w:type="spellEnd"/>
                      <w:r w:rsidRPr="006A6503">
                        <w:rPr>
                          <w:sz w:val="14"/>
                        </w:rPr>
                        <w:t xml:space="preserve"> </w:t>
                      </w:r>
                      <w:proofErr w:type="spellStart"/>
                      <w:r w:rsidRPr="006A6503">
                        <w:rPr>
                          <w:sz w:val="14"/>
                        </w:rPr>
                        <w:t>teachers</w:t>
                      </w:r>
                      <w:proofErr w:type="spellEnd"/>
                      <w:r w:rsidRPr="006A6503">
                        <w:rPr>
                          <w:sz w:val="14"/>
                        </w:rPr>
                        <w:t xml:space="preserve"> </w:t>
                      </w:r>
                      <w:proofErr w:type="spellStart"/>
                      <w:r w:rsidRPr="006A6503">
                        <w:rPr>
                          <w:sz w:val="14"/>
                        </w:rPr>
                        <w:t>from</w:t>
                      </w:r>
                      <w:proofErr w:type="spellEnd"/>
                      <w:r w:rsidRPr="006A6503">
                        <w:rPr>
                          <w:sz w:val="14"/>
                        </w:rPr>
                        <w:t xml:space="preserve"> </w:t>
                      </w:r>
                      <w:proofErr w:type="spellStart"/>
                      <w:r w:rsidRPr="006A6503">
                        <w:rPr>
                          <w:sz w:val="14"/>
                        </w:rPr>
                        <w:t>the</w:t>
                      </w:r>
                      <w:proofErr w:type="spellEnd"/>
                      <w:r w:rsidRPr="006A6503">
                        <w:rPr>
                          <w:sz w:val="14"/>
                        </w:rPr>
                        <w:t xml:space="preserve"> Arad pre-</w:t>
                      </w:r>
                      <w:proofErr w:type="spellStart"/>
                      <w:r w:rsidRPr="006A6503">
                        <w:rPr>
                          <w:sz w:val="14"/>
                        </w:rPr>
                        <w:t>university</w:t>
                      </w:r>
                      <w:proofErr w:type="spellEnd"/>
                      <w:r w:rsidRPr="006A6503">
                        <w:rPr>
                          <w:sz w:val="14"/>
                        </w:rPr>
                        <w:t xml:space="preserve"> </w:t>
                      </w:r>
                      <w:proofErr w:type="spellStart"/>
                      <w:r w:rsidRPr="006A6503">
                        <w:rPr>
                          <w:sz w:val="14"/>
                        </w:rPr>
                        <w:t>education</w:t>
                      </w:r>
                      <w:proofErr w:type="spellEnd"/>
                      <w:r w:rsidRPr="006A6503">
                        <w:rPr>
                          <w:sz w:val="14"/>
                        </w:rPr>
                        <w:t>.</w:t>
                      </w:r>
                    </w:p>
                  </w:txbxContent>
                </v:textbox>
                <w10:wrap type="topAndBottom" anchorx="page"/>
              </v:shape>
            </w:pict>
          </mc:Fallback>
        </mc:AlternateContent>
      </w:r>
      <w:r w:rsidRPr="003D6120">
        <w:rPr>
          <w:sz w:val="14"/>
        </w:rPr>
        <w:t xml:space="preserve">Correlation of course outline with the expectations of the epistemic community, professional associations and representative employers </w:t>
      </w:r>
      <w:r>
        <w:rPr>
          <w:sz w:val="14"/>
        </w:rPr>
        <w:t xml:space="preserve">                   </w:t>
      </w:r>
      <w:r w:rsidRPr="003D6120">
        <w:rPr>
          <w:sz w:val="14"/>
        </w:rPr>
        <w:t xml:space="preserve">within the field of the program </w:t>
      </w:r>
    </w:p>
    <w:p w14:paraId="5E00BE11" w14:textId="77777777" w:rsidR="00175B3A" w:rsidRDefault="00175B3A">
      <w:pPr>
        <w:spacing w:before="50"/>
        <w:rPr>
          <w:sz w:val="14"/>
        </w:rPr>
      </w:pPr>
    </w:p>
    <w:p w14:paraId="5D88808B" w14:textId="77777777"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4956"/>
        <w:gridCol w:w="2425"/>
        <w:gridCol w:w="1151"/>
      </w:tblGrid>
      <w:tr w:rsidR="00175B3A" w14:paraId="7C1857BF" w14:textId="77777777" w:rsidTr="003D6120">
        <w:trPr>
          <w:trHeight w:val="657"/>
        </w:trPr>
        <w:tc>
          <w:tcPr>
            <w:tcW w:w="1152" w:type="dxa"/>
          </w:tcPr>
          <w:p w14:paraId="58B843B0" w14:textId="77777777" w:rsidR="00175B3A" w:rsidRDefault="00175B3A">
            <w:pPr>
              <w:pStyle w:val="TableParagraph"/>
              <w:spacing w:before="78"/>
              <w:ind w:left="0"/>
              <w:rPr>
                <w:sz w:val="14"/>
              </w:rPr>
            </w:pPr>
          </w:p>
          <w:p w14:paraId="3009A60F" w14:textId="77777777" w:rsidR="00175B3A" w:rsidRDefault="003D6120">
            <w:pPr>
              <w:pStyle w:val="TableParagraph"/>
              <w:spacing w:before="1"/>
              <w:rPr>
                <w:sz w:val="14"/>
              </w:rPr>
            </w:pPr>
            <w:r w:rsidRPr="003D6120">
              <w:rPr>
                <w:sz w:val="14"/>
              </w:rPr>
              <w:t>Activity type</w:t>
            </w:r>
          </w:p>
        </w:tc>
        <w:tc>
          <w:tcPr>
            <w:tcW w:w="4956" w:type="dxa"/>
          </w:tcPr>
          <w:p w14:paraId="7D344F3C" w14:textId="77777777" w:rsidR="00175B3A" w:rsidRDefault="00175B3A">
            <w:pPr>
              <w:pStyle w:val="TableParagraph"/>
              <w:spacing w:before="78"/>
              <w:ind w:left="0"/>
              <w:rPr>
                <w:sz w:val="14"/>
              </w:rPr>
            </w:pPr>
          </w:p>
          <w:p w14:paraId="5AD09D11" w14:textId="77777777" w:rsidR="00175B3A" w:rsidRDefault="003D6120">
            <w:pPr>
              <w:pStyle w:val="TableParagraph"/>
              <w:spacing w:before="1"/>
              <w:ind w:left="188"/>
              <w:rPr>
                <w:sz w:val="14"/>
              </w:rPr>
            </w:pPr>
            <w:r w:rsidRPr="003D6120">
              <w:rPr>
                <w:sz w:val="14"/>
              </w:rPr>
              <w:t>Evaluation criteria</w:t>
            </w:r>
          </w:p>
        </w:tc>
        <w:tc>
          <w:tcPr>
            <w:tcW w:w="2425" w:type="dxa"/>
          </w:tcPr>
          <w:p w14:paraId="10268127" w14:textId="77777777" w:rsidR="00175B3A" w:rsidRDefault="00175B3A">
            <w:pPr>
              <w:pStyle w:val="TableParagraph"/>
              <w:spacing w:before="78"/>
              <w:ind w:left="0"/>
              <w:rPr>
                <w:sz w:val="14"/>
              </w:rPr>
            </w:pPr>
          </w:p>
          <w:p w14:paraId="30355ED4" w14:textId="77777777" w:rsidR="00175B3A" w:rsidRDefault="003D6120">
            <w:pPr>
              <w:pStyle w:val="TableParagraph"/>
              <w:spacing w:before="1"/>
              <w:ind w:left="182"/>
              <w:rPr>
                <w:sz w:val="14"/>
              </w:rPr>
            </w:pPr>
            <w:r w:rsidRPr="003D6120">
              <w:rPr>
                <w:sz w:val="14"/>
              </w:rPr>
              <w:t>Evaluation methods</w:t>
            </w:r>
          </w:p>
        </w:tc>
        <w:tc>
          <w:tcPr>
            <w:tcW w:w="1151" w:type="dxa"/>
          </w:tcPr>
          <w:p w14:paraId="0A83C48F"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175B3A" w14:paraId="537040A2" w14:textId="77777777" w:rsidTr="003D6120">
        <w:trPr>
          <w:trHeight w:val="1053"/>
        </w:trPr>
        <w:tc>
          <w:tcPr>
            <w:tcW w:w="1152" w:type="dxa"/>
          </w:tcPr>
          <w:p w14:paraId="4CEB2443" w14:textId="77777777" w:rsidR="00175B3A" w:rsidRDefault="00175B3A">
            <w:pPr>
              <w:pStyle w:val="TableParagraph"/>
              <w:spacing w:before="0"/>
              <w:ind w:left="0"/>
              <w:rPr>
                <w:sz w:val="14"/>
              </w:rPr>
            </w:pPr>
          </w:p>
          <w:p w14:paraId="73DAEB23" w14:textId="77777777" w:rsidR="00175B3A" w:rsidRDefault="00175B3A">
            <w:pPr>
              <w:pStyle w:val="TableParagraph"/>
              <w:spacing w:before="109"/>
              <w:ind w:left="0"/>
              <w:rPr>
                <w:sz w:val="14"/>
              </w:rPr>
            </w:pPr>
          </w:p>
          <w:p w14:paraId="307BA4E3" w14:textId="77777777" w:rsidR="00175B3A" w:rsidRDefault="003B7DB3">
            <w:pPr>
              <w:pStyle w:val="TableParagraph"/>
              <w:spacing w:before="1"/>
              <w:rPr>
                <w:sz w:val="14"/>
              </w:rPr>
            </w:pPr>
            <w:r>
              <w:rPr>
                <w:sz w:val="14"/>
              </w:rPr>
              <w:t>10.1.</w:t>
            </w:r>
            <w:r>
              <w:rPr>
                <w:spacing w:val="6"/>
                <w:sz w:val="14"/>
              </w:rPr>
              <w:t xml:space="preserve"> </w:t>
            </w:r>
            <w:r w:rsidR="003D6120" w:rsidRPr="003D6120">
              <w:rPr>
                <w:spacing w:val="-4"/>
                <w:sz w:val="14"/>
              </w:rPr>
              <w:t>Lecture</w:t>
            </w:r>
          </w:p>
        </w:tc>
        <w:tc>
          <w:tcPr>
            <w:tcW w:w="4956" w:type="dxa"/>
          </w:tcPr>
          <w:p w14:paraId="12716605" w14:textId="77777777" w:rsidR="00175B3A" w:rsidRDefault="00175B3A">
            <w:pPr>
              <w:pStyle w:val="TableParagraph"/>
              <w:spacing w:before="6"/>
              <w:ind w:left="0"/>
              <w:rPr>
                <w:sz w:val="14"/>
              </w:rPr>
            </w:pPr>
          </w:p>
          <w:p w14:paraId="65FD1835" w14:textId="77777777" w:rsidR="006A6503" w:rsidRPr="006A6503" w:rsidRDefault="006A6503" w:rsidP="006A6503">
            <w:pPr>
              <w:pStyle w:val="TableParagraph"/>
              <w:spacing w:line="268" w:lineRule="auto"/>
              <w:ind w:left="300" w:right="426"/>
              <w:rPr>
                <w:b/>
                <w:sz w:val="14"/>
              </w:rPr>
            </w:pPr>
            <w:r w:rsidRPr="006A6503">
              <w:rPr>
                <w:b/>
                <w:sz w:val="14"/>
              </w:rPr>
              <w:t>• completeness of knowledge;</w:t>
            </w:r>
          </w:p>
          <w:p w14:paraId="39968651" w14:textId="77777777" w:rsidR="006A6503" w:rsidRPr="006A6503" w:rsidRDefault="006A6503" w:rsidP="006A6503">
            <w:pPr>
              <w:pStyle w:val="TableParagraph"/>
              <w:spacing w:line="268" w:lineRule="auto"/>
              <w:ind w:left="300" w:right="426"/>
              <w:rPr>
                <w:b/>
                <w:sz w:val="14"/>
              </w:rPr>
            </w:pPr>
            <w:r w:rsidRPr="006A6503">
              <w:rPr>
                <w:b/>
                <w:sz w:val="14"/>
              </w:rPr>
              <w:t>• logical coherence;</w:t>
            </w:r>
          </w:p>
          <w:p w14:paraId="1A6FBB21" w14:textId="77777777" w:rsidR="00175B3A" w:rsidRDefault="006A6503" w:rsidP="006A6503">
            <w:pPr>
              <w:pStyle w:val="TableParagraph"/>
              <w:spacing w:before="0" w:line="268" w:lineRule="auto"/>
              <w:ind w:left="300" w:right="426"/>
              <w:rPr>
                <w:b/>
                <w:sz w:val="14"/>
              </w:rPr>
            </w:pPr>
            <w:r w:rsidRPr="006A6503">
              <w:rPr>
                <w:b/>
                <w:sz w:val="14"/>
              </w:rPr>
              <w:t>• degree of assimilation of the specialized language;</w:t>
            </w:r>
          </w:p>
          <w:p w14:paraId="52920D9E" w14:textId="77777777" w:rsidR="006A6503" w:rsidRDefault="006A6503" w:rsidP="006A6503">
            <w:pPr>
              <w:pStyle w:val="TableParagraph"/>
              <w:spacing w:before="0" w:line="268" w:lineRule="auto"/>
              <w:ind w:left="300" w:right="426"/>
              <w:rPr>
                <w:b/>
                <w:sz w:val="14"/>
              </w:rPr>
            </w:pPr>
          </w:p>
          <w:p w14:paraId="23638138" w14:textId="7B41BA19" w:rsidR="006A6503" w:rsidRDefault="006A6503" w:rsidP="006A6503">
            <w:pPr>
              <w:pStyle w:val="TableParagraph"/>
              <w:spacing w:before="0" w:line="268" w:lineRule="auto"/>
              <w:ind w:left="300" w:right="426"/>
              <w:rPr>
                <w:b/>
                <w:sz w:val="14"/>
              </w:rPr>
            </w:pPr>
            <w:r w:rsidRPr="006A6503">
              <w:rPr>
                <w:b/>
                <w:sz w:val="14"/>
              </w:rPr>
              <w:t>• the criteria for attitudinal aspects: seriousness, interest in the topic addressed</w:t>
            </w:r>
          </w:p>
        </w:tc>
        <w:tc>
          <w:tcPr>
            <w:tcW w:w="2425" w:type="dxa"/>
          </w:tcPr>
          <w:p w14:paraId="6C440645" w14:textId="77777777" w:rsidR="006A6503" w:rsidRDefault="006A6503">
            <w:pPr>
              <w:pStyle w:val="TableParagraph"/>
              <w:spacing w:before="90"/>
              <w:ind w:left="0"/>
              <w:rPr>
                <w:sz w:val="14"/>
              </w:rPr>
            </w:pPr>
          </w:p>
          <w:p w14:paraId="151805DF" w14:textId="0DE95DD0" w:rsidR="006A6503" w:rsidRDefault="00DE2AAF" w:rsidP="006A6503">
            <w:pPr>
              <w:pStyle w:val="TableParagraph"/>
              <w:spacing w:before="0" w:line="160" w:lineRule="exact"/>
              <w:ind w:left="0"/>
              <w:rPr>
                <w:sz w:val="14"/>
              </w:rPr>
            </w:pPr>
            <w:r w:rsidRPr="00DE2AAF">
              <w:rPr>
                <w:sz w:val="14"/>
              </w:rPr>
              <w:t>Written assessment (final exam session)</w:t>
            </w:r>
          </w:p>
        </w:tc>
        <w:tc>
          <w:tcPr>
            <w:tcW w:w="1151" w:type="dxa"/>
          </w:tcPr>
          <w:p w14:paraId="55A609DC" w14:textId="77777777" w:rsidR="00175B3A" w:rsidRDefault="00175B3A">
            <w:pPr>
              <w:pStyle w:val="TableParagraph"/>
              <w:spacing w:before="0"/>
              <w:ind w:left="0"/>
              <w:rPr>
                <w:sz w:val="14"/>
              </w:rPr>
            </w:pPr>
          </w:p>
          <w:p w14:paraId="5DD5328F" w14:textId="77777777" w:rsidR="00175B3A" w:rsidRDefault="00175B3A">
            <w:pPr>
              <w:pStyle w:val="TableParagraph"/>
              <w:spacing w:before="25"/>
              <w:ind w:left="0"/>
              <w:rPr>
                <w:sz w:val="14"/>
              </w:rPr>
            </w:pPr>
          </w:p>
          <w:p w14:paraId="57017888" w14:textId="74EF9E39" w:rsidR="00175B3A" w:rsidRDefault="00DE2AAF">
            <w:pPr>
              <w:pStyle w:val="TableParagraph"/>
              <w:spacing w:before="1"/>
              <w:ind w:left="300"/>
              <w:rPr>
                <w:sz w:val="14"/>
              </w:rPr>
            </w:pPr>
            <w:r>
              <w:rPr>
                <w:spacing w:val="-5"/>
                <w:sz w:val="14"/>
              </w:rPr>
              <w:t>8</w:t>
            </w:r>
            <w:r w:rsidR="003B7DB3">
              <w:rPr>
                <w:spacing w:val="-5"/>
                <w:sz w:val="14"/>
              </w:rPr>
              <w:t>0%</w:t>
            </w:r>
          </w:p>
          <w:p w14:paraId="7EFB74B2" w14:textId="77777777" w:rsidR="006A6503" w:rsidRDefault="006A6503">
            <w:pPr>
              <w:pStyle w:val="TableParagraph"/>
              <w:spacing w:before="19"/>
              <w:ind w:left="300"/>
              <w:rPr>
                <w:spacing w:val="-5"/>
                <w:sz w:val="14"/>
              </w:rPr>
            </w:pPr>
          </w:p>
          <w:p w14:paraId="3E5D1B67" w14:textId="77777777" w:rsidR="006A6503" w:rsidRDefault="006A6503">
            <w:pPr>
              <w:pStyle w:val="TableParagraph"/>
              <w:spacing w:before="19"/>
              <w:ind w:left="300"/>
              <w:rPr>
                <w:spacing w:val="-5"/>
                <w:sz w:val="14"/>
              </w:rPr>
            </w:pPr>
          </w:p>
          <w:p w14:paraId="7D59AEE2" w14:textId="77777777" w:rsidR="006A6503" w:rsidRDefault="006A6503">
            <w:pPr>
              <w:pStyle w:val="TableParagraph"/>
              <w:spacing w:before="19"/>
              <w:ind w:left="300"/>
              <w:rPr>
                <w:spacing w:val="-5"/>
                <w:sz w:val="14"/>
              </w:rPr>
            </w:pPr>
          </w:p>
          <w:p w14:paraId="6E79D86A" w14:textId="2795E898" w:rsidR="00175B3A" w:rsidRDefault="00175B3A">
            <w:pPr>
              <w:pStyle w:val="TableParagraph"/>
              <w:spacing w:before="19"/>
              <w:ind w:left="300"/>
              <w:rPr>
                <w:sz w:val="14"/>
              </w:rPr>
            </w:pPr>
          </w:p>
        </w:tc>
      </w:tr>
      <w:tr w:rsidR="00175B3A" w14:paraId="6058C032" w14:textId="77777777" w:rsidTr="003D6120">
        <w:trPr>
          <w:trHeight w:val="885"/>
        </w:trPr>
        <w:tc>
          <w:tcPr>
            <w:tcW w:w="1152" w:type="dxa"/>
          </w:tcPr>
          <w:p w14:paraId="146C76DF" w14:textId="77777777" w:rsidR="00175B3A" w:rsidRDefault="00175B3A">
            <w:pPr>
              <w:pStyle w:val="TableParagraph"/>
              <w:spacing w:before="102"/>
              <w:ind w:left="0"/>
              <w:rPr>
                <w:sz w:val="14"/>
              </w:rPr>
            </w:pPr>
          </w:p>
          <w:p w14:paraId="201911B2" w14:textId="77777777" w:rsidR="00175B3A" w:rsidRDefault="003B7DB3">
            <w:pPr>
              <w:pStyle w:val="TableParagraph"/>
              <w:spacing w:before="1"/>
              <w:rPr>
                <w:sz w:val="14"/>
              </w:rPr>
            </w:pPr>
            <w:r>
              <w:rPr>
                <w:spacing w:val="-2"/>
                <w:sz w:val="14"/>
              </w:rPr>
              <w:t>10.2.</w:t>
            </w:r>
          </w:p>
          <w:p w14:paraId="7CC8947B" w14:textId="77777777" w:rsidR="00175B3A" w:rsidRDefault="003B7DB3">
            <w:pPr>
              <w:pStyle w:val="TableParagraph"/>
              <w:spacing w:before="19"/>
              <w:rPr>
                <w:sz w:val="14"/>
              </w:rPr>
            </w:pPr>
            <w:r>
              <w:rPr>
                <w:spacing w:val="-2"/>
                <w:sz w:val="14"/>
              </w:rPr>
              <w:t>Seminar</w:t>
            </w:r>
          </w:p>
        </w:tc>
        <w:tc>
          <w:tcPr>
            <w:tcW w:w="4956" w:type="dxa"/>
          </w:tcPr>
          <w:p w14:paraId="35F52314" w14:textId="77777777" w:rsidR="00175B3A" w:rsidRDefault="00175B3A">
            <w:pPr>
              <w:pStyle w:val="TableParagraph"/>
              <w:spacing w:before="18"/>
              <w:ind w:left="0"/>
              <w:rPr>
                <w:sz w:val="14"/>
              </w:rPr>
            </w:pPr>
          </w:p>
          <w:p w14:paraId="7AC1C491" w14:textId="77777777" w:rsidR="006A6503" w:rsidRPr="006A6503" w:rsidRDefault="006A6503" w:rsidP="006A6503">
            <w:pPr>
              <w:pStyle w:val="TableParagraph"/>
              <w:spacing w:line="160" w:lineRule="exact"/>
              <w:ind w:left="300"/>
              <w:rPr>
                <w:b/>
                <w:sz w:val="14"/>
              </w:rPr>
            </w:pPr>
            <w:r w:rsidRPr="006A6503">
              <w:rPr>
                <w:b/>
                <w:sz w:val="14"/>
              </w:rPr>
              <w:t>• the ability to operate with assimilated knowledge;</w:t>
            </w:r>
          </w:p>
          <w:p w14:paraId="4DC77CE7" w14:textId="77777777" w:rsidR="00175B3A" w:rsidRDefault="006A6503" w:rsidP="006A6503">
            <w:pPr>
              <w:pStyle w:val="TableParagraph"/>
              <w:spacing w:before="0" w:line="160" w:lineRule="exact"/>
              <w:ind w:left="300"/>
              <w:rPr>
                <w:b/>
                <w:sz w:val="14"/>
              </w:rPr>
            </w:pPr>
            <w:r w:rsidRPr="006A6503">
              <w:rPr>
                <w:b/>
                <w:sz w:val="14"/>
              </w:rPr>
              <w:t>• the ability to apply in practice;</w:t>
            </w:r>
          </w:p>
          <w:p w14:paraId="184F7B6D" w14:textId="083DB813" w:rsidR="006A6503" w:rsidRDefault="006A6503" w:rsidP="006A6503">
            <w:pPr>
              <w:pStyle w:val="TableParagraph"/>
              <w:spacing w:before="0" w:line="160" w:lineRule="exact"/>
              <w:ind w:left="300"/>
              <w:rPr>
                <w:b/>
                <w:sz w:val="14"/>
              </w:rPr>
            </w:pPr>
            <w:r w:rsidRPr="006A6503">
              <w:rPr>
                <w:b/>
                <w:sz w:val="14"/>
              </w:rPr>
              <w:t xml:space="preserve">• </w:t>
            </w:r>
            <w:r w:rsidR="00DE2AAF" w:rsidRPr="00DE2AAF">
              <w:rPr>
                <w:b/>
                <w:sz w:val="14"/>
              </w:rPr>
              <w:t>criteria include attitudinal aspects: conscientiousness, interest in individual and team study</w:t>
            </w:r>
          </w:p>
        </w:tc>
        <w:tc>
          <w:tcPr>
            <w:tcW w:w="2425" w:type="dxa"/>
          </w:tcPr>
          <w:p w14:paraId="50EB7740" w14:textId="54428DDB" w:rsidR="00175B3A" w:rsidRDefault="00DE2AAF" w:rsidP="006A6503">
            <w:pPr>
              <w:pStyle w:val="TableParagraph"/>
              <w:spacing w:before="0" w:line="160" w:lineRule="exact"/>
              <w:ind w:left="0"/>
              <w:rPr>
                <w:sz w:val="14"/>
              </w:rPr>
            </w:pPr>
            <w:r w:rsidRPr="00DE2AAF">
              <w:rPr>
                <w:sz w:val="14"/>
              </w:rPr>
              <w:t>Current written works: assignments, projects. Evaluation of the final essay (in the exam session) Active participation in the seminars.</w:t>
            </w:r>
          </w:p>
        </w:tc>
        <w:tc>
          <w:tcPr>
            <w:tcW w:w="1151" w:type="dxa"/>
          </w:tcPr>
          <w:p w14:paraId="64CF5F8F" w14:textId="77777777" w:rsidR="006A6503" w:rsidRDefault="006A6503">
            <w:pPr>
              <w:pStyle w:val="TableParagraph"/>
              <w:spacing w:before="1"/>
              <w:ind w:left="300"/>
              <w:rPr>
                <w:spacing w:val="-5"/>
                <w:sz w:val="14"/>
              </w:rPr>
            </w:pPr>
          </w:p>
          <w:p w14:paraId="2EBB91F1" w14:textId="77777777" w:rsidR="006A6503" w:rsidRDefault="006A6503">
            <w:pPr>
              <w:pStyle w:val="TableParagraph"/>
              <w:spacing w:before="1"/>
              <w:ind w:left="300"/>
              <w:rPr>
                <w:spacing w:val="-5"/>
                <w:sz w:val="14"/>
              </w:rPr>
            </w:pPr>
          </w:p>
          <w:p w14:paraId="6FBB9FE5" w14:textId="17B9CEF4" w:rsidR="00175B3A" w:rsidRDefault="00DE2AAF">
            <w:pPr>
              <w:pStyle w:val="TableParagraph"/>
              <w:spacing w:before="1"/>
              <w:ind w:left="300"/>
              <w:rPr>
                <w:sz w:val="14"/>
              </w:rPr>
            </w:pPr>
            <w:r>
              <w:rPr>
                <w:spacing w:val="-5"/>
                <w:sz w:val="14"/>
              </w:rPr>
              <w:t>2</w:t>
            </w:r>
            <w:r w:rsidR="003B7DB3">
              <w:rPr>
                <w:spacing w:val="-5"/>
                <w:sz w:val="14"/>
              </w:rPr>
              <w:t>0%</w:t>
            </w:r>
          </w:p>
          <w:p w14:paraId="233BE8F3" w14:textId="77777777" w:rsidR="006A6503" w:rsidRDefault="006A6503">
            <w:pPr>
              <w:pStyle w:val="TableParagraph"/>
              <w:spacing w:before="19"/>
              <w:ind w:left="300"/>
              <w:rPr>
                <w:spacing w:val="-5"/>
                <w:sz w:val="14"/>
              </w:rPr>
            </w:pPr>
          </w:p>
          <w:p w14:paraId="0BF20FE7" w14:textId="4E4531A5" w:rsidR="00175B3A" w:rsidRDefault="00175B3A">
            <w:pPr>
              <w:pStyle w:val="TableParagraph"/>
              <w:spacing w:before="19"/>
              <w:ind w:left="300"/>
              <w:rPr>
                <w:sz w:val="14"/>
              </w:rPr>
            </w:pPr>
          </w:p>
        </w:tc>
      </w:tr>
      <w:tr w:rsidR="00175B3A" w14:paraId="4C021D54" w14:textId="77777777" w:rsidTr="003D6120">
        <w:trPr>
          <w:trHeight w:val="477"/>
        </w:trPr>
        <w:tc>
          <w:tcPr>
            <w:tcW w:w="1152" w:type="dxa"/>
          </w:tcPr>
          <w:p w14:paraId="47D22F9B" w14:textId="77777777" w:rsidR="00175B3A" w:rsidRDefault="003B7DB3">
            <w:pPr>
              <w:pStyle w:val="TableParagraph"/>
              <w:rPr>
                <w:sz w:val="14"/>
              </w:rPr>
            </w:pPr>
            <w:r>
              <w:rPr>
                <w:spacing w:val="-2"/>
                <w:sz w:val="14"/>
              </w:rPr>
              <w:t>10.3.</w:t>
            </w:r>
          </w:p>
          <w:p w14:paraId="6579274C" w14:textId="77777777" w:rsidR="00175B3A" w:rsidRDefault="003D6120">
            <w:pPr>
              <w:pStyle w:val="TableParagraph"/>
              <w:spacing w:before="20"/>
              <w:rPr>
                <w:sz w:val="14"/>
              </w:rPr>
            </w:pPr>
            <w:r w:rsidRPr="003D6120">
              <w:rPr>
                <w:spacing w:val="-2"/>
                <w:sz w:val="14"/>
              </w:rPr>
              <w:t>Laboratory</w:t>
            </w:r>
          </w:p>
        </w:tc>
        <w:tc>
          <w:tcPr>
            <w:tcW w:w="4956" w:type="dxa"/>
          </w:tcPr>
          <w:p w14:paraId="73E56E37" w14:textId="77777777" w:rsidR="00175B3A" w:rsidRDefault="00175B3A">
            <w:pPr>
              <w:pStyle w:val="TableParagraph"/>
              <w:spacing w:before="0"/>
              <w:ind w:left="0"/>
              <w:rPr>
                <w:sz w:val="14"/>
              </w:rPr>
            </w:pPr>
          </w:p>
        </w:tc>
        <w:tc>
          <w:tcPr>
            <w:tcW w:w="2425" w:type="dxa"/>
          </w:tcPr>
          <w:p w14:paraId="43C22B7E" w14:textId="77777777" w:rsidR="00175B3A" w:rsidRDefault="00175B3A">
            <w:pPr>
              <w:pStyle w:val="TableParagraph"/>
              <w:spacing w:before="0"/>
              <w:ind w:left="0"/>
              <w:rPr>
                <w:sz w:val="14"/>
              </w:rPr>
            </w:pPr>
          </w:p>
        </w:tc>
        <w:tc>
          <w:tcPr>
            <w:tcW w:w="1151" w:type="dxa"/>
          </w:tcPr>
          <w:p w14:paraId="0B0B4FD4" w14:textId="77777777" w:rsidR="00175B3A" w:rsidRDefault="00175B3A">
            <w:pPr>
              <w:pStyle w:val="TableParagraph"/>
              <w:spacing w:before="0"/>
              <w:ind w:left="0"/>
              <w:rPr>
                <w:sz w:val="14"/>
              </w:rPr>
            </w:pPr>
          </w:p>
        </w:tc>
      </w:tr>
      <w:tr w:rsidR="00175B3A" w14:paraId="6D735B55" w14:textId="77777777" w:rsidTr="003D6120">
        <w:trPr>
          <w:trHeight w:val="301"/>
        </w:trPr>
        <w:tc>
          <w:tcPr>
            <w:tcW w:w="1152" w:type="dxa"/>
            <w:tcBorders>
              <w:bottom w:val="single" w:sz="12" w:space="0" w:color="000000"/>
            </w:tcBorders>
          </w:tcPr>
          <w:p w14:paraId="082C0AE4" w14:textId="77777777" w:rsidR="00175B3A" w:rsidRDefault="003B7DB3">
            <w:pPr>
              <w:pStyle w:val="TableParagraph"/>
              <w:rPr>
                <w:sz w:val="14"/>
              </w:rPr>
            </w:pPr>
            <w:r>
              <w:rPr>
                <w:sz w:val="14"/>
              </w:rPr>
              <w:t>10.4.</w:t>
            </w:r>
            <w:r>
              <w:rPr>
                <w:spacing w:val="6"/>
                <w:sz w:val="14"/>
              </w:rPr>
              <w:t xml:space="preserve"> </w:t>
            </w:r>
            <w:r w:rsidR="003D6120" w:rsidRPr="003D6120">
              <w:rPr>
                <w:spacing w:val="-2"/>
                <w:sz w:val="14"/>
              </w:rPr>
              <w:t>Project</w:t>
            </w:r>
          </w:p>
        </w:tc>
        <w:tc>
          <w:tcPr>
            <w:tcW w:w="4956" w:type="dxa"/>
            <w:tcBorders>
              <w:bottom w:val="single" w:sz="12" w:space="0" w:color="000000"/>
            </w:tcBorders>
          </w:tcPr>
          <w:p w14:paraId="1CAA8B78" w14:textId="77777777" w:rsidR="00175B3A" w:rsidRDefault="00175B3A">
            <w:pPr>
              <w:pStyle w:val="TableParagraph"/>
              <w:spacing w:before="0"/>
              <w:ind w:left="0"/>
              <w:rPr>
                <w:sz w:val="14"/>
              </w:rPr>
            </w:pPr>
          </w:p>
        </w:tc>
        <w:tc>
          <w:tcPr>
            <w:tcW w:w="2425" w:type="dxa"/>
            <w:tcBorders>
              <w:bottom w:val="single" w:sz="12" w:space="0" w:color="000000"/>
            </w:tcBorders>
          </w:tcPr>
          <w:p w14:paraId="55B54EBD" w14:textId="77777777" w:rsidR="00175B3A" w:rsidRDefault="00175B3A">
            <w:pPr>
              <w:pStyle w:val="TableParagraph"/>
              <w:spacing w:before="0"/>
              <w:ind w:left="0"/>
              <w:rPr>
                <w:sz w:val="14"/>
              </w:rPr>
            </w:pPr>
          </w:p>
        </w:tc>
        <w:tc>
          <w:tcPr>
            <w:tcW w:w="1151" w:type="dxa"/>
            <w:tcBorders>
              <w:bottom w:val="single" w:sz="12" w:space="0" w:color="000000"/>
            </w:tcBorders>
          </w:tcPr>
          <w:p w14:paraId="279A81D4" w14:textId="77777777" w:rsidR="00175B3A" w:rsidRDefault="00175B3A">
            <w:pPr>
              <w:pStyle w:val="TableParagraph"/>
              <w:spacing w:before="0"/>
              <w:ind w:left="0"/>
              <w:rPr>
                <w:sz w:val="14"/>
              </w:rPr>
            </w:pPr>
          </w:p>
        </w:tc>
      </w:tr>
      <w:tr w:rsidR="00175B3A" w14:paraId="7452C6F3" w14:textId="77777777">
        <w:trPr>
          <w:trHeight w:val="697"/>
        </w:trPr>
        <w:tc>
          <w:tcPr>
            <w:tcW w:w="9684" w:type="dxa"/>
            <w:gridSpan w:val="4"/>
            <w:tcBorders>
              <w:top w:val="single" w:sz="12" w:space="0" w:color="000000"/>
            </w:tcBorders>
          </w:tcPr>
          <w:p w14:paraId="7D83CA5B"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43F6F646" w14:textId="3A61BACE" w:rsidR="00175B3A" w:rsidRDefault="00DE2AAF" w:rsidP="006A6503">
            <w:pPr>
              <w:pStyle w:val="TableParagraph"/>
              <w:spacing w:before="127"/>
              <w:rPr>
                <w:b/>
                <w:sz w:val="14"/>
              </w:rPr>
            </w:pPr>
            <w:r w:rsidRPr="00DE2AAF">
              <w:rPr>
                <w:b/>
                <w:sz w:val="14"/>
              </w:rPr>
              <w:t>Knowing the fundamental elements of theory, solving some simple applications</w:t>
            </w:r>
            <w:r>
              <w:rPr>
                <w:b/>
                <w:sz w:val="14"/>
              </w:rPr>
              <w:t>.</w:t>
            </w:r>
          </w:p>
        </w:tc>
      </w:tr>
    </w:tbl>
    <w:p w14:paraId="26A74B38" w14:textId="77777777" w:rsidR="00175B3A" w:rsidRDefault="00175B3A">
      <w:pPr>
        <w:spacing w:before="1"/>
        <w:rPr>
          <w:sz w:val="7"/>
        </w:rPr>
      </w:pPr>
    </w:p>
    <w:p w14:paraId="7AFD6F65" w14:textId="77777777" w:rsidR="00175B3A" w:rsidRDefault="00175B3A">
      <w:pPr>
        <w:rPr>
          <w:sz w:val="7"/>
        </w:rPr>
        <w:sectPr w:rsidR="00175B3A" w:rsidSect="00033B13">
          <w:type w:val="continuous"/>
          <w:pgSz w:w="11900" w:h="16840"/>
          <w:pgMar w:top="520" w:right="460" w:bottom="280" w:left="460" w:header="708" w:footer="708" w:gutter="0"/>
          <w:cols w:space="708"/>
        </w:sectPr>
      </w:pPr>
    </w:p>
    <w:p w14:paraId="67A75D8A" w14:textId="7FFB95DC" w:rsidR="00175B3A" w:rsidRDefault="003D6120">
      <w:pPr>
        <w:spacing w:before="19"/>
        <w:ind w:left="646"/>
        <w:rPr>
          <w:sz w:val="16"/>
          <w:szCs w:val="16"/>
        </w:rPr>
      </w:pPr>
      <w:r w:rsidRPr="00672997">
        <w:rPr>
          <w:sz w:val="16"/>
          <w:szCs w:val="16"/>
        </w:rPr>
        <w:t>Course coordinator</w:t>
      </w:r>
      <w:r w:rsidR="00DE2AAF">
        <w:rPr>
          <w:sz w:val="16"/>
          <w:szCs w:val="16"/>
        </w:rPr>
        <w:t xml:space="preserve">                     </w:t>
      </w:r>
    </w:p>
    <w:p w14:paraId="248A445C" w14:textId="6552EFA5" w:rsidR="006A6503" w:rsidRDefault="00DE2AAF">
      <w:pPr>
        <w:spacing w:before="19"/>
        <w:ind w:left="646"/>
        <w:rPr>
          <w:sz w:val="14"/>
        </w:rPr>
      </w:pPr>
      <w:r>
        <w:rPr>
          <w:sz w:val="16"/>
          <w:szCs w:val="16"/>
        </w:rPr>
        <w:t xml:space="preserve">Sida Lavinia                </w:t>
      </w:r>
    </w:p>
    <w:p w14:paraId="2C1E9FA0" w14:textId="3438E7E0" w:rsidR="006A6503" w:rsidRDefault="003B7DB3" w:rsidP="006A6503">
      <w:pPr>
        <w:spacing w:before="98"/>
        <w:ind w:left="464"/>
        <w:rPr>
          <w:spacing w:val="-2"/>
          <w:sz w:val="14"/>
        </w:rPr>
      </w:pPr>
      <w:r>
        <w:br w:type="column"/>
      </w:r>
      <w:r w:rsidR="003D6120" w:rsidRPr="003D6120">
        <w:rPr>
          <w:spacing w:val="-2"/>
          <w:sz w:val="14"/>
        </w:rPr>
        <w:t xml:space="preserve">Seminar/laboratory/project </w:t>
      </w:r>
      <w:r w:rsidR="00DE2AAF">
        <w:rPr>
          <w:spacing w:val="-2"/>
          <w:sz w:val="14"/>
        </w:rPr>
        <w:t xml:space="preserve">   </w:t>
      </w:r>
      <w:r w:rsidR="003D6120" w:rsidRPr="003D6120">
        <w:rPr>
          <w:spacing w:val="-2"/>
          <w:sz w:val="14"/>
        </w:rPr>
        <w:t>coordinator</w:t>
      </w:r>
    </w:p>
    <w:p w14:paraId="574C242B" w14:textId="77777777" w:rsidR="00DE2AAF" w:rsidRDefault="00DE2AAF" w:rsidP="00DE2AAF">
      <w:pPr>
        <w:spacing w:before="19"/>
        <w:ind w:left="646"/>
        <w:rPr>
          <w:sz w:val="14"/>
        </w:rPr>
      </w:pPr>
      <w:r>
        <w:rPr>
          <w:sz w:val="16"/>
          <w:szCs w:val="16"/>
        </w:rPr>
        <w:t>Sida Lavinia</w:t>
      </w:r>
    </w:p>
    <w:p w14:paraId="44F772F4" w14:textId="3A49AD3E" w:rsidR="00175B3A" w:rsidRDefault="003B7DB3">
      <w:pPr>
        <w:spacing w:before="98"/>
        <w:ind w:left="464"/>
        <w:rPr>
          <w:sz w:val="14"/>
        </w:rPr>
      </w:pPr>
      <w:r>
        <w:br w:type="column"/>
      </w:r>
      <w:r w:rsidR="00DE2AAF">
        <w:t xml:space="preserve"> </w:t>
      </w:r>
      <w:r w:rsidR="003D6120" w:rsidRPr="003D6120">
        <w:rPr>
          <w:sz w:val="14"/>
        </w:rPr>
        <w:t>Head of the Department</w:t>
      </w:r>
    </w:p>
    <w:p w14:paraId="6401E723" w14:textId="30A80EB9" w:rsidR="00175B3A" w:rsidRDefault="00DE2AAF">
      <w:pPr>
        <w:spacing w:before="19"/>
        <w:ind w:left="464"/>
        <w:rPr>
          <w:sz w:val="14"/>
        </w:rPr>
      </w:pPr>
      <w:r>
        <w:rPr>
          <w:sz w:val="14"/>
        </w:rPr>
        <w:t xml:space="preserve">  </w:t>
      </w:r>
      <w:r w:rsidR="003B7DB3">
        <w:rPr>
          <w:sz w:val="14"/>
        </w:rPr>
        <w:t>Lect</w:t>
      </w:r>
      <w:r w:rsidR="006A6503">
        <w:rPr>
          <w:sz w:val="14"/>
        </w:rPr>
        <w:t xml:space="preserve">or </w:t>
      </w:r>
      <w:r w:rsidR="003B7DB3">
        <w:rPr>
          <w:spacing w:val="7"/>
          <w:sz w:val="14"/>
        </w:rPr>
        <w:t xml:space="preserve"> </w:t>
      </w:r>
      <w:r w:rsidR="003B7DB3">
        <w:rPr>
          <w:sz w:val="14"/>
        </w:rPr>
        <w:t>Popa</w:t>
      </w:r>
      <w:r w:rsidR="003B7DB3">
        <w:rPr>
          <w:spacing w:val="7"/>
          <w:sz w:val="14"/>
        </w:rPr>
        <w:t xml:space="preserve"> </w:t>
      </w:r>
      <w:r w:rsidR="003B7DB3">
        <w:rPr>
          <w:spacing w:val="-2"/>
          <w:sz w:val="14"/>
        </w:rPr>
        <w:t>Lorena</w:t>
      </w:r>
    </w:p>
    <w:p w14:paraId="380D0427" w14:textId="77777777" w:rsidR="00175B3A" w:rsidRDefault="003B7DB3">
      <w:pPr>
        <w:spacing w:before="98"/>
        <w:ind w:left="630"/>
        <w:rPr>
          <w:sz w:val="14"/>
        </w:rPr>
      </w:pPr>
      <w:r>
        <w:br w:type="column"/>
      </w:r>
      <w:r w:rsidR="003D6120" w:rsidRPr="003D6120">
        <w:rPr>
          <w:spacing w:val="-2"/>
          <w:sz w:val="14"/>
        </w:rPr>
        <w:t>Dean</w:t>
      </w:r>
    </w:p>
    <w:p w14:paraId="14734154" w14:textId="77777777" w:rsidR="007D539A" w:rsidRDefault="007D539A" w:rsidP="007D539A">
      <w:pPr>
        <w:spacing w:before="19"/>
        <w:rPr>
          <w:sz w:val="14"/>
        </w:rPr>
      </w:pPr>
      <w:r>
        <w:rPr>
          <w:sz w:val="14"/>
        </w:rPr>
        <w:t>Prof.univ.dr.</w:t>
      </w:r>
      <w:r>
        <w:rPr>
          <w:spacing w:val="8"/>
          <w:sz w:val="14"/>
        </w:rPr>
        <w:t xml:space="preserve"> </w:t>
      </w:r>
      <w:r>
        <w:rPr>
          <w:sz w:val="14"/>
        </w:rPr>
        <w:t>Sorin-Florin NĂDĂBAN</w:t>
      </w:r>
    </w:p>
    <w:p w14:paraId="66652F39" w14:textId="20C3D947" w:rsidR="00175B3A" w:rsidRDefault="00175B3A" w:rsidP="007D539A">
      <w:pPr>
        <w:spacing w:before="19"/>
        <w:ind w:left="630"/>
        <w:rPr>
          <w:sz w:val="14"/>
        </w:rPr>
      </w:pPr>
    </w:p>
    <w:sectPr w:rsidR="00175B3A">
      <w:type w:val="continuous"/>
      <w:pgSz w:w="11900" w:h="16840"/>
      <w:pgMar w:top="640" w:right="460" w:bottom="280" w:left="460" w:header="708" w:footer="708" w:gutter="0"/>
      <w:cols w:num="4" w:space="708" w:equalWidth="0">
        <w:col w:w="2199" w:space="40"/>
        <w:col w:w="2017" w:space="39"/>
        <w:col w:w="2257" w:space="39"/>
        <w:col w:w="438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1"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2"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3"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4"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5"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769009265">
    <w:abstractNumId w:val="0"/>
  </w:num>
  <w:num w:numId="2" w16cid:durableId="691764479">
    <w:abstractNumId w:val="5"/>
  </w:num>
  <w:num w:numId="3" w16cid:durableId="417404979">
    <w:abstractNumId w:val="3"/>
  </w:num>
  <w:num w:numId="4" w16cid:durableId="669141963">
    <w:abstractNumId w:val="4"/>
  </w:num>
  <w:num w:numId="5" w16cid:durableId="829053682">
    <w:abstractNumId w:val="2"/>
  </w:num>
  <w:num w:numId="6" w16cid:durableId="183102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31B41"/>
    <w:rsid w:val="00033B13"/>
    <w:rsid w:val="000A1084"/>
    <w:rsid w:val="000A3FCD"/>
    <w:rsid w:val="00131D02"/>
    <w:rsid w:val="00175B3A"/>
    <w:rsid w:val="001779C3"/>
    <w:rsid w:val="001F5D37"/>
    <w:rsid w:val="001F7E93"/>
    <w:rsid w:val="002840CB"/>
    <w:rsid w:val="003100AE"/>
    <w:rsid w:val="003B7DB3"/>
    <w:rsid w:val="003D6120"/>
    <w:rsid w:val="00404020"/>
    <w:rsid w:val="00492405"/>
    <w:rsid w:val="004C7405"/>
    <w:rsid w:val="004D5A7A"/>
    <w:rsid w:val="005324C7"/>
    <w:rsid w:val="005F52FE"/>
    <w:rsid w:val="00612019"/>
    <w:rsid w:val="00682156"/>
    <w:rsid w:val="00682662"/>
    <w:rsid w:val="006A6503"/>
    <w:rsid w:val="006B7B98"/>
    <w:rsid w:val="006C6D86"/>
    <w:rsid w:val="00743E88"/>
    <w:rsid w:val="00746970"/>
    <w:rsid w:val="007D539A"/>
    <w:rsid w:val="00814B59"/>
    <w:rsid w:val="00892938"/>
    <w:rsid w:val="00894E6C"/>
    <w:rsid w:val="008951B0"/>
    <w:rsid w:val="008A2291"/>
    <w:rsid w:val="008E7166"/>
    <w:rsid w:val="008F5158"/>
    <w:rsid w:val="009929E7"/>
    <w:rsid w:val="00A137E1"/>
    <w:rsid w:val="00A504AE"/>
    <w:rsid w:val="00AE3841"/>
    <w:rsid w:val="00B149A6"/>
    <w:rsid w:val="00D25D52"/>
    <w:rsid w:val="00D60597"/>
    <w:rsid w:val="00D95009"/>
    <w:rsid w:val="00D96D16"/>
    <w:rsid w:val="00DE2AAF"/>
    <w:rsid w:val="00E526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F8B6A"/>
  <w15:docId w15:val="{4E6A2B31-EA2E-4B95-B162-7DC4B841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b/>
      <w:bCs/>
      <w:sz w:val="14"/>
      <w:szCs w:val="14"/>
    </w:rPr>
  </w:style>
  <w:style w:type="paragraph" w:styleId="Title">
    <w:name w:val="Title"/>
    <w:basedOn w:val="Normal"/>
    <w:uiPriority w:val="1"/>
    <w:qFormat/>
    <w:pPr>
      <w:ind w:right="1"/>
      <w:jc w:val="center"/>
    </w:pPr>
    <w:rPr>
      <w:b/>
      <w:bCs/>
      <w:sz w:val="19"/>
      <w:szCs w:val="19"/>
    </w:rPr>
  </w:style>
  <w:style w:type="paragraph" w:styleId="ListParagraph">
    <w:name w:val="List Paragraph"/>
    <w:basedOn w:val="Normal"/>
    <w:uiPriority w:val="1"/>
    <w:qFormat/>
    <w:pPr>
      <w:ind w:left="2407" w:hanging="144"/>
    </w:pPr>
  </w:style>
  <w:style w:type="paragraph" w:customStyle="1" w:styleId="TableParagraph">
    <w:name w:val="Table Paragraph"/>
    <w:basedOn w:val="Normal"/>
    <w:uiPriority w:val="1"/>
    <w:qFormat/>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648184">
      <w:bodyDiv w:val="1"/>
      <w:marLeft w:val="0"/>
      <w:marRight w:val="0"/>
      <w:marTop w:val="0"/>
      <w:marBottom w:val="0"/>
      <w:divBdr>
        <w:top w:val="none" w:sz="0" w:space="0" w:color="auto"/>
        <w:left w:val="none" w:sz="0" w:space="0" w:color="auto"/>
        <w:bottom w:val="none" w:sz="0" w:space="0" w:color="auto"/>
        <w:right w:val="none" w:sz="0" w:space="0" w:color="auto"/>
      </w:divBdr>
    </w:div>
    <w:div w:id="1492058662">
      <w:bodyDiv w:val="1"/>
      <w:marLeft w:val="0"/>
      <w:marRight w:val="0"/>
      <w:marTop w:val="0"/>
      <w:marBottom w:val="0"/>
      <w:divBdr>
        <w:top w:val="none" w:sz="0" w:space="0" w:color="auto"/>
        <w:left w:val="none" w:sz="0" w:space="0" w:color="auto"/>
        <w:bottom w:val="none" w:sz="0" w:space="0" w:color="auto"/>
        <w:right w:val="none" w:sz="0" w:space="0" w:color="auto"/>
      </w:divBdr>
    </w:div>
    <w:div w:id="1680883919">
      <w:bodyDiv w:val="1"/>
      <w:marLeft w:val="0"/>
      <w:marRight w:val="0"/>
      <w:marTop w:val="0"/>
      <w:marBottom w:val="0"/>
      <w:divBdr>
        <w:top w:val="none" w:sz="0" w:space="0" w:color="auto"/>
        <w:left w:val="none" w:sz="0" w:space="0" w:color="auto"/>
        <w:bottom w:val="none" w:sz="0" w:space="0" w:color="auto"/>
        <w:right w:val="none" w:sz="0" w:space="0" w:color="auto"/>
      </w:divBdr>
    </w:div>
    <w:div w:id="1975134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1342</Words>
  <Characters>7785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2024-10-08T06:15:00Z</dcterms:created>
  <dcterms:modified xsi:type="dcterms:W3CDTF">2024-10-08T06:15:00Z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