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8F3744" w:rsidRPr="00F05ABA" w14:paraId="537138DC" w14:textId="77777777" w:rsidTr="007C0F11">
        <w:trPr>
          <w:trHeight w:val="1345"/>
        </w:trPr>
        <w:tc>
          <w:tcPr>
            <w:tcW w:w="1638" w:type="dxa"/>
          </w:tcPr>
          <w:p w14:paraId="333ACE66" w14:textId="77777777" w:rsidR="008F3744" w:rsidRPr="00F05ABA" w:rsidRDefault="008F3744" w:rsidP="007C0F11">
            <w:pPr>
              <w:keepNext/>
              <w:widowControl w:val="0"/>
              <w:jc w:val="center"/>
              <w:rPr>
                <w:rStyle w:val="Emphasis"/>
                <w:bCs/>
                <w:i w:val="0"/>
                <w:color w:val="212529"/>
                <w:sz w:val="20"/>
                <w:szCs w:val="20"/>
                <w:shd w:val="clear" w:color="auto" w:fill="FAFAFA"/>
              </w:rPr>
            </w:pPr>
          </w:p>
          <w:p w14:paraId="720CFC30" w14:textId="77777777" w:rsidR="008F3744" w:rsidRPr="00F05ABA" w:rsidRDefault="008F3744" w:rsidP="007C0F11">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2E6C5BEC" wp14:editId="0E0F3711">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5"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7733B52B" w14:textId="77777777" w:rsidR="008F3744" w:rsidRDefault="008F3744" w:rsidP="007C0F11">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15BA3D04" w14:textId="77777777" w:rsidR="008F3744" w:rsidRPr="00F05ABA" w:rsidRDefault="008F3744" w:rsidP="007C0F11">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24C388D0" w14:textId="77777777" w:rsidR="008F3744" w:rsidRPr="00F05ABA" w:rsidRDefault="008F3744" w:rsidP="007C0F11">
            <w:pPr>
              <w:pStyle w:val="Heading1"/>
              <w:widowControl w:val="0"/>
              <w:jc w:val="center"/>
              <w:rPr>
                <w:b/>
                <w:sz w:val="20"/>
                <w:szCs w:val="20"/>
              </w:rPr>
            </w:pPr>
            <w:r w:rsidRPr="00F05ABA">
              <w:rPr>
                <w:b/>
                <w:sz w:val="20"/>
                <w:szCs w:val="20"/>
              </w:rPr>
              <w:t>UNIVERSITATEA „AUREL VLAICU“ DIN ARAD</w:t>
            </w:r>
          </w:p>
          <w:p w14:paraId="7C645C8A" w14:textId="77777777" w:rsidR="008F3744" w:rsidRPr="00F05ABA" w:rsidRDefault="008F3744" w:rsidP="007C0F11">
            <w:pPr>
              <w:pStyle w:val="Heading2"/>
              <w:widowControl w:val="0"/>
              <w:ind w:left="0"/>
              <w:rPr>
                <w:szCs w:val="20"/>
              </w:rPr>
            </w:pPr>
            <w:r w:rsidRPr="00F05ABA">
              <w:rPr>
                <w:szCs w:val="20"/>
              </w:rPr>
              <w:t>310130  Arad, B-dul Revolutiei nr. 77,   P.O. BOX 2/158 AR</w:t>
            </w:r>
          </w:p>
          <w:p w14:paraId="313F1730" w14:textId="77777777" w:rsidR="008F3744" w:rsidRPr="00F05ABA" w:rsidRDefault="008F3744" w:rsidP="007C0F11">
            <w:pPr>
              <w:keepNext/>
              <w:widowControl w:val="0"/>
              <w:jc w:val="center"/>
              <w:rPr>
                <w:i/>
                <w:sz w:val="20"/>
                <w:szCs w:val="20"/>
              </w:rPr>
            </w:pPr>
            <w:r w:rsidRPr="00F05ABA">
              <w:rPr>
                <w:i/>
                <w:sz w:val="20"/>
                <w:szCs w:val="20"/>
              </w:rPr>
              <w:t>Tel.: 0040-257- 283010; fax. 0040-257- 280070</w:t>
            </w:r>
          </w:p>
          <w:p w14:paraId="5C696C6B" w14:textId="77777777" w:rsidR="008F3744" w:rsidRPr="00F05ABA" w:rsidRDefault="008F3744" w:rsidP="007C0F11">
            <w:pPr>
              <w:keepNext/>
              <w:widowControl w:val="0"/>
              <w:jc w:val="center"/>
              <w:rPr>
                <w:rStyle w:val="Emphasis"/>
                <w:i w:val="0"/>
                <w:iCs w:val="0"/>
                <w:sz w:val="20"/>
                <w:szCs w:val="20"/>
              </w:rPr>
            </w:pPr>
            <w:hyperlink r:id="rId6"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399F30A8" w14:textId="77777777" w:rsidR="008F3744" w:rsidRPr="00D01658" w:rsidRDefault="008F3744" w:rsidP="008F3744">
      <w:pPr>
        <w:keepNext/>
        <w:pBdr>
          <w:bottom w:val="double" w:sz="18" w:space="3" w:color="auto"/>
        </w:pBdr>
        <w:ind w:firstLine="3150"/>
        <w:rPr>
          <w:b/>
          <w:sz w:val="20"/>
          <w:szCs w:val="20"/>
        </w:rPr>
      </w:pPr>
      <w:r w:rsidRPr="00D01658">
        <w:rPr>
          <w:b/>
          <w:sz w:val="20"/>
          <w:szCs w:val="20"/>
        </w:rPr>
        <w:t>Operator de date cu caracter personal nr. 2929</w:t>
      </w:r>
    </w:p>
    <w:p w14:paraId="2B1A639E" w14:textId="77777777" w:rsidR="008F3744" w:rsidRDefault="008F3744" w:rsidP="008F3744">
      <w:pPr>
        <w:ind w:left="100"/>
        <w:rPr>
          <w:sz w:val="20"/>
        </w:rPr>
      </w:pPr>
    </w:p>
    <w:p w14:paraId="5E0C9A8F" w14:textId="4F08FBD1" w:rsidR="00175B3A" w:rsidRDefault="00175B3A">
      <w:pPr>
        <w:ind w:left="100"/>
        <w:rPr>
          <w:sz w:val="20"/>
        </w:rPr>
      </w:pPr>
    </w:p>
    <w:p w14:paraId="2492378B" w14:textId="77777777" w:rsidR="00175B3A" w:rsidRDefault="00175B3A">
      <w:pPr>
        <w:spacing w:before="201"/>
        <w:rPr>
          <w:sz w:val="19"/>
        </w:rPr>
      </w:pPr>
    </w:p>
    <w:p w14:paraId="18698FF0" w14:textId="77777777" w:rsidR="00175B3A" w:rsidRPr="000A1084" w:rsidRDefault="000A1084" w:rsidP="000A1084">
      <w:pPr>
        <w:jc w:val="center"/>
        <w:rPr>
          <w:b/>
          <w:bCs/>
          <w:sz w:val="20"/>
          <w:szCs w:val="20"/>
        </w:rPr>
      </w:pPr>
      <w:r w:rsidRPr="00257337">
        <w:rPr>
          <w:b/>
          <w:bCs/>
          <w:sz w:val="20"/>
          <w:szCs w:val="20"/>
        </w:rPr>
        <w:t>SYLLABUS</w:t>
      </w:r>
    </w:p>
    <w:p w14:paraId="24C3A5C2" w14:textId="77777777" w:rsidR="00175B3A" w:rsidRDefault="00175B3A">
      <w:pPr>
        <w:spacing w:before="58"/>
        <w:rPr>
          <w:b/>
          <w:sz w:val="14"/>
        </w:rPr>
      </w:pPr>
    </w:p>
    <w:p w14:paraId="00BAC677"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1E9253D8" w14:textId="77777777">
        <w:trPr>
          <w:trHeight w:val="297"/>
        </w:trPr>
        <w:tc>
          <w:tcPr>
            <w:tcW w:w="3384" w:type="dxa"/>
          </w:tcPr>
          <w:p w14:paraId="185C858B"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307BF5D2" w14:textId="77777777" w:rsidR="00175B3A" w:rsidRDefault="000A1084">
            <w:pPr>
              <w:pStyle w:val="TableParagraph"/>
              <w:ind w:left="189"/>
              <w:rPr>
                <w:b/>
                <w:sz w:val="14"/>
              </w:rPr>
            </w:pPr>
            <w:r w:rsidRPr="000A1084">
              <w:rPr>
                <w:b/>
                <w:sz w:val="14"/>
              </w:rPr>
              <w:t>„Aurel Vlaicu” University of Arad</w:t>
            </w:r>
          </w:p>
        </w:tc>
      </w:tr>
      <w:tr w:rsidR="00175B3A" w14:paraId="2F829D49" w14:textId="77777777">
        <w:trPr>
          <w:trHeight w:val="297"/>
        </w:trPr>
        <w:tc>
          <w:tcPr>
            <w:tcW w:w="3384" w:type="dxa"/>
          </w:tcPr>
          <w:p w14:paraId="6EA7396E"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20531CBF" w14:textId="77777777" w:rsidR="00175B3A" w:rsidRDefault="000A1084">
            <w:pPr>
              <w:pStyle w:val="TableParagraph"/>
              <w:ind w:left="189"/>
              <w:rPr>
                <w:b/>
                <w:sz w:val="14"/>
              </w:rPr>
            </w:pPr>
            <w:r w:rsidRPr="000A1084">
              <w:rPr>
                <w:b/>
                <w:sz w:val="14"/>
              </w:rPr>
              <w:t>of Exact Sciences</w:t>
            </w:r>
          </w:p>
        </w:tc>
      </w:tr>
      <w:tr w:rsidR="00175B3A" w14:paraId="5E04903D" w14:textId="77777777">
        <w:trPr>
          <w:trHeight w:val="297"/>
        </w:trPr>
        <w:tc>
          <w:tcPr>
            <w:tcW w:w="3384" w:type="dxa"/>
          </w:tcPr>
          <w:p w14:paraId="40D8C173"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56824100" w14:textId="77777777" w:rsidR="00175B3A" w:rsidRDefault="000A1084">
            <w:pPr>
              <w:pStyle w:val="TableParagraph"/>
              <w:ind w:left="189"/>
              <w:rPr>
                <w:b/>
                <w:sz w:val="14"/>
              </w:rPr>
            </w:pPr>
            <w:r w:rsidRPr="000A1084">
              <w:rPr>
                <w:b/>
                <w:sz w:val="14"/>
              </w:rPr>
              <w:t>Department of Mathematics and Computer Science</w:t>
            </w:r>
          </w:p>
        </w:tc>
      </w:tr>
      <w:tr w:rsidR="00175B3A" w14:paraId="0E5EBA8A" w14:textId="77777777">
        <w:trPr>
          <w:trHeight w:val="297"/>
        </w:trPr>
        <w:tc>
          <w:tcPr>
            <w:tcW w:w="3384" w:type="dxa"/>
          </w:tcPr>
          <w:p w14:paraId="701E5BEF"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57B9CF9E" w14:textId="2E3F8BFA" w:rsidR="00175B3A" w:rsidRDefault="00DA6B8F">
            <w:pPr>
              <w:pStyle w:val="TableParagraph"/>
              <w:ind w:left="189"/>
              <w:rPr>
                <w:b/>
                <w:sz w:val="14"/>
              </w:rPr>
            </w:pPr>
            <w:r>
              <w:rPr>
                <w:b/>
                <w:spacing w:val="-2"/>
                <w:sz w:val="14"/>
              </w:rPr>
              <w:t>Mathe</w:t>
            </w:r>
            <w:r w:rsidR="000A1084" w:rsidRPr="000A1084">
              <w:rPr>
                <w:b/>
                <w:spacing w:val="-2"/>
                <w:sz w:val="14"/>
              </w:rPr>
              <w:t>matics</w:t>
            </w:r>
          </w:p>
        </w:tc>
      </w:tr>
      <w:tr w:rsidR="00175B3A" w14:paraId="08FEC79B" w14:textId="77777777">
        <w:trPr>
          <w:trHeight w:val="297"/>
        </w:trPr>
        <w:tc>
          <w:tcPr>
            <w:tcW w:w="3384" w:type="dxa"/>
          </w:tcPr>
          <w:p w14:paraId="63270750" w14:textId="3E1CDB77" w:rsidR="00175B3A" w:rsidRDefault="003B7DB3">
            <w:pPr>
              <w:pStyle w:val="TableParagraph"/>
              <w:rPr>
                <w:sz w:val="14"/>
              </w:rPr>
            </w:pPr>
            <w:r>
              <w:rPr>
                <w:sz w:val="14"/>
              </w:rPr>
              <w:t>1.5.</w:t>
            </w:r>
            <w:r>
              <w:rPr>
                <w:spacing w:val="-3"/>
                <w:sz w:val="14"/>
              </w:rPr>
              <w:t xml:space="preserve"> </w:t>
            </w:r>
            <w:r w:rsidR="005E0761">
              <w:rPr>
                <w:sz w:val="14"/>
              </w:rPr>
              <w:t>Academic year</w:t>
            </w:r>
          </w:p>
        </w:tc>
        <w:tc>
          <w:tcPr>
            <w:tcW w:w="6300" w:type="dxa"/>
          </w:tcPr>
          <w:p w14:paraId="6B507754" w14:textId="67397E33" w:rsidR="00175B3A" w:rsidRDefault="003B7DB3">
            <w:pPr>
              <w:pStyle w:val="TableParagraph"/>
              <w:ind w:left="189"/>
              <w:rPr>
                <w:b/>
                <w:sz w:val="14"/>
              </w:rPr>
            </w:pPr>
            <w:r>
              <w:rPr>
                <w:b/>
                <w:sz w:val="14"/>
              </w:rPr>
              <w:t>202</w:t>
            </w:r>
            <w:r w:rsidR="008F3744">
              <w:rPr>
                <w:b/>
                <w:sz w:val="14"/>
              </w:rPr>
              <w:t>4</w:t>
            </w:r>
            <w:r>
              <w:rPr>
                <w:b/>
                <w:sz w:val="14"/>
              </w:rPr>
              <w:t>-</w:t>
            </w:r>
            <w:r>
              <w:rPr>
                <w:b/>
                <w:spacing w:val="-4"/>
                <w:sz w:val="14"/>
              </w:rPr>
              <w:t>202</w:t>
            </w:r>
            <w:r w:rsidR="008F3744">
              <w:rPr>
                <w:b/>
                <w:spacing w:val="-4"/>
                <w:sz w:val="14"/>
              </w:rPr>
              <w:t>5</w:t>
            </w:r>
          </w:p>
        </w:tc>
      </w:tr>
      <w:tr w:rsidR="00175B3A" w14:paraId="5468C8D2" w14:textId="77777777">
        <w:trPr>
          <w:trHeight w:val="297"/>
        </w:trPr>
        <w:tc>
          <w:tcPr>
            <w:tcW w:w="3384" w:type="dxa"/>
          </w:tcPr>
          <w:p w14:paraId="313C42FA" w14:textId="2963BAC4" w:rsidR="00175B3A" w:rsidRDefault="003B7DB3">
            <w:pPr>
              <w:pStyle w:val="TableParagraph"/>
              <w:rPr>
                <w:sz w:val="14"/>
              </w:rPr>
            </w:pPr>
            <w:r>
              <w:rPr>
                <w:sz w:val="14"/>
              </w:rPr>
              <w:t>1.6.</w:t>
            </w:r>
            <w:r>
              <w:rPr>
                <w:spacing w:val="5"/>
                <w:sz w:val="14"/>
              </w:rPr>
              <w:t xml:space="preserve"> </w:t>
            </w:r>
            <w:r w:rsidR="005E0761" w:rsidRPr="005E0761">
              <w:rPr>
                <w:sz w:val="14"/>
              </w:rPr>
              <w:t>Study level</w:t>
            </w:r>
          </w:p>
        </w:tc>
        <w:tc>
          <w:tcPr>
            <w:tcW w:w="6300" w:type="dxa"/>
          </w:tcPr>
          <w:p w14:paraId="6FE2371A" w14:textId="77777777" w:rsidR="00175B3A" w:rsidRDefault="000A1084">
            <w:pPr>
              <w:pStyle w:val="TableParagraph"/>
              <w:ind w:left="189"/>
              <w:rPr>
                <w:b/>
                <w:sz w:val="14"/>
              </w:rPr>
            </w:pPr>
            <w:r w:rsidRPr="000A1084">
              <w:rPr>
                <w:b/>
                <w:spacing w:val="-2"/>
                <w:sz w:val="14"/>
              </w:rPr>
              <w:t>Bachelor</w:t>
            </w:r>
          </w:p>
        </w:tc>
      </w:tr>
      <w:tr w:rsidR="00175B3A" w14:paraId="32081841" w14:textId="77777777">
        <w:trPr>
          <w:trHeight w:val="297"/>
        </w:trPr>
        <w:tc>
          <w:tcPr>
            <w:tcW w:w="3384" w:type="dxa"/>
          </w:tcPr>
          <w:p w14:paraId="52ECFB2D"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686CD3D9" w14:textId="4BF59763" w:rsidR="00175B3A" w:rsidRDefault="005834F3">
            <w:pPr>
              <w:pStyle w:val="TableParagraph"/>
              <w:ind w:left="189"/>
              <w:rPr>
                <w:b/>
                <w:sz w:val="14"/>
              </w:rPr>
            </w:pPr>
            <w:r w:rsidRPr="005834F3">
              <w:rPr>
                <w:b/>
                <w:sz w:val="14"/>
              </w:rPr>
              <w:t>Mathematics</w:t>
            </w:r>
            <w:r>
              <w:rPr>
                <w:b/>
                <w:sz w:val="14"/>
              </w:rPr>
              <w:t xml:space="preserve"> </w:t>
            </w:r>
            <w:r w:rsidRPr="005834F3">
              <w:rPr>
                <w:b/>
                <w:sz w:val="14"/>
              </w:rPr>
              <w:t>informatics</w:t>
            </w:r>
          </w:p>
        </w:tc>
      </w:tr>
      <w:tr w:rsidR="00175B3A" w14:paraId="03756A53" w14:textId="77777777">
        <w:trPr>
          <w:trHeight w:val="297"/>
        </w:trPr>
        <w:tc>
          <w:tcPr>
            <w:tcW w:w="3384" w:type="dxa"/>
          </w:tcPr>
          <w:p w14:paraId="7B974915"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75DB91CD" w14:textId="77777777" w:rsidR="00175B3A" w:rsidRDefault="000A1084">
            <w:pPr>
              <w:pStyle w:val="TableParagraph"/>
              <w:ind w:left="189"/>
              <w:rPr>
                <w:b/>
                <w:sz w:val="14"/>
              </w:rPr>
            </w:pPr>
            <w:r w:rsidRPr="000A1084">
              <w:rPr>
                <w:b/>
                <w:sz w:val="14"/>
              </w:rPr>
              <w:t>Full – Time study</w:t>
            </w:r>
          </w:p>
        </w:tc>
      </w:tr>
    </w:tbl>
    <w:p w14:paraId="4A7CA793" w14:textId="77777777" w:rsidR="00175B3A" w:rsidRDefault="00175B3A">
      <w:pPr>
        <w:spacing w:before="41"/>
        <w:rPr>
          <w:b/>
          <w:sz w:val="14"/>
        </w:rPr>
      </w:pPr>
    </w:p>
    <w:p w14:paraId="2B359FCD"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E52632" w14:paraId="5FB12DBB" w14:textId="77777777">
        <w:trPr>
          <w:trHeight w:val="297"/>
        </w:trPr>
        <w:tc>
          <w:tcPr>
            <w:tcW w:w="3384" w:type="dxa"/>
          </w:tcPr>
          <w:p w14:paraId="43403671" w14:textId="77777777" w:rsidR="00E52632" w:rsidRPr="00E52632" w:rsidRDefault="00E52632" w:rsidP="00E52632">
            <w:pPr>
              <w:pStyle w:val="TableParagraph"/>
              <w:rPr>
                <w:sz w:val="14"/>
              </w:rPr>
            </w:pPr>
            <w:r w:rsidRPr="00E52632">
              <w:rPr>
                <w:sz w:val="14"/>
              </w:rPr>
              <w:t>2.1. Name of the course</w:t>
            </w:r>
          </w:p>
        </w:tc>
        <w:tc>
          <w:tcPr>
            <w:tcW w:w="6300" w:type="dxa"/>
          </w:tcPr>
          <w:p w14:paraId="11756505" w14:textId="214D53FC" w:rsidR="00E52632" w:rsidRDefault="003B0BE5">
            <w:pPr>
              <w:pStyle w:val="TableParagraph"/>
              <w:ind w:left="189"/>
              <w:rPr>
                <w:b/>
                <w:sz w:val="14"/>
              </w:rPr>
            </w:pPr>
            <w:r>
              <w:rPr>
                <w:b/>
                <w:sz w:val="14"/>
              </w:rPr>
              <w:t>Algebra 1 (</w:t>
            </w:r>
            <w:r w:rsidRPr="003B0BE5">
              <w:rPr>
                <w:b/>
                <w:sz w:val="14"/>
              </w:rPr>
              <w:t>Algebraic structures</w:t>
            </w:r>
            <w:r>
              <w:rPr>
                <w:b/>
                <w:sz w:val="14"/>
              </w:rPr>
              <w:t xml:space="preserve">) </w:t>
            </w:r>
          </w:p>
        </w:tc>
      </w:tr>
      <w:tr w:rsidR="00E52632" w14:paraId="265E029E" w14:textId="77777777">
        <w:trPr>
          <w:trHeight w:val="297"/>
        </w:trPr>
        <w:tc>
          <w:tcPr>
            <w:tcW w:w="3384" w:type="dxa"/>
          </w:tcPr>
          <w:p w14:paraId="2B3452A0" w14:textId="77777777" w:rsidR="00E52632" w:rsidRPr="00E52632" w:rsidRDefault="00E52632" w:rsidP="00E52632">
            <w:pPr>
              <w:pStyle w:val="TableParagraph"/>
              <w:rPr>
                <w:sz w:val="14"/>
              </w:rPr>
            </w:pPr>
            <w:r w:rsidRPr="00E52632">
              <w:rPr>
                <w:sz w:val="14"/>
              </w:rPr>
              <w:t>2.2. Course coordinator</w:t>
            </w:r>
          </w:p>
        </w:tc>
        <w:tc>
          <w:tcPr>
            <w:tcW w:w="6300" w:type="dxa"/>
          </w:tcPr>
          <w:p w14:paraId="115288FD" w14:textId="13F89EF5" w:rsidR="00E52632" w:rsidRDefault="008F3744">
            <w:pPr>
              <w:pStyle w:val="TableParagraph"/>
              <w:ind w:left="189"/>
              <w:rPr>
                <w:b/>
                <w:sz w:val="14"/>
              </w:rPr>
            </w:pPr>
            <w:r>
              <w:rPr>
                <w:b/>
                <w:sz w:val="14"/>
              </w:rPr>
              <w:t xml:space="preserve">PhD. </w:t>
            </w:r>
            <w:r w:rsidR="00AF1CFE">
              <w:rPr>
                <w:b/>
                <w:sz w:val="14"/>
              </w:rPr>
              <w:t>Moț Ghiocel</w:t>
            </w:r>
          </w:p>
        </w:tc>
      </w:tr>
      <w:tr w:rsidR="005F52FE" w14:paraId="24CA1709" w14:textId="77777777">
        <w:trPr>
          <w:trHeight w:val="297"/>
        </w:trPr>
        <w:tc>
          <w:tcPr>
            <w:tcW w:w="3384" w:type="dxa"/>
          </w:tcPr>
          <w:p w14:paraId="7F971D6B" w14:textId="77777777" w:rsidR="005F52FE" w:rsidRPr="00E52632" w:rsidRDefault="005F52FE" w:rsidP="005F52FE">
            <w:pPr>
              <w:pStyle w:val="TableParagraph"/>
              <w:rPr>
                <w:sz w:val="14"/>
              </w:rPr>
            </w:pPr>
            <w:r w:rsidRPr="00E52632">
              <w:rPr>
                <w:sz w:val="14"/>
              </w:rPr>
              <w:t>2.3. Seminar/laboratory/project coordinator</w:t>
            </w:r>
          </w:p>
        </w:tc>
        <w:tc>
          <w:tcPr>
            <w:tcW w:w="6300" w:type="dxa"/>
          </w:tcPr>
          <w:p w14:paraId="635090A6" w14:textId="6CCBFBD8" w:rsidR="005F52FE" w:rsidRDefault="008F3744" w:rsidP="005F52FE">
            <w:pPr>
              <w:pStyle w:val="TableParagraph"/>
              <w:ind w:left="189"/>
              <w:rPr>
                <w:b/>
                <w:sz w:val="14"/>
              </w:rPr>
            </w:pPr>
            <w:r>
              <w:rPr>
                <w:b/>
                <w:sz w:val="14"/>
              </w:rPr>
              <w:t xml:space="preserve">PhD. </w:t>
            </w:r>
            <w:r w:rsidR="00AF1CFE">
              <w:rPr>
                <w:b/>
                <w:sz w:val="14"/>
              </w:rPr>
              <w:t>Moț Ghiocel</w:t>
            </w:r>
          </w:p>
        </w:tc>
      </w:tr>
      <w:tr w:rsidR="005F52FE" w14:paraId="35D13946" w14:textId="77777777">
        <w:trPr>
          <w:trHeight w:val="297"/>
        </w:trPr>
        <w:tc>
          <w:tcPr>
            <w:tcW w:w="3384" w:type="dxa"/>
          </w:tcPr>
          <w:p w14:paraId="77E268DE" w14:textId="77777777" w:rsidR="005F52FE" w:rsidRPr="00E52632" w:rsidRDefault="005F52FE" w:rsidP="005F52FE">
            <w:pPr>
              <w:pStyle w:val="TableParagraph"/>
              <w:rPr>
                <w:sz w:val="14"/>
              </w:rPr>
            </w:pPr>
            <w:r w:rsidRPr="00E52632">
              <w:rPr>
                <w:sz w:val="14"/>
              </w:rPr>
              <w:t>2.4. Study year</w:t>
            </w:r>
          </w:p>
        </w:tc>
        <w:tc>
          <w:tcPr>
            <w:tcW w:w="6300" w:type="dxa"/>
          </w:tcPr>
          <w:p w14:paraId="43DDFA1E" w14:textId="18FA5197" w:rsidR="005F52FE" w:rsidRDefault="003B0BE5" w:rsidP="005F52FE">
            <w:pPr>
              <w:pStyle w:val="TableParagraph"/>
              <w:ind w:left="189"/>
              <w:rPr>
                <w:b/>
                <w:sz w:val="14"/>
              </w:rPr>
            </w:pPr>
            <w:r>
              <w:rPr>
                <w:b/>
                <w:sz w:val="14"/>
              </w:rPr>
              <w:t>1</w:t>
            </w:r>
          </w:p>
        </w:tc>
      </w:tr>
      <w:tr w:rsidR="005F52FE" w14:paraId="624280A0" w14:textId="77777777">
        <w:trPr>
          <w:trHeight w:val="297"/>
        </w:trPr>
        <w:tc>
          <w:tcPr>
            <w:tcW w:w="3384" w:type="dxa"/>
          </w:tcPr>
          <w:p w14:paraId="368F0D3E" w14:textId="77777777" w:rsidR="005F52FE" w:rsidRPr="00E52632" w:rsidRDefault="005F52FE" w:rsidP="005F52FE">
            <w:pPr>
              <w:pStyle w:val="TableParagraph"/>
              <w:rPr>
                <w:sz w:val="14"/>
              </w:rPr>
            </w:pPr>
            <w:r w:rsidRPr="00E52632">
              <w:rPr>
                <w:sz w:val="14"/>
              </w:rPr>
              <w:t>2.5. Semester</w:t>
            </w:r>
          </w:p>
        </w:tc>
        <w:tc>
          <w:tcPr>
            <w:tcW w:w="6300" w:type="dxa"/>
          </w:tcPr>
          <w:p w14:paraId="28FBE30F" w14:textId="116F8C84" w:rsidR="005F52FE" w:rsidRDefault="003B0BE5" w:rsidP="005F52FE">
            <w:pPr>
              <w:pStyle w:val="TableParagraph"/>
              <w:ind w:left="189"/>
              <w:rPr>
                <w:b/>
                <w:sz w:val="14"/>
              </w:rPr>
            </w:pPr>
            <w:r>
              <w:rPr>
                <w:b/>
                <w:sz w:val="14"/>
              </w:rPr>
              <w:t>1</w:t>
            </w:r>
          </w:p>
        </w:tc>
      </w:tr>
      <w:tr w:rsidR="005F52FE" w14:paraId="75E462AA" w14:textId="77777777">
        <w:trPr>
          <w:trHeight w:val="297"/>
        </w:trPr>
        <w:tc>
          <w:tcPr>
            <w:tcW w:w="3384" w:type="dxa"/>
          </w:tcPr>
          <w:p w14:paraId="2C4D7396" w14:textId="77777777" w:rsidR="005F52FE" w:rsidRPr="00E52632" w:rsidRDefault="005F52FE" w:rsidP="005F52FE">
            <w:pPr>
              <w:pStyle w:val="TableParagraph"/>
              <w:rPr>
                <w:sz w:val="14"/>
              </w:rPr>
            </w:pPr>
            <w:r w:rsidRPr="00E52632">
              <w:rPr>
                <w:sz w:val="14"/>
              </w:rPr>
              <w:t>2.6. Evaluation type</w:t>
            </w:r>
          </w:p>
        </w:tc>
        <w:tc>
          <w:tcPr>
            <w:tcW w:w="6300" w:type="dxa"/>
          </w:tcPr>
          <w:p w14:paraId="325805D4" w14:textId="55F8FBFB" w:rsidR="005F52FE" w:rsidRDefault="005F52FE" w:rsidP="005F52FE">
            <w:pPr>
              <w:pStyle w:val="TableParagraph"/>
              <w:ind w:left="189"/>
              <w:rPr>
                <w:b/>
                <w:sz w:val="14"/>
              </w:rPr>
            </w:pPr>
            <w:r w:rsidRPr="00D25D52">
              <w:rPr>
                <w:b/>
                <w:sz w:val="14"/>
              </w:rPr>
              <w:t>summative</w:t>
            </w:r>
          </w:p>
        </w:tc>
      </w:tr>
      <w:tr w:rsidR="005F52FE" w14:paraId="4C161EEE" w14:textId="77777777">
        <w:trPr>
          <w:trHeight w:val="297"/>
        </w:trPr>
        <w:tc>
          <w:tcPr>
            <w:tcW w:w="3384" w:type="dxa"/>
          </w:tcPr>
          <w:p w14:paraId="55AA0CFE" w14:textId="77777777" w:rsidR="005F52FE" w:rsidRPr="00E52632" w:rsidRDefault="005F52FE" w:rsidP="005F52FE">
            <w:pPr>
              <w:pStyle w:val="TableParagraph"/>
              <w:rPr>
                <w:sz w:val="14"/>
              </w:rPr>
            </w:pPr>
            <w:r w:rsidRPr="00E52632">
              <w:rPr>
                <w:sz w:val="14"/>
              </w:rPr>
              <w:t>2.7. Course type</w:t>
            </w:r>
          </w:p>
        </w:tc>
        <w:tc>
          <w:tcPr>
            <w:tcW w:w="6300" w:type="dxa"/>
          </w:tcPr>
          <w:p w14:paraId="77C14237" w14:textId="7F109D78" w:rsidR="005F52FE" w:rsidRDefault="00AF1CFE" w:rsidP="005F52FE">
            <w:pPr>
              <w:pStyle w:val="TableParagraph"/>
              <w:ind w:left="189"/>
              <w:rPr>
                <w:b/>
                <w:sz w:val="14"/>
              </w:rPr>
            </w:pPr>
            <w:r w:rsidRPr="00D25D52">
              <w:rPr>
                <w:b/>
                <w:sz w:val="14"/>
              </w:rPr>
              <w:t>compulsory</w:t>
            </w:r>
          </w:p>
        </w:tc>
      </w:tr>
    </w:tbl>
    <w:p w14:paraId="07AD807C" w14:textId="77777777" w:rsidR="00175B3A" w:rsidRDefault="00175B3A">
      <w:pPr>
        <w:spacing w:before="41"/>
        <w:rPr>
          <w:b/>
          <w:sz w:val="14"/>
        </w:rPr>
      </w:pPr>
    </w:p>
    <w:p w14:paraId="2626B75E"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0"/>
        <w:gridCol w:w="3384"/>
      </w:tblGrid>
      <w:tr w:rsidR="00175B3A" w14:paraId="7CC617C8" w14:textId="77777777">
        <w:trPr>
          <w:trHeight w:val="297"/>
        </w:trPr>
        <w:tc>
          <w:tcPr>
            <w:tcW w:w="6300" w:type="dxa"/>
          </w:tcPr>
          <w:p w14:paraId="36554BF8"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384" w:type="dxa"/>
          </w:tcPr>
          <w:p w14:paraId="01503321" w14:textId="2BB035DE" w:rsidR="00175B3A" w:rsidRDefault="00D25D52">
            <w:pPr>
              <w:pStyle w:val="TableParagraph"/>
              <w:ind w:left="179"/>
              <w:rPr>
                <w:b/>
                <w:sz w:val="14"/>
              </w:rPr>
            </w:pPr>
            <w:r>
              <w:rPr>
                <w:b/>
                <w:sz w:val="14"/>
              </w:rPr>
              <w:t>4</w:t>
            </w:r>
          </w:p>
        </w:tc>
      </w:tr>
      <w:tr w:rsidR="00175B3A" w14:paraId="4652460B" w14:textId="77777777">
        <w:trPr>
          <w:trHeight w:val="297"/>
        </w:trPr>
        <w:tc>
          <w:tcPr>
            <w:tcW w:w="6300" w:type="dxa"/>
          </w:tcPr>
          <w:p w14:paraId="568B4699"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384" w:type="dxa"/>
          </w:tcPr>
          <w:p w14:paraId="38203306" w14:textId="220F4796" w:rsidR="00175B3A" w:rsidRDefault="00D25D52">
            <w:pPr>
              <w:pStyle w:val="TableParagraph"/>
              <w:ind w:left="179"/>
              <w:rPr>
                <w:b/>
                <w:sz w:val="14"/>
              </w:rPr>
            </w:pPr>
            <w:r>
              <w:rPr>
                <w:b/>
                <w:sz w:val="14"/>
              </w:rPr>
              <w:t>2</w:t>
            </w:r>
          </w:p>
        </w:tc>
      </w:tr>
      <w:tr w:rsidR="00175B3A" w14:paraId="17837411" w14:textId="77777777">
        <w:trPr>
          <w:trHeight w:val="297"/>
        </w:trPr>
        <w:tc>
          <w:tcPr>
            <w:tcW w:w="6300" w:type="dxa"/>
          </w:tcPr>
          <w:p w14:paraId="5D55FE2B"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384" w:type="dxa"/>
          </w:tcPr>
          <w:p w14:paraId="4704A039" w14:textId="3F3A1956" w:rsidR="00175B3A" w:rsidRDefault="00D25D52">
            <w:pPr>
              <w:pStyle w:val="TableParagraph"/>
              <w:ind w:left="179"/>
              <w:rPr>
                <w:b/>
                <w:sz w:val="14"/>
              </w:rPr>
            </w:pPr>
            <w:r>
              <w:rPr>
                <w:b/>
                <w:sz w:val="14"/>
              </w:rPr>
              <w:t>2</w:t>
            </w:r>
          </w:p>
        </w:tc>
      </w:tr>
      <w:tr w:rsidR="00175B3A" w14:paraId="051B45BB" w14:textId="77777777">
        <w:trPr>
          <w:trHeight w:val="297"/>
        </w:trPr>
        <w:tc>
          <w:tcPr>
            <w:tcW w:w="6300" w:type="dxa"/>
          </w:tcPr>
          <w:p w14:paraId="29085CFC"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384" w:type="dxa"/>
          </w:tcPr>
          <w:p w14:paraId="40E3FADA" w14:textId="7702D05B" w:rsidR="00175B3A" w:rsidRDefault="00D25D52">
            <w:pPr>
              <w:pStyle w:val="TableParagraph"/>
              <w:ind w:left="179"/>
              <w:rPr>
                <w:b/>
                <w:sz w:val="14"/>
              </w:rPr>
            </w:pPr>
            <w:r>
              <w:rPr>
                <w:b/>
                <w:sz w:val="14"/>
              </w:rPr>
              <w:t>56</w:t>
            </w:r>
          </w:p>
        </w:tc>
      </w:tr>
      <w:tr w:rsidR="00175B3A" w14:paraId="7A4397F0" w14:textId="77777777">
        <w:trPr>
          <w:trHeight w:val="297"/>
        </w:trPr>
        <w:tc>
          <w:tcPr>
            <w:tcW w:w="6300" w:type="dxa"/>
          </w:tcPr>
          <w:p w14:paraId="024EC3D2"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384" w:type="dxa"/>
          </w:tcPr>
          <w:p w14:paraId="22BAFB33" w14:textId="1C3FC893" w:rsidR="00175B3A" w:rsidRDefault="00D25D52">
            <w:pPr>
              <w:pStyle w:val="TableParagraph"/>
              <w:ind w:left="179"/>
              <w:rPr>
                <w:b/>
                <w:sz w:val="14"/>
              </w:rPr>
            </w:pPr>
            <w:r>
              <w:rPr>
                <w:b/>
                <w:sz w:val="14"/>
              </w:rPr>
              <w:t>28</w:t>
            </w:r>
          </w:p>
        </w:tc>
      </w:tr>
      <w:tr w:rsidR="00175B3A" w14:paraId="749D50BF" w14:textId="77777777">
        <w:trPr>
          <w:trHeight w:val="295"/>
        </w:trPr>
        <w:tc>
          <w:tcPr>
            <w:tcW w:w="6300" w:type="dxa"/>
            <w:tcBorders>
              <w:bottom w:val="single" w:sz="12" w:space="0" w:color="000000"/>
            </w:tcBorders>
          </w:tcPr>
          <w:p w14:paraId="0E28BCD0"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384" w:type="dxa"/>
            <w:tcBorders>
              <w:bottom w:val="single" w:sz="12" w:space="0" w:color="000000"/>
            </w:tcBorders>
          </w:tcPr>
          <w:p w14:paraId="4BE03D52" w14:textId="1EA21B31" w:rsidR="00175B3A" w:rsidRDefault="00D25D52">
            <w:pPr>
              <w:pStyle w:val="TableParagraph"/>
              <w:ind w:left="179"/>
              <w:rPr>
                <w:b/>
                <w:sz w:val="14"/>
              </w:rPr>
            </w:pPr>
            <w:r>
              <w:rPr>
                <w:b/>
                <w:sz w:val="14"/>
              </w:rPr>
              <w:t>28</w:t>
            </w:r>
          </w:p>
        </w:tc>
      </w:tr>
      <w:tr w:rsidR="00175B3A" w14:paraId="09285459" w14:textId="77777777">
        <w:trPr>
          <w:trHeight w:val="294"/>
        </w:trPr>
        <w:tc>
          <w:tcPr>
            <w:tcW w:w="9684" w:type="dxa"/>
            <w:gridSpan w:val="2"/>
            <w:tcBorders>
              <w:top w:val="single" w:sz="12" w:space="0" w:color="000000"/>
              <w:bottom w:val="single" w:sz="12" w:space="0" w:color="000000"/>
            </w:tcBorders>
          </w:tcPr>
          <w:p w14:paraId="522FA70C"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5EF4D230" w14:textId="77777777">
        <w:trPr>
          <w:trHeight w:val="295"/>
        </w:trPr>
        <w:tc>
          <w:tcPr>
            <w:tcW w:w="6300" w:type="dxa"/>
            <w:tcBorders>
              <w:top w:val="single" w:sz="12" w:space="0" w:color="000000"/>
            </w:tcBorders>
          </w:tcPr>
          <w:p w14:paraId="6B389DC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384" w:type="dxa"/>
            <w:tcBorders>
              <w:top w:val="single" w:sz="12" w:space="0" w:color="000000"/>
            </w:tcBorders>
          </w:tcPr>
          <w:p w14:paraId="76095452" w14:textId="7D2AC7B7" w:rsidR="00175B3A" w:rsidRDefault="003B0BE5">
            <w:pPr>
              <w:pStyle w:val="TableParagraph"/>
              <w:spacing w:before="58"/>
              <w:ind w:left="179"/>
              <w:rPr>
                <w:b/>
                <w:sz w:val="14"/>
              </w:rPr>
            </w:pPr>
            <w:r>
              <w:rPr>
                <w:b/>
                <w:sz w:val="14"/>
              </w:rPr>
              <w:t>30</w:t>
            </w:r>
          </w:p>
        </w:tc>
      </w:tr>
      <w:tr w:rsidR="00175B3A" w14:paraId="4935A6F5" w14:textId="77777777">
        <w:trPr>
          <w:trHeight w:val="297"/>
        </w:trPr>
        <w:tc>
          <w:tcPr>
            <w:tcW w:w="6300" w:type="dxa"/>
          </w:tcPr>
          <w:p w14:paraId="713053C6"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384" w:type="dxa"/>
          </w:tcPr>
          <w:p w14:paraId="660AD90D" w14:textId="4971EDEC" w:rsidR="00175B3A" w:rsidRDefault="003B0BE5">
            <w:pPr>
              <w:pStyle w:val="TableParagraph"/>
              <w:ind w:left="179"/>
              <w:rPr>
                <w:b/>
                <w:sz w:val="14"/>
              </w:rPr>
            </w:pPr>
            <w:r>
              <w:rPr>
                <w:b/>
                <w:sz w:val="14"/>
              </w:rPr>
              <w:t>30</w:t>
            </w:r>
          </w:p>
        </w:tc>
      </w:tr>
      <w:tr w:rsidR="00175B3A" w14:paraId="01987204" w14:textId="77777777">
        <w:trPr>
          <w:trHeight w:val="297"/>
        </w:trPr>
        <w:tc>
          <w:tcPr>
            <w:tcW w:w="6300" w:type="dxa"/>
          </w:tcPr>
          <w:p w14:paraId="2A52D9AD"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384" w:type="dxa"/>
          </w:tcPr>
          <w:p w14:paraId="47757F10" w14:textId="3DFD8069" w:rsidR="00175B3A" w:rsidRDefault="00D25D52">
            <w:pPr>
              <w:pStyle w:val="TableParagraph"/>
              <w:ind w:left="179"/>
              <w:rPr>
                <w:b/>
                <w:sz w:val="14"/>
              </w:rPr>
            </w:pPr>
            <w:r>
              <w:rPr>
                <w:b/>
                <w:sz w:val="14"/>
              </w:rPr>
              <w:t>2</w:t>
            </w:r>
            <w:r w:rsidR="003B0BE5">
              <w:rPr>
                <w:b/>
                <w:sz w:val="14"/>
              </w:rPr>
              <w:t>5</w:t>
            </w:r>
          </w:p>
        </w:tc>
      </w:tr>
      <w:tr w:rsidR="00175B3A" w14:paraId="32FAE5E5" w14:textId="77777777">
        <w:trPr>
          <w:trHeight w:val="297"/>
        </w:trPr>
        <w:tc>
          <w:tcPr>
            <w:tcW w:w="6300" w:type="dxa"/>
          </w:tcPr>
          <w:p w14:paraId="505AB7D4"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384" w:type="dxa"/>
          </w:tcPr>
          <w:p w14:paraId="434B1895" w14:textId="5E88F720" w:rsidR="00175B3A" w:rsidRDefault="00D25D52">
            <w:pPr>
              <w:pStyle w:val="TableParagraph"/>
              <w:ind w:left="179"/>
              <w:rPr>
                <w:b/>
                <w:sz w:val="14"/>
              </w:rPr>
            </w:pPr>
            <w:r>
              <w:rPr>
                <w:b/>
                <w:sz w:val="14"/>
              </w:rPr>
              <w:t>5</w:t>
            </w:r>
          </w:p>
        </w:tc>
      </w:tr>
      <w:tr w:rsidR="00175B3A" w14:paraId="00D9293F" w14:textId="77777777">
        <w:trPr>
          <w:trHeight w:val="297"/>
        </w:trPr>
        <w:tc>
          <w:tcPr>
            <w:tcW w:w="6300" w:type="dxa"/>
          </w:tcPr>
          <w:p w14:paraId="5E524CE5"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384" w:type="dxa"/>
          </w:tcPr>
          <w:p w14:paraId="165CCAB4" w14:textId="477D7C43" w:rsidR="00175B3A" w:rsidRDefault="00D25D52">
            <w:pPr>
              <w:pStyle w:val="TableParagraph"/>
              <w:ind w:left="179"/>
              <w:rPr>
                <w:b/>
                <w:sz w:val="14"/>
              </w:rPr>
            </w:pPr>
            <w:r>
              <w:rPr>
                <w:b/>
                <w:sz w:val="14"/>
              </w:rPr>
              <w:t>4</w:t>
            </w:r>
          </w:p>
        </w:tc>
      </w:tr>
      <w:tr w:rsidR="00175B3A" w14:paraId="1FF048D0" w14:textId="77777777">
        <w:trPr>
          <w:trHeight w:val="297"/>
        </w:trPr>
        <w:tc>
          <w:tcPr>
            <w:tcW w:w="6300" w:type="dxa"/>
          </w:tcPr>
          <w:p w14:paraId="260FFECD"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384" w:type="dxa"/>
          </w:tcPr>
          <w:p w14:paraId="4EAEB8B1" w14:textId="3414F6EC" w:rsidR="00175B3A" w:rsidRDefault="00D25D52">
            <w:pPr>
              <w:pStyle w:val="TableParagraph"/>
              <w:ind w:left="179"/>
              <w:rPr>
                <w:b/>
                <w:sz w:val="14"/>
              </w:rPr>
            </w:pPr>
            <w:r>
              <w:rPr>
                <w:b/>
                <w:sz w:val="14"/>
              </w:rPr>
              <w:t>0</w:t>
            </w:r>
          </w:p>
        </w:tc>
      </w:tr>
      <w:tr w:rsidR="00175B3A" w14:paraId="7E16F478" w14:textId="77777777">
        <w:trPr>
          <w:trHeight w:val="297"/>
        </w:trPr>
        <w:tc>
          <w:tcPr>
            <w:tcW w:w="6300" w:type="dxa"/>
          </w:tcPr>
          <w:p w14:paraId="602621F0"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384" w:type="dxa"/>
          </w:tcPr>
          <w:p w14:paraId="31F0CDE1" w14:textId="378A996F" w:rsidR="00175B3A" w:rsidRDefault="003B0BE5">
            <w:pPr>
              <w:pStyle w:val="TableParagraph"/>
              <w:ind w:left="179"/>
              <w:rPr>
                <w:b/>
                <w:sz w:val="14"/>
              </w:rPr>
            </w:pPr>
            <w:r>
              <w:rPr>
                <w:b/>
                <w:sz w:val="14"/>
              </w:rPr>
              <w:t>94</w:t>
            </w:r>
          </w:p>
        </w:tc>
      </w:tr>
      <w:tr w:rsidR="00175B3A" w14:paraId="27F2848C" w14:textId="77777777">
        <w:trPr>
          <w:trHeight w:val="297"/>
        </w:trPr>
        <w:tc>
          <w:tcPr>
            <w:tcW w:w="6300" w:type="dxa"/>
          </w:tcPr>
          <w:p w14:paraId="51ADA796"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384" w:type="dxa"/>
          </w:tcPr>
          <w:p w14:paraId="0E031969" w14:textId="68F8A0F3" w:rsidR="00175B3A" w:rsidRDefault="00D25D52">
            <w:pPr>
              <w:pStyle w:val="TableParagraph"/>
              <w:ind w:left="179"/>
              <w:rPr>
                <w:b/>
                <w:sz w:val="14"/>
              </w:rPr>
            </w:pPr>
            <w:r>
              <w:rPr>
                <w:b/>
                <w:sz w:val="14"/>
              </w:rPr>
              <w:t>15</w:t>
            </w:r>
            <w:r w:rsidR="003B0BE5">
              <w:rPr>
                <w:b/>
                <w:sz w:val="14"/>
              </w:rPr>
              <w:t>0</w:t>
            </w:r>
          </w:p>
        </w:tc>
      </w:tr>
      <w:tr w:rsidR="00175B3A" w14:paraId="5546BA80" w14:textId="77777777">
        <w:trPr>
          <w:trHeight w:val="297"/>
        </w:trPr>
        <w:tc>
          <w:tcPr>
            <w:tcW w:w="6300" w:type="dxa"/>
          </w:tcPr>
          <w:p w14:paraId="1DD3B991"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384" w:type="dxa"/>
          </w:tcPr>
          <w:p w14:paraId="5E82A6D2" w14:textId="26059D54" w:rsidR="00175B3A" w:rsidRDefault="003B0BE5">
            <w:pPr>
              <w:pStyle w:val="TableParagraph"/>
              <w:ind w:left="179"/>
              <w:rPr>
                <w:b/>
                <w:sz w:val="14"/>
              </w:rPr>
            </w:pPr>
            <w:r>
              <w:rPr>
                <w:b/>
                <w:sz w:val="14"/>
              </w:rPr>
              <w:t>6</w:t>
            </w:r>
          </w:p>
        </w:tc>
      </w:tr>
    </w:tbl>
    <w:p w14:paraId="156DB624" w14:textId="77777777" w:rsidR="00175B3A" w:rsidRDefault="00175B3A">
      <w:pPr>
        <w:spacing w:before="42"/>
        <w:rPr>
          <w:sz w:val="14"/>
        </w:rPr>
      </w:pPr>
    </w:p>
    <w:p w14:paraId="2CF13D4D"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99"/>
        <w:gridCol w:w="3385"/>
      </w:tblGrid>
      <w:tr w:rsidR="00175B3A" w14:paraId="71606E9F" w14:textId="77777777" w:rsidTr="00D25D52">
        <w:trPr>
          <w:trHeight w:val="297"/>
        </w:trPr>
        <w:tc>
          <w:tcPr>
            <w:tcW w:w="6299" w:type="dxa"/>
          </w:tcPr>
          <w:p w14:paraId="3DC96B9E"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3385" w:type="dxa"/>
          </w:tcPr>
          <w:p w14:paraId="73327286" w14:textId="77777777" w:rsidR="00175B3A" w:rsidRDefault="00175B3A">
            <w:pPr>
              <w:pStyle w:val="TableParagraph"/>
              <w:spacing w:before="0"/>
              <w:ind w:left="0"/>
              <w:rPr>
                <w:sz w:val="14"/>
              </w:rPr>
            </w:pPr>
          </w:p>
        </w:tc>
      </w:tr>
      <w:tr w:rsidR="00175B3A" w14:paraId="2D55FDAB" w14:textId="77777777" w:rsidTr="00D25D52">
        <w:trPr>
          <w:trHeight w:val="297"/>
        </w:trPr>
        <w:tc>
          <w:tcPr>
            <w:tcW w:w="6299" w:type="dxa"/>
          </w:tcPr>
          <w:p w14:paraId="1B80B1FD"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3385" w:type="dxa"/>
          </w:tcPr>
          <w:p w14:paraId="333903DD" w14:textId="3666B7AD" w:rsidR="00175B3A" w:rsidRDefault="00175B3A">
            <w:pPr>
              <w:pStyle w:val="TableParagraph"/>
              <w:spacing w:before="0"/>
              <w:ind w:left="0"/>
              <w:rPr>
                <w:sz w:val="14"/>
              </w:rPr>
            </w:pPr>
          </w:p>
        </w:tc>
      </w:tr>
    </w:tbl>
    <w:p w14:paraId="56F14E6E" w14:textId="77777777" w:rsidR="00175B3A" w:rsidRDefault="00175B3A">
      <w:pPr>
        <w:spacing w:before="41"/>
        <w:rPr>
          <w:sz w:val="14"/>
        </w:rPr>
      </w:pPr>
    </w:p>
    <w:p w14:paraId="025AAC7A" w14:textId="77777777" w:rsidR="00E52632" w:rsidRDefault="00E52632">
      <w:pPr>
        <w:spacing w:before="41"/>
        <w:rPr>
          <w:sz w:val="14"/>
        </w:rPr>
      </w:pPr>
    </w:p>
    <w:p w14:paraId="6B9787FA" w14:textId="77777777" w:rsidR="00E52632" w:rsidRDefault="00E52632">
      <w:pPr>
        <w:spacing w:before="41"/>
        <w:rPr>
          <w:sz w:val="14"/>
        </w:rPr>
      </w:pPr>
    </w:p>
    <w:p w14:paraId="2F4882DA" w14:textId="77777777" w:rsidR="00E52632" w:rsidRDefault="00E52632">
      <w:pPr>
        <w:spacing w:before="41"/>
        <w:rPr>
          <w:sz w:val="14"/>
        </w:rPr>
      </w:pPr>
    </w:p>
    <w:p w14:paraId="0BD0A783" w14:textId="77777777" w:rsidR="00E52632" w:rsidRDefault="00E52632">
      <w:pPr>
        <w:spacing w:before="41"/>
        <w:rPr>
          <w:sz w:val="14"/>
        </w:rPr>
      </w:pPr>
    </w:p>
    <w:p w14:paraId="5EB6F68C"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175B3A" w14:paraId="0F8FF02F" w14:textId="77777777">
        <w:trPr>
          <w:trHeight w:val="885"/>
        </w:trPr>
        <w:tc>
          <w:tcPr>
            <w:tcW w:w="4860" w:type="dxa"/>
          </w:tcPr>
          <w:p w14:paraId="2C1D4E46" w14:textId="77777777" w:rsidR="00175B3A" w:rsidRDefault="00175B3A">
            <w:pPr>
              <w:pStyle w:val="TableParagraph"/>
              <w:spacing w:before="0"/>
              <w:ind w:left="0"/>
              <w:rPr>
                <w:sz w:val="14"/>
              </w:rPr>
            </w:pPr>
          </w:p>
          <w:p w14:paraId="7B509F1B" w14:textId="77777777" w:rsidR="00175B3A" w:rsidRDefault="00175B3A">
            <w:pPr>
              <w:pStyle w:val="TableParagraph"/>
              <w:spacing w:before="25"/>
              <w:ind w:left="0"/>
              <w:rPr>
                <w:sz w:val="14"/>
              </w:rPr>
            </w:pPr>
          </w:p>
          <w:p w14:paraId="5EF4BA2E"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4824" w:type="dxa"/>
          </w:tcPr>
          <w:p w14:paraId="639F43B2" w14:textId="77777777" w:rsidR="003B0BE5" w:rsidRPr="00D25D52" w:rsidRDefault="003B0BE5" w:rsidP="003B0BE5">
            <w:pPr>
              <w:pStyle w:val="TableParagraph"/>
              <w:spacing w:before="6"/>
              <w:rPr>
                <w:sz w:val="14"/>
              </w:rPr>
            </w:pPr>
            <w:r w:rsidRPr="00D25D52">
              <w:rPr>
                <w:sz w:val="14"/>
              </w:rPr>
              <w:t>Internet access</w:t>
            </w:r>
          </w:p>
          <w:p w14:paraId="6FF4FB9F" w14:textId="77777777" w:rsidR="003B0BE5" w:rsidRPr="00D25D52" w:rsidRDefault="003B0BE5" w:rsidP="003B0BE5">
            <w:pPr>
              <w:pStyle w:val="TableParagraph"/>
              <w:spacing w:before="6"/>
              <w:rPr>
                <w:sz w:val="14"/>
              </w:rPr>
            </w:pPr>
            <w:r w:rsidRPr="00D25D52">
              <w:rPr>
                <w:sz w:val="14"/>
              </w:rPr>
              <w:t>The classroom is equipped with a blackboard</w:t>
            </w:r>
          </w:p>
          <w:p w14:paraId="2465FB8C" w14:textId="77777777" w:rsidR="003B0BE5" w:rsidRDefault="003B0BE5" w:rsidP="003B0BE5">
            <w:pPr>
              <w:pStyle w:val="TableParagraph"/>
              <w:spacing w:before="6"/>
              <w:ind w:left="0"/>
              <w:rPr>
                <w:sz w:val="14"/>
              </w:rPr>
            </w:pPr>
            <w:r>
              <w:rPr>
                <w:sz w:val="14"/>
              </w:rPr>
              <w:t xml:space="preserve">     </w:t>
            </w:r>
            <w:r w:rsidRPr="00D25D52">
              <w:rPr>
                <w:sz w:val="14"/>
              </w:rPr>
              <w:t>Computer/Laptop and Video projector</w:t>
            </w:r>
          </w:p>
          <w:p w14:paraId="62A92F7E" w14:textId="4071784E" w:rsidR="00175B3A" w:rsidRDefault="00175B3A">
            <w:pPr>
              <w:pStyle w:val="TableParagraph"/>
              <w:spacing w:before="19" w:line="268" w:lineRule="auto"/>
              <w:ind w:left="290" w:right="2085"/>
              <w:rPr>
                <w:b/>
                <w:sz w:val="14"/>
              </w:rPr>
            </w:pPr>
          </w:p>
        </w:tc>
      </w:tr>
      <w:tr w:rsidR="00175B3A" w14:paraId="609F0AC6" w14:textId="77777777" w:rsidTr="005834F3">
        <w:trPr>
          <w:trHeight w:val="655"/>
        </w:trPr>
        <w:tc>
          <w:tcPr>
            <w:tcW w:w="4860" w:type="dxa"/>
          </w:tcPr>
          <w:p w14:paraId="1FFDF4C5" w14:textId="77777777" w:rsidR="00175B3A" w:rsidRDefault="00175B3A">
            <w:pPr>
              <w:pStyle w:val="TableParagraph"/>
              <w:spacing w:before="0"/>
              <w:ind w:left="0"/>
              <w:rPr>
                <w:sz w:val="14"/>
              </w:rPr>
            </w:pPr>
          </w:p>
          <w:p w14:paraId="6CA3FE28" w14:textId="77777777" w:rsidR="00175B3A" w:rsidRDefault="00175B3A">
            <w:pPr>
              <w:pStyle w:val="TableParagraph"/>
              <w:spacing w:before="25"/>
              <w:ind w:left="0"/>
              <w:rPr>
                <w:sz w:val="14"/>
              </w:rPr>
            </w:pPr>
          </w:p>
          <w:p w14:paraId="6A5A4781"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4824" w:type="dxa"/>
          </w:tcPr>
          <w:p w14:paraId="1AEE1B5D" w14:textId="77777777" w:rsidR="003B0BE5" w:rsidRPr="00D25D52" w:rsidRDefault="003B0BE5" w:rsidP="003B0BE5">
            <w:pPr>
              <w:pStyle w:val="TableParagraph"/>
              <w:spacing w:before="19" w:line="268" w:lineRule="auto"/>
              <w:ind w:right="2085"/>
              <w:rPr>
                <w:bCs/>
                <w:sz w:val="14"/>
              </w:rPr>
            </w:pPr>
            <w:r w:rsidRPr="00D25D52">
              <w:rPr>
                <w:bCs/>
                <w:sz w:val="14"/>
              </w:rPr>
              <w:t>Internet access</w:t>
            </w:r>
          </w:p>
          <w:p w14:paraId="3B9C8D63" w14:textId="77777777" w:rsidR="003B0BE5" w:rsidRPr="00D25D52" w:rsidRDefault="003B0BE5" w:rsidP="003B0BE5">
            <w:pPr>
              <w:pStyle w:val="TableParagraph"/>
              <w:spacing w:before="19" w:line="268" w:lineRule="auto"/>
              <w:ind w:right="2085"/>
              <w:rPr>
                <w:bCs/>
                <w:sz w:val="14"/>
              </w:rPr>
            </w:pPr>
            <w:r w:rsidRPr="00D25D52">
              <w:rPr>
                <w:bCs/>
                <w:sz w:val="14"/>
              </w:rPr>
              <w:t>Specific equipment and apparatus</w:t>
            </w:r>
          </w:p>
          <w:p w14:paraId="5FE49E70" w14:textId="7FE8D731" w:rsidR="00175B3A" w:rsidRPr="00D25D52" w:rsidRDefault="003B0BE5" w:rsidP="003B0BE5">
            <w:pPr>
              <w:pStyle w:val="TableParagraph"/>
              <w:spacing w:before="19" w:line="268" w:lineRule="auto"/>
              <w:ind w:right="2085"/>
              <w:rPr>
                <w:bCs/>
                <w:sz w:val="14"/>
              </w:rPr>
            </w:pPr>
            <w:r w:rsidRPr="00D25D52">
              <w:rPr>
                <w:bCs/>
                <w:sz w:val="14"/>
              </w:rPr>
              <w:t>Blackboard</w:t>
            </w:r>
          </w:p>
        </w:tc>
      </w:tr>
      <w:tr w:rsidR="00175B3A" w14:paraId="36284452" w14:textId="77777777">
        <w:trPr>
          <w:trHeight w:val="297"/>
        </w:trPr>
        <w:tc>
          <w:tcPr>
            <w:tcW w:w="4860" w:type="dxa"/>
          </w:tcPr>
          <w:p w14:paraId="506D30D6"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824" w:type="dxa"/>
          </w:tcPr>
          <w:p w14:paraId="07F75298" w14:textId="102A9990" w:rsidR="005834F3" w:rsidRDefault="005834F3">
            <w:pPr>
              <w:pStyle w:val="TableParagraph"/>
              <w:spacing w:before="0"/>
              <w:ind w:left="0"/>
              <w:rPr>
                <w:sz w:val="14"/>
              </w:rPr>
            </w:pPr>
          </w:p>
        </w:tc>
      </w:tr>
      <w:tr w:rsidR="00175B3A" w14:paraId="40DA1210" w14:textId="77777777">
        <w:trPr>
          <w:trHeight w:val="297"/>
        </w:trPr>
        <w:tc>
          <w:tcPr>
            <w:tcW w:w="4860" w:type="dxa"/>
          </w:tcPr>
          <w:p w14:paraId="41D1D2FC"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2997D52E" w14:textId="77777777" w:rsidR="00175B3A" w:rsidRDefault="00175B3A">
            <w:pPr>
              <w:pStyle w:val="TableParagraph"/>
              <w:spacing w:before="0"/>
              <w:ind w:left="0"/>
              <w:rPr>
                <w:sz w:val="14"/>
              </w:rPr>
            </w:pPr>
          </w:p>
        </w:tc>
      </w:tr>
    </w:tbl>
    <w:p w14:paraId="08F3CD2D" w14:textId="77777777" w:rsidR="00175B3A" w:rsidRDefault="00175B3A">
      <w:pPr>
        <w:spacing w:before="62"/>
        <w:rPr>
          <w:sz w:val="14"/>
        </w:rPr>
      </w:pPr>
    </w:p>
    <w:p w14:paraId="0C12F744"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498D0445" w14:textId="77777777">
        <w:trPr>
          <w:trHeight w:val="705"/>
        </w:trPr>
        <w:tc>
          <w:tcPr>
            <w:tcW w:w="1536" w:type="dxa"/>
          </w:tcPr>
          <w:p w14:paraId="4EA49CDB" w14:textId="77777777" w:rsidR="00175B3A" w:rsidRDefault="00175B3A">
            <w:pPr>
              <w:pStyle w:val="TableParagraph"/>
              <w:spacing w:before="6"/>
              <w:ind w:left="0"/>
              <w:rPr>
                <w:sz w:val="14"/>
              </w:rPr>
            </w:pPr>
          </w:p>
          <w:p w14:paraId="1C225D65" w14:textId="0DC58164" w:rsidR="00175B3A" w:rsidRDefault="003B7DB3">
            <w:pPr>
              <w:pStyle w:val="TableParagraph"/>
              <w:spacing w:before="1" w:line="268" w:lineRule="auto"/>
              <w:rPr>
                <w:sz w:val="14"/>
              </w:rPr>
            </w:pPr>
            <w:r>
              <w:rPr>
                <w:sz w:val="14"/>
              </w:rPr>
              <w:t>6.1.</w:t>
            </w:r>
            <w:r>
              <w:rPr>
                <w:spacing w:val="-9"/>
                <w:sz w:val="14"/>
              </w:rPr>
              <w:t xml:space="preserve"> </w:t>
            </w:r>
            <w:r w:rsidR="004D5A7A" w:rsidRPr="004D5A7A">
              <w:rPr>
                <w:sz w:val="14"/>
              </w:rPr>
              <w:t>Professional skills</w:t>
            </w:r>
          </w:p>
        </w:tc>
        <w:tc>
          <w:tcPr>
            <w:tcW w:w="8148" w:type="dxa"/>
          </w:tcPr>
          <w:p w14:paraId="6D65AB61" w14:textId="77777777" w:rsidR="00175B3A" w:rsidRDefault="00175B3A">
            <w:pPr>
              <w:pStyle w:val="TableParagraph"/>
              <w:spacing w:before="6"/>
              <w:ind w:left="0"/>
              <w:rPr>
                <w:sz w:val="14"/>
              </w:rPr>
            </w:pPr>
          </w:p>
          <w:p w14:paraId="27A47923" w14:textId="2F9017C1" w:rsidR="003B0BE5" w:rsidRPr="003B0BE5" w:rsidRDefault="003B0BE5" w:rsidP="003B0BE5">
            <w:pPr>
              <w:pStyle w:val="TableParagraph"/>
              <w:spacing w:before="1" w:line="268" w:lineRule="auto"/>
              <w:ind w:left="302" w:right="3519"/>
              <w:rPr>
                <w:b/>
                <w:sz w:val="14"/>
              </w:rPr>
            </w:pPr>
            <w:r w:rsidRPr="003B0BE5">
              <w:rPr>
                <w:b/>
                <w:sz w:val="14"/>
              </w:rPr>
              <w:t>C1. Develops problem-solving strategies</w:t>
            </w:r>
            <w:r>
              <w:rPr>
                <w:b/>
                <w:sz w:val="14"/>
              </w:rPr>
              <w:t>.</w:t>
            </w:r>
          </w:p>
          <w:p w14:paraId="1B878550" w14:textId="45EC1D0E" w:rsidR="00175B3A" w:rsidRDefault="003B0BE5" w:rsidP="003B0BE5">
            <w:pPr>
              <w:pStyle w:val="TableParagraph"/>
              <w:spacing w:before="1" w:line="268" w:lineRule="auto"/>
              <w:ind w:left="302" w:right="3519"/>
              <w:rPr>
                <w:b/>
                <w:sz w:val="14"/>
              </w:rPr>
            </w:pPr>
            <w:r w:rsidRPr="003B0BE5">
              <w:rPr>
                <w:b/>
                <w:sz w:val="14"/>
              </w:rPr>
              <w:t>C2. Performs analytical mathematical calculations</w:t>
            </w:r>
            <w:r>
              <w:rPr>
                <w:b/>
                <w:sz w:val="14"/>
              </w:rPr>
              <w:t>.</w:t>
            </w:r>
          </w:p>
          <w:p w14:paraId="6A3D37A7" w14:textId="0E23890A" w:rsidR="003B0BE5" w:rsidRDefault="003B0BE5" w:rsidP="003B0BE5">
            <w:pPr>
              <w:pStyle w:val="TableParagraph"/>
              <w:spacing w:before="1" w:line="268" w:lineRule="auto"/>
              <w:ind w:left="302" w:right="3519"/>
              <w:rPr>
                <w:b/>
                <w:sz w:val="14"/>
              </w:rPr>
            </w:pPr>
            <w:r w:rsidRPr="003B0BE5">
              <w:rPr>
                <w:b/>
                <w:sz w:val="14"/>
              </w:rPr>
              <w:t>C5. Communicates mathematical information</w:t>
            </w:r>
            <w:r>
              <w:rPr>
                <w:b/>
                <w:sz w:val="14"/>
              </w:rPr>
              <w:t>.</w:t>
            </w:r>
          </w:p>
        </w:tc>
      </w:tr>
      <w:tr w:rsidR="00175B3A" w14:paraId="5C73B325" w14:textId="77777777">
        <w:trPr>
          <w:trHeight w:val="1233"/>
        </w:trPr>
        <w:tc>
          <w:tcPr>
            <w:tcW w:w="1536" w:type="dxa"/>
          </w:tcPr>
          <w:p w14:paraId="41E9958C" w14:textId="77777777" w:rsidR="00175B3A" w:rsidRDefault="00175B3A">
            <w:pPr>
              <w:pStyle w:val="TableParagraph"/>
              <w:spacing w:before="0"/>
              <w:ind w:left="0"/>
              <w:rPr>
                <w:sz w:val="14"/>
              </w:rPr>
            </w:pPr>
          </w:p>
          <w:p w14:paraId="391AE477" w14:textId="77777777" w:rsidR="00175B3A" w:rsidRDefault="00175B3A">
            <w:pPr>
              <w:pStyle w:val="TableParagraph"/>
              <w:spacing w:before="109"/>
              <w:ind w:left="0"/>
              <w:rPr>
                <w:sz w:val="14"/>
              </w:rPr>
            </w:pPr>
          </w:p>
          <w:p w14:paraId="57BB8371" w14:textId="27A2480D" w:rsidR="00175B3A" w:rsidRDefault="003B7DB3">
            <w:pPr>
              <w:pStyle w:val="TableParagraph"/>
              <w:spacing w:before="1" w:line="268" w:lineRule="auto"/>
              <w:rPr>
                <w:sz w:val="14"/>
              </w:rPr>
            </w:pPr>
            <w:r>
              <w:rPr>
                <w:sz w:val="14"/>
              </w:rPr>
              <w:t>6.2.</w:t>
            </w:r>
            <w:r>
              <w:rPr>
                <w:spacing w:val="-9"/>
                <w:sz w:val="14"/>
              </w:rPr>
              <w:t xml:space="preserve"> </w:t>
            </w:r>
            <w:r w:rsidR="004D5A7A" w:rsidRPr="004D5A7A">
              <w:rPr>
                <w:sz w:val="14"/>
              </w:rPr>
              <w:t>Transversal skills</w:t>
            </w:r>
          </w:p>
        </w:tc>
        <w:tc>
          <w:tcPr>
            <w:tcW w:w="8148" w:type="dxa"/>
          </w:tcPr>
          <w:p w14:paraId="4FAE7A90" w14:textId="77777777" w:rsidR="00175B3A" w:rsidRDefault="00175B3A">
            <w:pPr>
              <w:pStyle w:val="TableParagraph"/>
              <w:spacing w:before="6"/>
              <w:ind w:left="0"/>
              <w:rPr>
                <w:sz w:val="14"/>
              </w:rPr>
            </w:pPr>
          </w:p>
          <w:p w14:paraId="15568C1D" w14:textId="77777777" w:rsidR="00175B3A" w:rsidRDefault="003B0BE5" w:rsidP="005834F3">
            <w:pPr>
              <w:pStyle w:val="TableParagraph"/>
              <w:spacing w:before="19" w:line="268" w:lineRule="auto"/>
              <w:ind w:left="607" w:right="104" w:hanging="305"/>
              <w:rPr>
                <w:b/>
                <w:sz w:val="14"/>
              </w:rPr>
            </w:pPr>
            <w:r w:rsidRPr="003B0BE5">
              <w:rPr>
                <w:b/>
                <w:sz w:val="14"/>
              </w:rPr>
              <w:t>TC1. Shows initiative</w:t>
            </w:r>
            <w:r>
              <w:rPr>
                <w:b/>
                <w:sz w:val="14"/>
              </w:rPr>
              <w:t>.</w:t>
            </w:r>
          </w:p>
          <w:p w14:paraId="6E8AC34F" w14:textId="5AAE7375" w:rsidR="003B0BE5" w:rsidRDefault="003B0BE5" w:rsidP="005834F3">
            <w:pPr>
              <w:pStyle w:val="TableParagraph"/>
              <w:spacing w:before="19" w:line="268" w:lineRule="auto"/>
              <w:ind w:left="607" w:right="104" w:hanging="305"/>
              <w:rPr>
                <w:b/>
                <w:sz w:val="14"/>
              </w:rPr>
            </w:pPr>
            <w:r w:rsidRPr="003B0BE5">
              <w:rPr>
                <w:b/>
                <w:sz w:val="14"/>
              </w:rPr>
              <w:t>TC5. Shows confidence</w:t>
            </w:r>
            <w:r w:rsidR="00F47D4E">
              <w:rPr>
                <w:b/>
                <w:sz w:val="14"/>
              </w:rPr>
              <w:t>.</w:t>
            </w:r>
          </w:p>
        </w:tc>
      </w:tr>
    </w:tbl>
    <w:p w14:paraId="5DAC7F9C" w14:textId="77777777" w:rsidR="00175B3A" w:rsidRDefault="00175B3A">
      <w:pPr>
        <w:spacing w:before="41"/>
        <w:rPr>
          <w:sz w:val="14"/>
        </w:rPr>
      </w:pPr>
    </w:p>
    <w:p w14:paraId="3DA87676"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9683B6D" w14:textId="77777777">
        <w:trPr>
          <w:trHeight w:val="885"/>
        </w:trPr>
        <w:tc>
          <w:tcPr>
            <w:tcW w:w="2088" w:type="dxa"/>
          </w:tcPr>
          <w:p w14:paraId="02D57133" w14:textId="77777777" w:rsidR="00175B3A" w:rsidRDefault="00175B3A">
            <w:pPr>
              <w:pStyle w:val="TableParagraph"/>
              <w:spacing w:before="102"/>
              <w:ind w:left="0"/>
              <w:rPr>
                <w:sz w:val="14"/>
              </w:rPr>
            </w:pPr>
          </w:p>
          <w:p w14:paraId="51646D52"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0133F8F3" w14:textId="17106AEA" w:rsidR="003B0BE5" w:rsidRDefault="003B0BE5" w:rsidP="003B0BE5">
            <w:pPr>
              <w:pStyle w:val="TableParagraph"/>
              <w:spacing w:before="6"/>
              <w:ind w:left="0"/>
              <w:rPr>
                <w:sz w:val="14"/>
              </w:rPr>
            </w:pPr>
            <w:r w:rsidRPr="00D60597">
              <w:rPr>
                <w:sz w:val="14"/>
              </w:rPr>
              <w:t>- The student should know the basic notions and understand the important theorems</w:t>
            </w:r>
            <w:r>
              <w:rPr>
                <w:sz w:val="14"/>
              </w:rPr>
              <w:t xml:space="preserve"> for</w:t>
            </w:r>
            <w:r w:rsidRPr="00D60597">
              <w:rPr>
                <w:sz w:val="14"/>
              </w:rPr>
              <w:t xml:space="preserve"> </w:t>
            </w:r>
            <w:r>
              <w:rPr>
                <w:sz w:val="14"/>
              </w:rPr>
              <w:t>algebraic structures</w:t>
            </w:r>
            <w:r w:rsidRPr="00D60597">
              <w:rPr>
                <w:sz w:val="14"/>
              </w:rPr>
              <w:t>.</w:t>
            </w:r>
          </w:p>
          <w:p w14:paraId="41E245A3" w14:textId="77777777" w:rsidR="003B0BE5" w:rsidRDefault="003B0BE5" w:rsidP="003B0BE5">
            <w:pPr>
              <w:pStyle w:val="TableParagraph"/>
              <w:spacing w:before="6"/>
              <w:ind w:left="0"/>
              <w:rPr>
                <w:sz w:val="14"/>
              </w:rPr>
            </w:pPr>
            <w:r>
              <w:rPr>
                <w:sz w:val="14"/>
              </w:rPr>
              <w:t xml:space="preserve">- </w:t>
            </w:r>
            <w:r w:rsidRPr="00A137E1">
              <w:rPr>
                <w:sz w:val="14"/>
              </w:rPr>
              <w:t>The student should develop the skills to correctly apply the accumulated knowledge to solve different types of problems.</w:t>
            </w:r>
          </w:p>
          <w:p w14:paraId="2096635F" w14:textId="6BE262E1" w:rsidR="003B0BE5" w:rsidRDefault="003B0BE5" w:rsidP="003B0BE5">
            <w:pPr>
              <w:pStyle w:val="TableParagraph"/>
              <w:spacing w:before="6"/>
              <w:ind w:left="0"/>
              <w:rPr>
                <w:sz w:val="14"/>
              </w:rPr>
            </w:pPr>
            <w:r w:rsidRPr="00A137E1">
              <w:rPr>
                <w:sz w:val="14"/>
              </w:rPr>
              <w:t>- The student must train and develop his ability to think and analyze problems.</w:t>
            </w:r>
          </w:p>
          <w:p w14:paraId="0D809887" w14:textId="72494DA0" w:rsidR="00175B3A" w:rsidRDefault="00175B3A" w:rsidP="006C6D86">
            <w:pPr>
              <w:pStyle w:val="TableParagraph"/>
              <w:tabs>
                <w:tab w:val="left" w:pos="381"/>
              </w:tabs>
              <w:spacing w:before="0" w:line="160" w:lineRule="exact"/>
              <w:ind w:left="381"/>
              <w:rPr>
                <w:b/>
                <w:sz w:val="14"/>
              </w:rPr>
            </w:pPr>
          </w:p>
        </w:tc>
      </w:tr>
      <w:tr w:rsidR="00175B3A" w14:paraId="69014653" w14:textId="77777777">
        <w:trPr>
          <w:trHeight w:val="1053"/>
        </w:trPr>
        <w:tc>
          <w:tcPr>
            <w:tcW w:w="2088" w:type="dxa"/>
          </w:tcPr>
          <w:p w14:paraId="4EBC89E8" w14:textId="77777777" w:rsidR="00175B3A" w:rsidRDefault="00175B3A">
            <w:pPr>
              <w:pStyle w:val="TableParagraph"/>
              <w:spacing w:before="0"/>
              <w:ind w:left="0"/>
              <w:rPr>
                <w:sz w:val="14"/>
              </w:rPr>
            </w:pPr>
          </w:p>
          <w:p w14:paraId="320363CC" w14:textId="77777777" w:rsidR="00175B3A" w:rsidRDefault="00175B3A">
            <w:pPr>
              <w:pStyle w:val="TableParagraph"/>
              <w:spacing w:before="109"/>
              <w:ind w:left="0"/>
              <w:rPr>
                <w:sz w:val="14"/>
              </w:rPr>
            </w:pPr>
          </w:p>
          <w:p w14:paraId="47184CC5"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34D6F23D" w14:textId="77777777" w:rsidR="003B0BE5" w:rsidRPr="003B0BE5" w:rsidRDefault="003B0BE5" w:rsidP="003B0BE5">
            <w:pPr>
              <w:pStyle w:val="TableParagraph"/>
              <w:spacing w:line="160" w:lineRule="exact"/>
              <w:ind w:left="0"/>
              <w:rPr>
                <w:bCs/>
                <w:sz w:val="14"/>
              </w:rPr>
            </w:pPr>
            <w:r w:rsidRPr="003B0BE5">
              <w:rPr>
                <w:bCs/>
                <w:sz w:val="14"/>
              </w:rPr>
              <w:t>- The student is able to demonstrate that he has acquired sufficient knowledge to understand the basic notions.</w:t>
            </w:r>
          </w:p>
          <w:p w14:paraId="3517E394" w14:textId="36AFD2FC" w:rsidR="003B0BE5" w:rsidRPr="003B0BE5" w:rsidRDefault="003B0BE5" w:rsidP="003B0BE5">
            <w:pPr>
              <w:pStyle w:val="TableParagraph"/>
              <w:spacing w:line="160" w:lineRule="exact"/>
              <w:ind w:left="0"/>
              <w:rPr>
                <w:bCs/>
                <w:sz w:val="14"/>
              </w:rPr>
            </w:pPr>
            <w:r w:rsidRPr="003B0BE5">
              <w:rPr>
                <w:bCs/>
                <w:sz w:val="14"/>
              </w:rPr>
              <w:t>- The student is able to correctly apply basic methods and principles in solving algebra</w:t>
            </w:r>
            <w:r w:rsidR="00C12EA0">
              <w:rPr>
                <w:bCs/>
                <w:sz w:val="14"/>
              </w:rPr>
              <w:t>ic structures</w:t>
            </w:r>
            <w:r w:rsidRPr="003B0BE5">
              <w:rPr>
                <w:bCs/>
                <w:sz w:val="14"/>
              </w:rPr>
              <w:t xml:space="preserve"> problems.</w:t>
            </w:r>
          </w:p>
          <w:p w14:paraId="39EA3508" w14:textId="34AD91FA" w:rsidR="00175B3A" w:rsidRPr="003B0BE5" w:rsidRDefault="003B0BE5" w:rsidP="00C12EA0">
            <w:pPr>
              <w:pStyle w:val="TableParagraph"/>
              <w:spacing w:line="160" w:lineRule="exact"/>
              <w:ind w:left="0"/>
              <w:rPr>
                <w:bCs/>
                <w:sz w:val="14"/>
              </w:rPr>
            </w:pPr>
            <w:r w:rsidRPr="003B0BE5">
              <w:rPr>
                <w:bCs/>
                <w:sz w:val="14"/>
              </w:rPr>
              <w:t>- The student is able to recognize the main classes/types of algebra problems and select the appropriate methods and techniques for solving them.</w:t>
            </w:r>
          </w:p>
        </w:tc>
      </w:tr>
    </w:tbl>
    <w:p w14:paraId="70F3D6DC" w14:textId="77777777" w:rsidR="00175B3A" w:rsidRDefault="00175B3A">
      <w:pPr>
        <w:spacing w:before="41"/>
        <w:rPr>
          <w:sz w:val="14"/>
        </w:rPr>
      </w:pPr>
    </w:p>
    <w:p w14:paraId="5586A7A9"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01EC2104" w14:textId="77777777">
        <w:trPr>
          <w:trHeight w:val="297"/>
        </w:trPr>
        <w:tc>
          <w:tcPr>
            <w:tcW w:w="4848" w:type="dxa"/>
          </w:tcPr>
          <w:p w14:paraId="29DAF4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4FDF16D7" w14:textId="77777777" w:rsidR="00175B3A" w:rsidRDefault="00E52632">
            <w:pPr>
              <w:pStyle w:val="TableParagraph"/>
              <w:ind w:left="178"/>
              <w:rPr>
                <w:sz w:val="14"/>
              </w:rPr>
            </w:pPr>
            <w:r w:rsidRPr="00E52632">
              <w:rPr>
                <w:sz w:val="14"/>
              </w:rPr>
              <w:t>Teaching methods</w:t>
            </w:r>
          </w:p>
        </w:tc>
        <w:tc>
          <w:tcPr>
            <w:tcW w:w="2904" w:type="dxa"/>
          </w:tcPr>
          <w:p w14:paraId="3C7C26E0" w14:textId="77777777" w:rsidR="00175B3A" w:rsidRDefault="00E52632">
            <w:pPr>
              <w:pStyle w:val="TableParagraph"/>
              <w:rPr>
                <w:sz w:val="14"/>
              </w:rPr>
            </w:pPr>
            <w:r w:rsidRPr="00E52632">
              <w:rPr>
                <w:spacing w:val="-2"/>
                <w:sz w:val="14"/>
              </w:rPr>
              <w:t>Remarks</w:t>
            </w:r>
          </w:p>
        </w:tc>
      </w:tr>
      <w:tr w:rsidR="00175B3A" w14:paraId="4E16E1B6" w14:textId="77777777">
        <w:trPr>
          <w:trHeight w:val="837"/>
        </w:trPr>
        <w:tc>
          <w:tcPr>
            <w:tcW w:w="4848" w:type="dxa"/>
          </w:tcPr>
          <w:p w14:paraId="21A87A19" w14:textId="77777777" w:rsidR="00C12EA0" w:rsidRPr="00C12EA0" w:rsidRDefault="00C12EA0" w:rsidP="00C12EA0">
            <w:pPr>
              <w:pStyle w:val="TableParagraph"/>
              <w:spacing w:before="1"/>
              <w:rPr>
                <w:sz w:val="14"/>
              </w:rPr>
            </w:pPr>
            <w:r w:rsidRPr="00C12EA0">
              <w:rPr>
                <w:sz w:val="14"/>
              </w:rPr>
              <w:t>CHAPTER 1. LAWS OF COMPOSITION</w:t>
            </w:r>
          </w:p>
          <w:p w14:paraId="5760E59A" w14:textId="77777777" w:rsidR="00C12EA0" w:rsidRPr="00C12EA0" w:rsidRDefault="00C12EA0" w:rsidP="00C12EA0">
            <w:pPr>
              <w:pStyle w:val="TableParagraph"/>
              <w:spacing w:before="1"/>
              <w:rPr>
                <w:sz w:val="14"/>
              </w:rPr>
            </w:pPr>
            <w:r w:rsidRPr="00C12EA0">
              <w:rPr>
                <w:sz w:val="14"/>
              </w:rPr>
              <w:t>1.1. Stable part. Law of induced composition.</w:t>
            </w:r>
          </w:p>
          <w:p w14:paraId="2683A705" w14:textId="77777777" w:rsidR="00AE3841" w:rsidRDefault="00C12EA0" w:rsidP="00C12EA0">
            <w:pPr>
              <w:pStyle w:val="TableParagraph"/>
              <w:spacing w:before="1"/>
              <w:ind w:left="0"/>
              <w:rPr>
                <w:sz w:val="14"/>
              </w:rPr>
            </w:pPr>
            <w:r>
              <w:rPr>
                <w:sz w:val="14"/>
              </w:rPr>
              <w:t xml:space="preserve">     </w:t>
            </w:r>
            <w:r w:rsidRPr="00C12EA0">
              <w:rPr>
                <w:sz w:val="14"/>
              </w:rPr>
              <w:t>1.2. Properties</w:t>
            </w:r>
          </w:p>
          <w:p w14:paraId="1C7402EE" w14:textId="77777777" w:rsidR="00BE1398" w:rsidRDefault="00BE1398" w:rsidP="00C12EA0">
            <w:pPr>
              <w:pStyle w:val="TableParagraph"/>
              <w:spacing w:before="1"/>
              <w:ind w:left="0"/>
              <w:rPr>
                <w:sz w:val="14"/>
              </w:rPr>
            </w:pPr>
          </w:p>
          <w:p w14:paraId="28E024C8" w14:textId="77777777" w:rsidR="00C12EA0" w:rsidRPr="00C12EA0" w:rsidRDefault="00C12EA0" w:rsidP="00C12EA0">
            <w:pPr>
              <w:pStyle w:val="TableParagraph"/>
              <w:spacing w:before="1"/>
              <w:rPr>
                <w:sz w:val="14"/>
              </w:rPr>
            </w:pPr>
            <w:r w:rsidRPr="00C12EA0">
              <w:rPr>
                <w:sz w:val="14"/>
              </w:rPr>
              <w:t>CHAPTER 2. UNARY ALGEBRAIC STRUCTURES</w:t>
            </w:r>
          </w:p>
          <w:p w14:paraId="39EFDA22" w14:textId="77777777" w:rsidR="00C12EA0" w:rsidRPr="00C12EA0" w:rsidRDefault="00C12EA0" w:rsidP="00C12EA0">
            <w:pPr>
              <w:pStyle w:val="TableParagraph"/>
              <w:spacing w:before="1"/>
              <w:rPr>
                <w:sz w:val="14"/>
              </w:rPr>
            </w:pPr>
            <w:r w:rsidRPr="00C12EA0">
              <w:rPr>
                <w:sz w:val="14"/>
              </w:rPr>
              <w:t>2.1. The algebraic structure of the monoid. Examples</w:t>
            </w:r>
          </w:p>
          <w:p w14:paraId="41901D26" w14:textId="77777777" w:rsidR="00C12EA0" w:rsidRPr="00C12EA0" w:rsidRDefault="00C12EA0" w:rsidP="00C12EA0">
            <w:pPr>
              <w:pStyle w:val="TableParagraph"/>
              <w:spacing w:before="1"/>
              <w:rPr>
                <w:sz w:val="14"/>
              </w:rPr>
            </w:pPr>
            <w:r w:rsidRPr="00C12EA0">
              <w:rPr>
                <w:sz w:val="14"/>
              </w:rPr>
              <w:t>2.2. Morphisms of monoids</w:t>
            </w:r>
          </w:p>
          <w:p w14:paraId="50BB09A1" w14:textId="77777777" w:rsidR="00C12EA0" w:rsidRPr="00C12EA0" w:rsidRDefault="00C12EA0" w:rsidP="00C12EA0">
            <w:pPr>
              <w:pStyle w:val="TableParagraph"/>
              <w:spacing w:before="1"/>
              <w:rPr>
                <w:sz w:val="14"/>
              </w:rPr>
            </w:pPr>
            <w:r w:rsidRPr="00C12EA0">
              <w:rPr>
                <w:sz w:val="14"/>
              </w:rPr>
              <w:t>2.3. Algebraic group structure. Examples</w:t>
            </w:r>
          </w:p>
          <w:p w14:paraId="326D42A0" w14:textId="77777777" w:rsidR="00C12EA0" w:rsidRPr="00C12EA0" w:rsidRDefault="00C12EA0" w:rsidP="00C12EA0">
            <w:pPr>
              <w:pStyle w:val="TableParagraph"/>
              <w:spacing w:before="1"/>
              <w:rPr>
                <w:sz w:val="14"/>
              </w:rPr>
            </w:pPr>
            <w:r w:rsidRPr="00C12EA0">
              <w:rPr>
                <w:sz w:val="14"/>
              </w:rPr>
              <w:t>2.4. Morphisms of groups</w:t>
            </w:r>
          </w:p>
          <w:p w14:paraId="24A1C580" w14:textId="77777777" w:rsidR="00C12EA0" w:rsidRPr="00C12EA0" w:rsidRDefault="00C12EA0" w:rsidP="00C12EA0">
            <w:pPr>
              <w:pStyle w:val="TableParagraph"/>
              <w:spacing w:before="1"/>
              <w:rPr>
                <w:sz w:val="14"/>
              </w:rPr>
            </w:pPr>
            <w:r w:rsidRPr="00C12EA0">
              <w:rPr>
                <w:sz w:val="14"/>
              </w:rPr>
              <w:t>2.5. Subgroups. Lateral classes determined by a subgroup in a group</w:t>
            </w:r>
          </w:p>
          <w:p w14:paraId="6D227D04" w14:textId="77777777" w:rsidR="00C12EA0" w:rsidRPr="00C12EA0" w:rsidRDefault="00C12EA0" w:rsidP="00C12EA0">
            <w:pPr>
              <w:pStyle w:val="TableParagraph"/>
              <w:spacing w:before="1"/>
              <w:rPr>
                <w:sz w:val="14"/>
              </w:rPr>
            </w:pPr>
            <w:r w:rsidRPr="00C12EA0">
              <w:rPr>
                <w:sz w:val="14"/>
              </w:rPr>
              <w:t>2.6. Invariant subgroup. The factor group</w:t>
            </w:r>
          </w:p>
          <w:p w14:paraId="5F22E129" w14:textId="77777777" w:rsidR="00C12EA0" w:rsidRPr="00C12EA0" w:rsidRDefault="00C12EA0" w:rsidP="00C12EA0">
            <w:pPr>
              <w:pStyle w:val="TableParagraph"/>
              <w:spacing w:before="1"/>
              <w:rPr>
                <w:sz w:val="14"/>
              </w:rPr>
            </w:pPr>
            <w:r w:rsidRPr="00C12EA0">
              <w:rPr>
                <w:sz w:val="14"/>
              </w:rPr>
              <w:t>2.7. Isomorphism theorems</w:t>
            </w:r>
          </w:p>
          <w:p w14:paraId="5824D283" w14:textId="77777777" w:rsidR="00C12EA0" w:rsidRPr="00C12EA0" w:rsidRDefault="00C12EA0" w:rsidP="00C12EA0">
            <w:pPr>
              <w:pStyle w:val="TableParagraph"/>
              <w:spacing w:before="1"/>
              <w:rPr>
                <w:sz w:val="14"/>
              </w:rPr>
            </w:pPr>
            <w:r w:rsidRPr="00C12EA0">
              <w:rPr>
                <w:sz w:val="14"/>
              </w:rPr>
              <w:t>2.8. Cyclic groups</w:t>
            </w:r>
          </w:p>
          <w:p w14:paraId="52385833" w14:textId="77777777" w:rsidR="00C12EA0" w:rsidRDefault="00C12EA0" w:rsidP="00C12EA0">
            <w:pPr>
              <w:pStyle w:val="TableParagraph"/>
              <w:spacing w:before="1"/>
              <w:ind w:left="0"/>
              <w:rPr>
                <w:sz w:val="14"/>
              </w:rPr>
            </w:pPr>
            <w:r>
              <w:rPr>
                <w:sz w:val="14"/>
              </w:rPr>
              <w:t xml:space="preserve">     </w:t>
            </w:r>
            <w:r w:rsidRPr="00C12EA0">
              <w:rPr>
                <w:sz w:val="14"/>
              </w:rPr>
              <w:t>2.9. The equivalence relations determined by a subgroup. Lagrange's theorem</w:t>
            </w:r>
          </w:p>
          <w:p w14:paraId="726641EC" w14:textId="77777777" w:rsidR="00BE1398" w:rsidRDefault="00BE1398" w:rsidP="00C12EA0">
            <w:pPr>
              <w:pStyle w:val="TableParagraph"/>
              <w:spacing w:before="1"/>
              <w:ind w:left="0"/>
              <w:rPr>
                <w:sz w:val="14"/>
              </w:rPr>
            </w:pPr>
          </w:p>
          <w:p w14:paraId="5C2638BA" w14:textId="77777777" w:rsidR="00C12EA0" w:rsidRPr="00C12EA0" w:rsidRDefault="00C12EA0" w:rsidP="00C12EA0">
            <w:pPr>
              <w:pStyle w:val="TableParagraph"/>
              <w:spacing w:before="1"/>
              <w:rPr>
                <w:sz w:val="14"/>
              </w:rPr>
            </w:pPr>
            <w:r w:rsidRPr="00C12EA0">
              <w:rPr>
                <w:sz w:val="14"/>
              </w:rPr>
              <w:t>CHAPTER 3. BINARY ALGEBRAIC STRUCTURES</w:t>
            </w:r>
          </w:p>
          <w:p w14:paraId="415B0C2A" w14:textId="77777777" w:rsidR="00C12EA0" w:rsidRPr="00C12EA0" w:rsidRDefault="00C12EA0" w:rsidP="00C12EA0">
            <w:pPr>
              <w:pStyle w:val="TableParagraph"/>
              <w:spacing w:before="1"/>
              <w:rPr>
                <w:sz w:val="14"/>
              </w:rPr>
            </w:pPr>
            <w:r w:rsidRPr="00C12EA0">
              <w:rPr>
                <w:sz w:val="14"/>
              </w:rPr>
              <w:t>3.1. Rings. Definitions and examples</w:t>
            </w:r>
          </w:p>
          <w:p w14:paraId="5CEE83DE" w14:textId="7A1E597B" w:rsidR="00C12EA0" w:rsidRPr="00C12EA0" w:rsidRDefault="00C12EA0" w:rsidP="00C12EA0">
            <w:pPr>
              <w:pStyle w:val="TableParagraph"/>
              <w:spacing w:before="1"/>
              <w:rPr>
                <w:sz w:val="14"/>
              </w:rPr>
            </w:pPr>
            <w:r w:rsidRPr="00C12EA0">
              <w:rPr>
                <w:sz w:val="14"/>
              </w:rPr>
              <w:t xml:space="preserve">3.2. </w:t>
            </w:r>
            <w:r>
              <w:rPr>
                <w:sz w:val="14"/>
              </w:rPr>
              <w:t>S</w:t>
            </w:r>
            <w:r w:rsidRPr="00C12EA0">
              <w:rPr>
                <w:sz w:val="14"/>
              </w:rPr>
              <w:t>ub-rings</w:t>
            </w:r>
          </w:p>
          <w:p w14:paraId="4545C8F8" w14:textId="77777777" w:rsidR="00C12EA0" w:rsidRPr="00C12EA0" w:rsidRDefault="00C12EA0" w:rsidP="00C12EA0">
            <w:pPr>
              <w:pStyle w:val="TableParagraph"/>
              <w:spacing w:before="1"/>
              <w:rPr>
                <w:sz w:val="14"/>
              </w:rPr>
            </w:pPr>
            <w:r w:rsidRPr="00C12EA0">
              <w:rPr>
                <w:sz w:val="14"/>
              </w:rPr>
              <w:t>3.3. Ring morphisms</w:t>
            </w:r>
          </w:p>
          <w:p w14:paraId="213BAC76" w14:textId="77777777" w:rsidR="00C12EA0" w:rsidRPr="00C12EA0" w:rsidRDefault="00C12EA0" w:rsidP="00C12EA0">
            <w:pPr>
              <w:pStyle w:val="TableParagraph"/>
              <w:spacing w:before="1"/>
              <w:rPr>
                <w:sz w:val="14"/>
              </w:rPr>
            </w:pPr>
            <w:r w:rsidRPr="00C12EA0">
              <w:rPr>
                <w:sz w:val="14"/>
              </w:rPr>
              <w:t>3.4. Remarkable rings</w:t>
            </w:r>
          </w:p>
          <w:p w14:paraId="0953E098" w14:textId="71CD4F90" w:rsidR="00C12EA0" w:rsidRPr="00C12EA0" w:rsidRDefault="00C12EA0" w:rsidP="00C12EA0">
            <w:pPr>
              <w:pStyle w:val="TableParagraph"/>
              <w:spacing w:before="1"/>
              <w:rPr>
                <w:sz w:val="14"/>
              </w:rPr>
            </w:pPr>
            <w:r w:rsidRPr="00C12EA0">
              <w:rPr>
                <w:sz w:val="14"/>
              </w:rPr>
              <w:t xml:space="preserve">3.5. </w:t>
            </w:r>
            <w:r>
              <w:rPr>
                <w:sz w:val="14"/>
              </w:rPr>
              <w:t>Field</w:t>
            </w:r>
            <w:r w:rsidRPr="00C12EA0">
              <w:rPr>
                <w:sz w:val="14"/>
              </w:rPr>
              <w:t>s</w:t>
            </w:r>
          </w:p>
          <w:p w14:paraId="71DBE3C2" w14:textId="06F2F80F" w:rsidR="00C12EA0" w:rsidRPr="00C12EA0" w:rsidRDefault="00C12EA0" w:rsidP="00C12EA0">
            <w:pPr>
              <w:pStyle w:val="TableParagraph"/>
              <w:spacing w:before="1"/>
              <w:rPr>
                <w:sz w:val="14"/>
              </w:rPr>
            </w:pPr>
            <w:r w:rsidRPr="00C12EA0">
              <w:rPr>
                <w:sz w:val="14"/>
              </w:rPr>
              <w:t xml:space="preserve">3.6. </w:t>
            </w:r>
            <w:r>
              <w:rPr>
                <w:sz w:val="14"/>
              </w:rPr>
              <w:t>Field</w:t>
            </w:r>
            <w:r w:rsidRPr="00C12EA0">
              <w:rPr>
                <w:sz w:val="14"/>
              </w:rPr>
              <w:t xml:space="preserve"> morphisms</w:t>
            </w:r>
          </w:p>
          <w:p w14:paraId="5ABB4E6C" w14:textId="65459749" w:rsidR="00C12EA0" w:rsidRDefault="00C12EA0" w:rsidP="00C12EA0">
            <w:pPr>
              <w:pStyle w:val="TableParagraph"/>
              <w:spacing w:before="1"/>
              <w:ind w:left="0"/>
              <w:rPr>
                <w:sz w:val="14"/>
              </w:rPr>
            </w:pPr>
            <w:r>
              <w:rPr>
                <w:sz w:val="14"/>
              </w:rPr>
              <w:t xml:space="preserve">     </w:t>
            </w:r>
            <w:r w:rsidRPr="00C12EA0">
              <w:rPr>
                <w:sz w:val="14"/>
              </w:rPr>
              <w:t xml:space="preserve">3.7. Remarkable </w:t>
            </w:r>
            <w:r>
              <w:rPr>
                <w:sz w:val="14"/>
              </w:rPr>
              <w:t>fields</w:t>
            </w:r>
          </w:p>
        </w:tc>
        <w:tc>
          <w:tcPr>
            <w:tcW w:w="1932" w:type="dxa"/>
          </w:tcPr>
          <w:p w14:paraId="25064702" w14:textId="77777777" w:rsidR="00C12EA0" w:rsidRDefault="00C12EA0" w:rsidP="00C12EA0">
            <w:pPr>
              <w:pStyle w:val="TableParagraph"/>
              <w:spacing w:before="0" w:line="160" w:lineRule="exact"/>
              <w:ind w:left="178"/>
              <w:rPr>
                <w:sz w:val="14"/>
              </w:rPr>
            </w:pPr>
            <w:r w:rsidRPr="00AE3841">
              <w:rPr>
                <w:sz w:val="14"/>
              </w:rPr>
              <w:t>Participatory lecture, problematization, demonstration, exemplification</w:t>
            </w:r>
          </w:p>
          <w:p w14:paraId="5EBC7960" w14:textId="0AB38BC9" w:rsidR="008E7166" w:rsidRDefault="008E7166">
            <w:pPr>
              <w:pStyle w:val="TableParagraph"/>
              <w:spacing w:before="0" w:line="160" w:lineRule="exact"/>
              <w:ind w:left="178"/>
              <w:rPr>
                <w:sz w:val="14"/>
              </w:rPr>
            </w:pPr>
          </w:p>
        </w:tc>
        <w:tc>
          <w:tcPr>
            <w:tcW w:w="2904" w:type="dxa"/>
          </w:tcPr>
          <w:p w14:paraId="51131FC3" w14:textId="74611CCF" w:rsidR="00AE3841" w:rsidRDefault="00C12EA0">
            <w:pPr>
              <w:pStyle w:val="TableParagraph"/>
              <w:spacing w:before="1"/>
              <w:rPr>
                <w:sz w:val="14"/>
              </w:rPr>
            </w:pPr>
            <w:r>
              <w:rPr>
                <w:sz w:val="14"/>
              </w:rPr>
              <w:t>4</w:t>
            </w:r>
            <w:r w:rsidR="00330CD4">
              <w:rPr>
                <w:sz w:val="14"/>
              </w:rPr>
              <w:t xml:space="preserve"> hours</w:t>
            </w:r>
          </w:p>
          <w:p w14:paraId="787B3178" w14:textId="77777777" w:rsidR="00C12EA0" w:rsidRDefault="00C12EA0">
            <w:pPr>
              <w:pStyle w:val="TableParagraph"/>
              <w:spacing w:before="1"/>
              <w:rPr>
                <w:sz w:val="14"/>
              </w:rPr>
            </w:pPr>
          </w:p>
          <w:p w14:paraId="29CBA97A" w14:textId="77777777" w:rsidR="00C12EA0" w:rsidRDefault="00C12EA0">
            <w:pPr>
              <w:pStyle w:val="TableParagraph"/>
              <w:spacing w:before="1"/>
              <w:rPr>
                <w:sz w:val="14"/>
              </w:rPr>
            </w:pPr>
          </w:p>
          <w:p w14:paraId="26B5461E" w14:textId="77777777" w:rsidR="00BE1398" w:rsidRDefault="00BE1398">
            <w:pPr>
              <w:pStyle w:val="TableParagraph"/>
              <w:spacing w:before="1"/>
              <w:rPr>
                <w:sz w:val="14"/>
              </w:rPr>
            </w:pPr>
          </w:p>
          <w:p w14:paraId="43477306" w14:textId="29A1292C" w:rsidR="00330CD4" w:rsidRDefault="00C12EA0">
            <w:pPr>
              <w:pStyle w:val="TableParagraph"/>
              <w:spacing w:before="1"/>
              <w:rPr>
                <w:sz w:val="14"/>
              </w:rPr>
            </w:pPr>
            <w:r>
              <w:rPr>
                <w:sz w:val="14"/>
              </w:rPr>
              <w:t>14</w:t>
            </w:r>
            <w:r w:rsidR="00330CD4">
              <w:rPr>
                <w:sz w:val="14"/>
              </w:rPr>
              <w:t xml:space="preserve"> hours</w:t>
            </w:r>
          </w:p>
          <w:p w14:paraId="7D53EFFC" w14:textId="77777777" w:rsidR="00330CD4" w:rsidRDefault="00330CD4">
            <w:pPr>
              <w:pStyle w:val="TableParagraph"/>
              <w:spacing w:before="1"/>
              <w:rPr>
                <w:sz w:val="14"/>
              </w:rPr>
            </w:pPr>
          </w:p>
          <w:p w14:paraId="349B58DC" w14:textId="77777777" w:rsidR="00C12EA0" w:rsidRDefault="00C12EA0">
            <w:pPr>
              <w:pStyle w:val="TableParagraph"/>
              <w:spacing w:before="1"/>
              <w:rPr>
                <w:sz w:val="14"/>
              </w:rPr>
            </w:pPr>
          </w:p>
          <w:p w14:paraId="6D8E71F7" w14:textId="77777777" w:rsidR="00C12EA0" w:rsidRDefault="00C12EA0">
            <w:pPr>
              <w:pStyle w:val="TableParagraph"/>
              <w:spacing w:before="1"/>
              <w:rPr>
                <w:sz w:val="14"/>
              </w:rPr>
            </w:pPr>
          </w:p>
          <w:p w14:paraId="663C90B4" w14:textId="77777777" w:rsidR="00C12EA0" w:rsidRDefault="00C12EA0">
            <w:pPr>
              <w:pStyle w:val="TableParagraph"/>
              <w:spacing w:before="1"/>
              <w:rPr>
                <w:sz w:val="14"/>
              </w:rPr>
            </w:pPr>
          </w:p>
          <w:p w14:paraId="51FDCF17" w14:textId="77777777" w:rsidR="00C12EA0" w:rsidRDefault="00C12EA0">
            <w:pPr>
              <w:pStyle w:val="TableParagraph"/>
              <w:spacing w:before="1"/>
              <w:rPr>
                <w:sz w:val="14"/>
              </w:rPr>
            </w:pPr>
          </w:p>
          <w:p w14:paraId="0FF7C09B" w14:textId="77777777" w:rsidR="00C12EA0" w:rsidRDefault="00C12EA0">
            <w:pPr>
              <w:pStyle w:val="TableParagraph"/>
              <w:spacing w:before="1"/>
              <w:rPr>
                <w:sz w:val="14"/>
              </w:rPr>
            </w:pPr>
          </w:p>
          <w:p w14:paraId="7DC2F42A" w14:textId="77777777" w:rsidR="00C12EA0" w:rsidRDefault="00C12EA0">
            <w:pPr>
              <w:pStyle w:val="TableParagraph"/>
              <w:spacing w:before="1"/>
              <w:rPr>
                <w:sz w:val="14"/>
              </w:rPr>
            </w:pPr>
          </w:p>
          <w:p w14:paraId="04AF481B" w14:textId="77777777" w:rsidR="00C12EA0" w:rsidRDefault="00C12EA0">
            <w:pPr>
              <w:pStyle w:val="TableParagraph"/>
              <w:spacing w:before="1"/>
              <w:rPr>
                <w:sz w:val="14"/>
              </w:rPr>
            </w:pPr>
          </w:p>
          <w:p w14:paraId="3AB348AA" w14:textId="77777777" w:rsidR="00C12EA0" w:rsidRDefault="00C12EA0">
            <w:pPr>
              <w:pStyle w:val="TableParagraph"/>
              <w:spacing w:before="1"/>
              <w:rPr>
                <w:sz w:val="14"/>
              </w:rPr>
            </w:pPr>
          </w:p>
          <w:p w14:paraId="76137ABF" w14:textId="77777777" w:rsidR="00BE1398" w:rsidRDefault="00BE1398">
            <w:pPr>
              <w:pStyle w:val="TableParagraph"/>
              <w:spacing w:before="1"/>
              <w:rPr>
                <w:sz w:val="14"/>
              </w:rPr>
            </w:pPr>
          </w:p>
          <w:p w14:paraId="7F89372E" w14:textId="57FBE881" w:rsidR="00C12EA0" w:rsidRDefault="00C12EA0">
            <w:pPr>
              <w:pStyle w:val="TableParagraph"/>
              <w:spacing w:before="1"/>
              <w:rPr>
                <w:sz w:val="14"/>
              </w:rPr>
            </w:pPr>
            <w:r>
              <w:rPr>
                <w:sz w:val="14"/>
              </w:rPr>
              <w:t>10 hours</w:t>
            </w:r>
          </w:p>
        </w:tc>
      </w:tr>
      <w:tr w:rsidR="00175B3A" w14:paraId="7EDA59ED" w14:textId="77777777" w:rsidTr="006C6D86">
        <w:trPr>
          <w:trHeight w:val="665"/>
        </w:trPr>
        <w:tc>
          <w:tcPr>
            <w:tcW w:w="9684" w:type="dxa"/>
            <w:gridSpan w:val="3"/>
            <w:tcBorders>
              <w:top w:val="single" w:sz="12" w:space="0" w:color="000000"/>
            </w:tcBorders>
          </w:tcPr>
          <w:p w14:paraId="5EDDE2A6"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695C1246" w14:textId="0551C29F" w:rsidR="001779C3" w:rsidRDefault="00BE1398" w:rsidP="00330CD4">
            <w:pPr>
              <w:rPr>
                <w:b/>
                <w:sz w:val="14"/>
              </w:rPr>
            </w:pPr>
            <w:r>
              <w:rPr>
                <w:b/>
                <w:sz w:val="14"/>
              </w:rPr>
              <w:t xml:space="preserve">    </w:t>
            </w:r>
            <w:r w:rsidRPr="00BE1398">
              <w:rPr>
                <w:b/>
                <w:sz w:val="14"/>
              </w:rPr>
              <w:t>1. B. Bogoșel, Probleme de structuri algebrice, Ed. Gil, 2016.</w:t>
            </w:r>
          </w:p>
          <w:p w14:paraId="313B5B05" w14:textId="0C1F9F40" w:rsidR="00BE1398" w:rsidRDefault="00BE1398" w:rsidP="00330CD4">
            <w:pPr>
              <w:rPr>
                <w:b/>
                <w:sz w:val="14"/>
              </w:rPr>
            </w:pPr>
            <w:r>
              <w:rPr>
                <w:b/>
                <w:sz w:val="14"/>
              </w:rPr>
              <w:t xml:space="preserve">    </w:t>
            </w:r>
            <w:r w:rsidRPr="00BE1398">
              <w:rPr>
                <w:b/>
                <w:sz w:val="14"/>
              </w:rPr>
              <w:t>2. D. Mihet, Structuri algebrice prin exemple si contraexemple, Ed. Politehnica, 2011.</w:t>
            </w:r>
          </w:p>
          <w:p w14:paraId="45CDE3E5" w14:textId="4416FA69" w:rsidR="00BE1398" w:rsidRDefault="00BE1398" w:rsidP="00330CD4">
            <w:pPr>
              <w:rPr>
                <w:b/>
                <w:sz w:val="14"/>
              </w:rPr>
            </w:pPr>
            <w:r>
              <w:rPr>
                <w:b/>
                <w:sz w:val="14"/>
              </w:rPr>
              <w:t xml:space="preserve">    </w:t>
            </w:r>
            <w:r w:rsidRPr="00BE1398">
              <w:rPr>
                <w:b/>
                <w:sz w:val="14"/>
              </w:rPr>
              <w:t>3. G. Moț, Note de curs și seminar-Structuri algebrice, SUMS, 2024.</w:t>
            </w:r>
          </w:p>
          <w:p w14:paraId="7CF5AF50" w14:textId="2C810F3A" w:rsidR="00BE1398" w:rsidRDefault="00BE1398" w:rsidP="00330CD4">
            <w:pPr>
              <w:rPr>
                <w:b/>
                <w:sz w:val="14"/>
              </w:rPr>
            </w:pPr>
            <w:r>
              <w:rPr>
                <w:b/>
                <w:sz w:val="14"/>
              </w:rPr>
              <w:t xml:space="preserve">    </w:t>
            </w:r>
            <w:r w:rsidRPr="00BE1398">
              <w:rPr>
                <w:b/>
                <w:sz w:val="14"/>
              </w:rPr>
              <w:t>4. G. Moț, C. L. Mihiț, Algebra. Seminar and course support, “Aurel Vlaicu” Univ. Publishing House Arad, 2019.</w:t>
            </w:r>
          </w:p>
          <w:p w14:paraId="7456A523" w14:textId="2C9B33AC" w:rsidR="00BE1398" w:rsidRDefault="00BE1398" w:rsidP="00330CD4">
            <w:pPr>
              <w:rPr>
                <w:b/>
                <w:sz w:val="14"/>
              </w:rPr>
            </w:pPr>
            <w:r>
              <w:rPr>
                <w:b/>
                <w:sz w:val="14"/>
              </w:rPr>
              <w:t xml:space="preserve">    </w:t>
            </w:r>
            <w:r w:rsidRPr="00BE1398">
              <w:rPr>
                <w:b/>
                <w:sz w:val="14"/>
              </w:rPr>
              <w:t>5. G. Moț, L. Popa, Algebră superioară pentru profilurile tehnic şi economic. Teorie şi aplicaţii-ediția a 2-a, Ed. Univ. “Aurel Vlaicu” Arad, 2013.</w:t>
            </w:r>
          </w:p>
          <w:p w14:paraId="6E6DD1FF" w14:textId="21B297A4" w:rsidR="00BE1398" w:rsidRDefault="00BE1398" w:rsidP="00330CD4">
            <w:pPr>
              <w:rPr>
                <w:b/>
                <w:sz w:val="14"/>
              </w:rPr>
            </w:pPr>
            <w:r>
              <w:rPr>
                <w:b/>
                <w:sz w:val="14"/>
              </w:rPr>
              <w:t xml:space="preserve">    </w:t>
            </w:r>
            <w:r w:rsidRPr="00BE1398">
              <w:rPr>
                <w:b/>
                <w:sz w:val="14"/>
              </w:rPr>
              <w:t>6. V. Popuța, Algebra. Curs elementar de structuri fundamentale, Ed. Mirton, Timișoara, 1998.</w:t>
            </w:r>
          </w:p>
          <w:p w14:paraId="014CEADA" w14:textId="11A6A705" w:rsidR="00BE1398" w:rsidRDefault="00BE1398" w:rsidP="00330CD4">
            <w:pPr>
              <w:rPr>
                <w:b/>
                <w:sz w:val="14"/>
              </w:rPr>
            </w:pPr>
            <w:r>
              <w:rPr>
                <w:b/>
                <w:sz w:val="14"/>
              </w:rPr>
              <w:t xml:space="preserve">    </w:t>
            </w:r>
            <w:r w:rsidRPr="00BE1398">
              <w:rPr>
                <w:b/>
                <w:sz w:val="14"/>
              </w:rPr>
              <w:t>7. I. Purdea, I. Pop, Algebra, Ed. Gil, 2003.</w:t>
            </w:r>
          </w:p>
        </w:tc>
      </w:tr>
    </w:tbl>
    <w:p w14:paraId="19B8C3CD" w14:textId="77777777" w:rsidR="00175B3A" w:rsidRDefault="00175B3A">
      <w:pPr>
        <w:rPr>
          <w:sz w:val="14"/>
        </w:rPr>
        <w:sectPr w:rsidR="00175B3A" w:rsidSect="00026B3E">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15627DE4" w14:textId="77777777">
        <w:trPr>
          <w:trHeight w:val="297"/>
        </w:trPr>
        <w:tc>
          <w:tcPr>
            <w:tcW w:w="4848" w:type="dxa"/>
          </w:tcPr>
          <w:p w14:paraId="603C414C"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02A1F8CC" w14:textId="77777777" w:rsidR="00175B3A" w:rsidRDefault="003D6120">
            <w:pPr>
              <w:pStyle w:val="TableParagraph"/>
              <w:ind w:left="178"/>
              <w:rPr>
                <w:sz w:val="14"/>
              </w:rPr>
            </w:pPr>
            <w:r w:rsidRPr="00E52632">
              <w:rPr>
                <w:sz w:val="14"/>
              </w:rPr>
              <w:t>Teaching methods</w:t>
            </w:r>
          </w:p>
        </w:tc>
        <w:tc>
          <w:tcPr>
            <w:tcW w:w="2904" w:type="dxa"/>
          </w:tcPr>
          <w:p w14:paraId="1AD26B13" w14:textId="77777777" w:rsidR="00175B3A" w:rsidRDefault="003D6120">
            <w:pPr>
              <w:pStyle w:val="TableParagraph"/>
              <w:rPr>
                <w:sz w:val="14"/>
              </w:rPr>
            </w:pPr>
            <w:r w:rsidRPr="00E52632">
              <w:rPr>
                <w:spacing w:val="-2"/>
                <w:sz w:val="14"/>
              </w:rPr>
              <w:t>Remarks</w:t>
            </w:r>
          </w:p>
        </w:tc>
      </w:tr>
      <w:tr w:rsidR="00175B3A" w14:paraId="3D38DA27" w14:textId="77777777">
        <w:trPr>
          <w:trHeight w:val="481"/>
        </w:trPr>
        <w:tc>
          <w:tcPr>
            <w:tcW w:w="4848" w:type="dxa"/>
            <w:tcBorders>
              <w:bottom w:val="single" w:sz="12" w:space="0" w:color="000000"/>
            </w:tcBorders>
          </w:tcPr>
          <w:p w14:paraId="5636CD33" w14:textId="77777777" w:rsidR="00BE1398" w:rsidRPr="00C12EA0" w:rsidRDefault="00BE1398" w:rsidP="00BE1398">
            <w:pPr>
              <w:pStyle w:val="TableParagraph"/>
              <w:spacing w:before="1"/>
              <w:rPr>
                <w:sz w:val="14"/>
              </w:rPr>
            </w:pPr>
            <w:r w:rsidRPr="00C12EA0">
              <w:rPr>
                <w:sz w:val="14"/>
              </w:rPr>
              <w:t>CHAPTER 1. LAWS OF COMPOSITION</w:t>
            </w:r>
          </w:p>
          <w:p w14:paraId="0F6B0322" w14:textId="77777777" w:rsidR="00BE1398" w:rsidRPr="00C12EA0" w:rsidRDefault="00BE1398" w:rsidP="00BE1398">
            <w:pPr>
              <w:pStyle w:val="TableParagraph"/>
              <w:spacing w:before="1"/>
              <w:rPr>
                <w:sz w:val="14"/>
              </w:rPr>
            </w:pPr>
            <w:r w:rsidRPr="00C12EA0">
              <w:rPr>
                <w:sz w:val="14"/>
              </w:rPr>
              <w:t>1.1. Stable part. Law of induced composition.</w:t>
            </w:r>
          </w:p>
          <w:p w14:paraId="1763EE85" w14:textId="77777777" w:rsidR="00BE1398" w:rsidRDefault="00BE1398" w:rsidP="00BE1398">
            <w:pPr>
              <w:pStyle w:val="TableParagraph"/>
              <w:spacing w:before="1"/>
              <w:ind w:left="0"/>
              <w:rPr>
                <w:sz w:val="14"/>
              </w:rPr>
            </w:pPr>
            <w:r>
              <w:rPr>
                <w:sz w:val="14"/>
              </w:rPr>
              <w:t xml:space="preserve">     </w:t>
            </w:r>
            <w:r w:rsidRPr="00C12EA0">
              <w:rPr>
                <w:sz w:val="14"/>
              </w:rPr>
              <w:t>1.2. Properties</w:t>
            </w:r>
          </w:p>
          <w:p w14:paraId="5F8B08FD" w14:textId="77777777" w:rsidR="00BE1398" w:rsidRDefault="00BE1398" w:rsidP="00BE1398">
            <w:pPr>
              <w:pStyle w:val="TableParagraph"/>
              <w:spacing w:before="1"/>
              <w:ind w:left="0"/>
              <w:rPr>
                <w:sz w:val="14"/>
              </w:rPr>
            </w:pPr>
          </w:p>
          <w:p w14:paraId="6FC21C83" w14:textId="77777777" w:rsidR="00BE1398" w:rsidRPr="00C12EA0" w:rsidRDefault="00BE1398" w:rsidP="00BE1398">
            <w:pPr>
              <w:pStyle w:val="TableParagraph"/>
              <w:spacing w:before="1"/>
              <w:rPr>
                <w:sz w:val="14"/>
              </w:rPr>
            </w:pPr>
            <w:r w:rsidRPr="00C12EA0">
              <w:rPr>
                <w:sz w:val="14"/>
              </w:rPr>
              <w:t>CHAPTER 2. UNARY ALGEBRAIC STRUCTURES</w:t>
            </w:r>
          </w:p>
          <w:p w14:paraId="04CCB046" w14:textId="77777777" w:rsidR="00BE1398" w:rsidRPr="00C12EA0" w:rsidRDefault="00BE1398" w:rsidP="00BE1398">
            <w:pPr>
              <w:pStyle w:val="TableParagraph"/>
              <w:spacing w:before="1"/>
              <w:rPr>
                <w:sz w:val="14"/>
              </w:rPr>
            </w:pPr>
            <w:r w:rsidRPr="00C12EA0">
              <w:rPr>
                <w:sz w:val="14"/>
              </w:rPr>
              <w:t>2.1. The algebraic structure of the monoid. Examples</w:t>
            </w:r>
          </w:p>
          <w:p w14:paraId="3B932973" w14:textId="77777777" w:rsidR="00BE1398" w:rsidRPr="00C12EA0" w:rsidRDefault="00BE1398" w:rsidP="00BE1398">
            <w:pPr>
              <w:pStyle w:val="TableParagraph"/>
              <w:spacing w:before="1"/>
              <w:rPr>
                <w:sz w:val="14"/>
              </w:rPr>
            </w:pPr>
            <w:r w:rsidRPr="00C12EA0">
              <w:rPr>
                <w:sz w:val="14"/>
              </w:rPr>
              <w:t>2.2. Morphisms of monoids</w:t>
            </w:r>
          </w:p>
          <w:p w14:paraId="17A9E736" w14:textId="77777777" w:rsidR="00BE1398" w:rsidRPr="00C12EA0" w:rsidRDefault="00BE1398" w:rsidP="00BE1398">
            <w:pPr>
              <w:pStyle w:val="TableParagraph"/>
              <w:spacing w:before="1"/>
              <w:rPr>
                <w:sz w:val="14"/>
              </w:rPr>
            </w:pPr>
            <w:r w:rsidRPr="00C12EA0">
              <w:rPr>
                <w:sz w:val="14"/>
              </w:rPr>
              <w:t>2.3. Algebraic group structure. Examples</w:t>
            </w:r>
          </w:p>
          <w:p w14:paraId="6C17D290" w14:textId="77777777" w:rsidR="00BE1398" w:rsidRPr="00C12EA0" w:rsidRDefault="00BE1398" w:rsidP="00BE1398">
            <w:pPr>
              <w:pStyle w:val="TableParagraph"/>
              <w:spacing w:before="1"/>
              <w:rPr>
                <w:sz w:val="14"/>
              </w:rPr>
            </w:pPr>
            <w:r w:rsidRPr="00C12EA0">
              <w:rPr>
                <w:sz w:val="14"/>
              </w:rPr>
              <w:t>2.4. Morphisms of groups</w:t>
            </w:r>
          </w:p>
          <w:p w14:paraId="68F5D73F" w14:textId="77777777" w:rsidR="00BE1398" w:rsidRPr="00C12EA0" w:rsidRDefault="00BE1398" w:rsidP="00BE1398">
            <w:pPr>
              <w:pStyle w:val="TableParagraph"/>
              <w:spacing w:before="1"/>
              <w:rPr>
                <w:sz w:val="14"/>
              </w:rPr>
            </w:pPr>
            <w:r w:rsidRPr="00C12EA0">
              <w:rPr>
                <w:sz w:val="14"/>
              </w:rPr>
              <w:t>2.5. Subgroups. Lateral classes determined by a subgroup in a group</w:t>
            </w:r>
          </w:p>
          <w:p w14:paraId="3A4F6C52" w14:textId="77777777" w:rsidR="00BE1398" w:rsidRPr="00C12EA0" w:rsidRDefault="00BE1398" w:rsidP="00BE1398">
            <w:pPr>
              <w:pStyle w:val="TableParagraph"/>
              <w:spacing w:before="1"/>
              <w:rPr>
                <w:sz w:val="14"/>
              </w:rPr>
            </w:pPr>
            <w:r w:rsidRPr="00C12EA0">
              <w:rPr>
                <w:sz w:val="14"/>
              </w:rPr>
              <w:lastRenderedPageBreak/>
              <w:t>2.6. Invariant subgroup. The factor group</w:t>
            </w:r>
          </w:p>
          <w:p w14:paraId="13FB56DD" w14:textId="77777777" w:rsidR="00BE1398" w:rsidRPr="00C12EA0" w:rsidRDefault="00BE1398" w:rsidP="00BE1398">
            <w:pPr>
              <w:pStyle w:val="TableParagraph"/>
              <w:spacing w:before="1"/>
              <w:rPr>
                <w:sz w:val="14"/>
              </w:rPr>
            </w:pPr>
            <w:r w:rsidRPr="00C12EA0">
              <w:rPr>
                <w:sz w:val="14"/>
              </w:rPr>
              <w:t>2.7. Isomorphism theorems</w:t>
            </w:r>
          </w:p>
          <w:p w14:paraId="2C40244B" w14:textId="77777777" w:rsidR="00BE1398" w:rsidRPr="00C12EA0" w:rsidRDefault="00BE1398" w:rsidP="00BE1398">
            <w:pPr>
              <w:pStyle w:val="TableParagraph"/>
              <w:spacing w:before="1"/>
              <w:rPr>
                <w:sz w:val="14"/>
              </w:rPr>
            </w:pPr>
            <w:r w:rsidRPr="00C12EA0">
              <w:rPr>
                <w:sz w:val="14"/>
              </w:rPr>
              <w:t>2.8. Cyclic groups</w:t>
            </w:r>
          </w:p>
          <w:p w14:paraId="33BD1A14" w14:textId="77777777" w:rsidR="00BE1398" w:rsidRDefault="00BE1398" w:rsidP="00BE1398">
            <w:pPr>
              <w:pStyle w:val="TableParagraph"/>
              <w:spacing w:before="1"/>
              <w:ind w:left="0"/>
              <w:rPr>
                <w:sz w:val="14"/>
              </w:rPr>
            </w:pPr>
            <w:r>
              <w:rPr>
                <w:sz w:val="14"/>
              </w:rPr>
              <w:t xml:space="preserve">     </w:t>
            </w:r>
            <w:r w:rsidRPr="00C12EA0">
              <w:rPr>
                <w:sz w:val="14"/>
              </w:rPr>
              <w:t>2.9. The equivalence relations determined by a subgroup. Lagrange's theorem</w:t>
            </w:r>
          </w:p>
          <w:p w14:paraId="0518096A" w14:textId="77777777" w:rsidR="00BE1398" w:rsidRDefault="00BE1398" w:rsidP="00BE1398">
            <w:pPr>
              <w:pStyle w:val="TableParagraph"/>
              <w:spacing w:before="1"/>
              <w:ind w:left="0"/>
              <w:rPr>
                <w:sz w:val="14"/>
              </w:rPr>
            </w:pPr>
          </w:p>
          <w:p w14:paraId="789E3A05" w14:textId="77777777" w:rsidR="00BE1398" w:rsidRPr="00C12EA0" w:rsidRDefault="00BE1398" w:rsidP="00BE1398">
            <w:pPr>
              <w:pStyle w:val="TableParagraph"/>
              <w:spacing w:before="1"/>
              <w:rPr>
                <w:sz w:val="14"/>
              </w:rPr>
            </w:pPr>
            <w:r w:rsidRPr="00C12EA0">
              <w:rPr>
                <w:sz w:val="14"/>
              </w:rPr>
              <w:t>CHAPTER 3. BINARY ALGEBRAIC STRUCTURES</w:t>
            </w:r>
          </w:p>
          <w:p w14:paraId="6924B9F7" w14:textId="77777777" w:rsidR="00BE1398" w:rsidRPr="00C12EA0" w:rsidRDefault="00BE1398" w:rsidP="00BE1398">
            <w:pPr>
              <w:pStyle w:val="TableParagraph"/>
              <w:spacing w:before="1"/>
              <w:rPr>
                <w:sz w:val="14"/>
              </w:rPr>
            </w:pPr>
            <w:r w:rsidRPr="00C12EA0">
              <w:rPr>
                <w:sz w:val="14"/>
              </w:rPr>
              <w:t>3.1. Rings. Definitions and examples</w:t>
            </w:r>
          </w:p>
          <w:p w14:paraId="40FF2527" w14:textId="77777777" w:rsidR="00BE1398" w:rsidRPr="00C12EA0" w:rsidRDefault="00BE1398" w:rsidP="00BE1398">
            <w:pPr>
              <w:pStyle w:val="TableParagraph"/>
              <w:spacing w:before="1"/>
              <w:rPr>
                <w:sz w:val="14"/>
              </w:rPr>
            </w:pPr>
            <w:r w:rsidRPr="00C12EA0">
              <w:rPr>
                <w:sz w:val="14"/>
              </w:rPr>
              <w:t xml:space="preserve">3.2. </w:t>
            </w:r>
            <w:r>
              <w:rPr>
                <w:sz w:val="14"/>
              </w:rPr>
              <w:t>S</w:t>
            </w:r>
            <w:r w:rsidRPr="00C12EA0">
              <w:rPr>
                <w:sz w:val="14"/>
              </w:rPr>
              <w:t>ub-rings</w:t>
            </w:r>
          </w:p>
          <w:p w14:paraId="17411CA4" w14:textId="77777777" w:rsidR="00BE1398" w:rsidRPr="00C12EA0" w:rsidRDefault="00BE1398" w:rsidP="00BE1398">
            <w:pPr>
              <w:pStyle w:val="TableParagraph"/>
              <w:spacing w:before="1"/>
              <w:rPr>
                <w:sz w:val="14"/>
              </w:rPr>
            </w:pPr>
            <w:r w:rsidRPr="00C12EA0">
              <w:rPr>
                <w:sz w:val="14"/>
              </w:rPr>
              <w:t>3.3. Ring morphisms</w:t>
            </w:r>
          </w:p>
          <w:p w14:paraId="37F48064" w14:textId="77777777" w:rsidR="00BE1398" w:rsidRPr="00C12EA0" w:rsidRDefault="00BE1398" w:rsidP="00BE1398">
            <w:pPr>
              <w:pStyle w:val="TableParagraph"/>
              <w:spacing w:before="1"/>
              <w:rPr>
                <w:sz w:val="14"/>
              </w:rPr>
            </w:pPr>
            <w:r w:rsidRPr="00C12EA0">
              <w:rPr>
                <w:sz w:val="14"/>
              </w:rPr>
              <w:t>3.4. Remarkable rings</w:t>
            </w:r>
          </w:p>
          <w:p w14:paraId="39EE5ABD" w14:textId="77777777" w:rsidR="00BE1398" w:rsidRPr="00C12EA0" w:rsidRDefault="00BE1398" w:rsidP="00BE1398">
            <w:pPr>
              <w:pStyle w:val="TableParagraph"/>
              <w:spacing w:before="1"/>
              <w:rPr>
                <w:sz w:val="14"/>
              </w:rPr>
            </w:pPr>
            <w:r w:rsidRPr="00C12EA0">
              <w:rPr>
                <w:sz w:val="14"/>
              </w:rPr>
              <w:t xml:space="preserve">3.5. </w:t>
            </w:r>
            <w:r>
              <w:rPr>
                <w:sz w:val="14"/>
              </w:rPr>
              <w:t>Field</w:t>
            </w:r>
            <w:r w:rsidRPr="00C12EA0">
              <w:rPr>
                <w:sz w:val="14"/>
              </w:rPr>
              <w:t>s</w:t>
            </w:r>
          </w:p>
          <w:p w14:paraId="081BD968" w14:textId="77777777" w:rsidR="00BE1398" w:rsidRPr="00C12EA0" w:rsidRDefault="00BE1398" w:rsidP="00BE1398">
            <w:pPr>
              <w:pStyle w:val="TableParagraph"/>
              <w:spacing w:before="1"/>
              <w:rPr>
                <w:sz w:val="14"/>
              </w:rPr>
            </w:pPr>
            <w:r w:rsidRPr="00C12EA0">
              <w:rPr>
                <w:sz w:val="14"/>
              </w:rPr>
              <w:t xml:space="preserve">3.6. </w:t>
            </w:r>
            <w:r>
              <w:rPr>
                <w:sz w:val="14"/>
              </w:rPr>
              <w:t>Field</w:t>
            </w:r>
            <w:r w:rsidRPr="00C12EA0">
              <w:rPr>
                <w:sz w:val="14"/>
              </w:rPr>
              <w:t xml:space="preserve"> morphisms</w:t>
            </w:r>
          </w:p>
          <w:p w14:paraId="7E8450F7" w14:textId="3765E27C" w:rsidR="00175B3A" w:rsidRDefault="00BE1398" w:rsidP="00BE1398">
            <w:pPr>
              <w:pStyle w:val="TableParagraph"/>
              <w:spacing w:before="1"/>
              <w:rPr>
                <w:sz w:val="14"/>
              </w:rPr>
            </w:pPr>
            <w:r w:rsidRPr="00C12EA0">
              <w:rPr>
                <w:sz w:val="14"/>
              </w:rPr>
              <w:t xml:space="preserve">3.7. Remarkable </w:t>
            </w:r>
            <w:r>
              <w:rPr>
                <w:sz w:val="14"/>
              </w:rPr>
              <w:t>fields</w:t>
            </w:r>
          </w:p>
        </w:tc>
        <w:tc>
          <w:tcPr>
            <w:tcW w:w="1932" w:type="dxa"/>
            <w:tcBorders>
              <w:bottom w:val="single" w:sz="12" w:space="0" w:color="000000"/>
            </w:tcBorders>
          </w:tcPr>
          <w:p w14:paraId="42E1401B" w14:textId="77777777" w:rsidR="00BE1398" w:rsidRDefault="00BE1398" w:rsidP="00BE1398">
            <w:pPr>
              <w:pStyle w:val="TableParagraph"/>
              <w:spacing w:line="268" w:lineRule="auto"/>
              <w:ind w:left="178" w:right="234"/>
              <w:rPr>
                <w:sz w:val="14"/>
              </w:rPr>
            </w:pPr>
            <w:r w:rsidRPr="001779C3">
              <w:rPr>
                <w:sz w:val="14"/>
              </w:rPr>
              <w:lastRenderedPageBreak/>
              <w:t>Exercises, applications, debates</w:t>
            </w:r>
          </w:p>
          <w:p w14:paraId="35231C53" w14:textId="02A1C286" w:rsidR="00031B41" w:rsidRDefault="00031B41">
            <w:pPr>
              <w:pStyle w:val="TableParagraph"/>
              <w:spacing w:line="268" w:lineRule="auto"/>
              <w:ind w:left="178" w:right="234"/>
              <w:rPr>
                <w:sz w:val="14"/>
              </w:rPr>
            </w:pPr>
          </w:p>
        </w:tc>
        <w:tc>
          <w:tcPr>
            <w:tcW w:w="2904" w:type="dxa"/>
            <w:tcBorders>
              <w:bottom w:val="single" w:sz="12" w:space="0" w:color="000000"/>
            </w:tcBorders>
          </w:tcPr>
          <w:p w14:paraId="752A8C53" w14:textId="77777777" w:rsidR="00BE1398" w:rsidRDefault="00BE1398" w:rsidP="00BE1398">
            <w:pPr>
              <w:pStyle w:val="TableParagraph"/>
              <w:spacing w:before="1"/>
              <w:rPr>
                <w:sz w:val="14"/>
              </w:rPr>
            </w:pPr>
            <w:r>
              <w:rPr>
                <w:sz w:val="14"/>
              </w:rPr>
              <w:t>4 hours</w:t>
            </w:r>
          </w:p>
          <w:p w14:paraId="7C56381F" w14:textId="77777777" w:rsidR="00BE1398" w:rsidRDefault="00BE1398" w:rsidP="00BE1398">
            <w:pPr>
              <w:pStyle w:val="TableParagraph"/>
              <w:spacing w:before="1"/>
              <w:rPr>
                <w:sz w:val="14"/>
              </w:rPr>
            </w:pPr>
          </w:p>
          <w:p w14:paraId="12B3F3BA" w14:textId="77777777" w:rsidR="00BE1398" w:rsidRDefault="00BE1398" w:rsidP="00BE1398">
            <w:pPr>
              <w:pStyle w:val="TableParagraph"/>
              <w:spacing w:before="1"/>
              <w:rPr>
                <w:sz w:val="14"/>
              </w:rPr>
            </w:pPr>
          </w:p>
          <w:p w14:paraId="27ABEA44" w14:textId="77777777" w:rsidR="00BE1398" w:rsidRDefault="00BE1398" w:rsidP="00BE1398">
            <w:pPr>
              <w:pStyle w:val="TableParagraph"/>
              <w:spacing w:before="1"/>
              <w:rPr>
                <w:sz w:val="14"/>
              </w:rPr>
            </w:pPr>
          </w:p>
          <w:p w14:paraId="1C99E0CB" w14:textId="73E4B2CA" w:rsidR="00BE1398" w:rsidRDefault="00BE1398" w:rsidP="00BE1398">
            <w:pPr>
              <w:pStyle w:val="TableParagraph"/>
              <w:spacing w:before="1"/>
              <w:rPr>
                <w:sz w:val="14"/>
              </w:rPr>
            </w:pPr>
            <w:r>
              <w:rPr>
                <w:sz w:val="14"/>
              </w:rPr>
              <w:t>14 hours</w:t>
            </w:r>
          </w:p>
          <w:p w14:paraId="56518464" w14:textId="77777777" w:rsidR="00BE1398" w:rsidRDefault="00BE1398" w:rsidP="00BE1398">
            <w:pPr>
              <w:pStyle w:val="TableParagraph"/>
              <w:spacing w:before="1"/>
              <w:rPr>
                <w:sz w:val="14"/>
              </w:rPr>
            </w:pPr>
          </w:p>
          <w:p w14:paraId="1050D675" w14:textId="77777777" w:rsidR="00BE1398" w:rsidRDefault="00BE1398" w:rsidP="00BE1398">
            <w:pPr>
              <w:pStyle w:val="TableParagraph"/>
              <w:spacing w:before="1"/>
              <w:rPr>
                <w:sz w:val="14"/>
              </w:rPr>
            </w:pPr>
          </w:p>
          <w:p w14:paraId="08401016" w14:textId="77777777" w:rsidR="00BE1398" w:rsidRDefault="00BE1398" w:rsidP="00BE1398">
            <w:pPr>
              <w:pStyle w:val="TableParagraph"/>
              <w:spacing w:before="1"/>
              <w:rPr>
                <w:sz w:val="14"/>
              </w:rPr>
            </w:pPr>
          </w:p>
          <w:p w14:paraId="1CB5DDB5" w14:textId="77777777" w:rsidR="00BE1398" w:rsidRDefault="00BE1398" w:rsidP="00BE1398">
            <w:pPr>
              <w:pStyle w:val="TableParagraph"/>
              <w:spacing w:before="1"/>
              <w:rPr>
                <w:sz w:val="14"/>
              </w:rPr>
            </w:pPr>
          </w:p>
          <w:p w14:paraId="080727B3" w14:textId="77777777" w:rsidR="00BE1398" w:rsidRDefault="00BE1398" w:rsidP="00BE1398">
            <w:pPr>
              <w:pStyle w:val="TableParagraph"/>
              <w:spacing w:before="1"/>
              <w:rPr>
                <w:sz w:val="14"/>
              </w:rPr>
            </w:pPr>
          </w:p>
          <w:p w14:paraId="158AA152" w14:textId="77777777" w:rsidR="00BE1398" w:rsidRDefault="00BE1398" w:rsidP="00BE1398">
            <w:pPr>
              <w:pStyle w:val="TableParagraph"/>
              <w:spacing w:before="1"/>
              <w:rPr>
                <w:sz w:val="14"/>
              </w:rPr>
            </w:pPr>
          </w:p>
          <w:p w14:paraId="025B8F79" w14:textId="77777777" w:rsidR="00BE1398" w:rsidRDefault="00BE1398" w:rsidP="00BE1398">
            <w:pPr>
              <w:pStyle w:val="TableParagraph"/>
              <w:spacing w:before="1"/>
              <w:rPr>
                <w:sz w:val="14"/>
              </w:rPr>
            </w:pPr>
          </w:p>
          <w:p w14:paraId="0D9BCFC7" w14:textId="77777777" w:rsidR="00BE1398" w:rsidRDefault="00BE1398" w:rsidP="00BE1398">
            <w:pPr>
              <w:pStyle w:val="TableParagraph"/>
              <w:spacing w:before="1"/>
              <w:rPr>
                <w:sz w:val="14"/>
              </w:rPr>
            </w:pPr>
          </w:p>
          <w:p w14:paraId="2D7ECF53" w14:textId="77777777" w:rsidR="00BE1398" w:rsidRDefault="00BE1398" w:rsidP="00BE1398">
            <w:pPr>
              <w:pStyle w:val="TableParagraph"/>
              <w:spacing w:before="1"/>
              <w:rPr>
                <w:sz w:val="14"/>
              </w:rPr>
            </w:pPr>
          </w:p>
          <w:p w14:paraId="283C86F6" w14:textId="77777777" w:rsidR="00BE1398" w:rsidRDefault="00BE1398" w:rsidP="00BE1398">
            <w:pPr>
              <w:pStyle w:val="TableParagraph"/>
              <w:spacing w:before="155"/>
              <w:rPr>
                <w:sz w:val="14"/>
              </w:rPr>
            </w:pPr>
          </w:p>
          <w:p w14:paraId="1F027B17" w14:textId="062DDB23" w:rsidR="00031B41" w:rsidRDefault="00BE1398" w:rsidP="00BE1398">
            <w:pPr>
              <w:pStyle w:val="TableParagraph"/>
              <w:spacing w:before="155"/>
              <w:rPr>
                <w:sz w:val="14"/>
              </w:rPr>
            </w:pPr>
            <w:r>
              <w:rPr>
                <w:sz w:val="14"/>
              </w:rPr>
              <w:t>10 hours</w:t>
            </w:r>
          </w:p>
        </w:tc>
      </w:tr>
      <w:tr w:rsidR="00175B3A" w14:paraId="4D177ECA" w14:textId="77777777" w:rsidTr="00330CD4">
        <w:trPr>
          <w:trHeight w:val="737"/>
        </w:trPr>
        <w:tc>
          <w:tcPr>
            <w:tcW w:w="9684" w:type="dxa"/>
            <w:gridSpan w:val="3"/>
            <w:tcBorders>
              <w:top w:val="single" w:sz="12" w:space="0" w:color="000000"/>
              <w:bottom w:val="single" w:sz="12" w:space="0" w:color="000000"/>
            </w:tcBorders>
          </w:tcPr>
          <w:p w14:paraId="4915D7DE" w14:textId="77777777" w:rsidR="003D6120" w:rsidRDefault="003B7DB3" w:rsidP="003D6120">
            <w:pPr>
              <w:pStyle w:val="TableParagraph"/>
              <w:spacing w:before="52"/>
              <w:rPr>
                <w:sz w:val="14"/>
              </w:rPr>
            </w:pPr>
            <w:r>
              <w:rPr>
                <w:sz w:val="14"/>
              </w:rPr>
              <w:lastRenderedPageBreak/>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40490A28" w14:textId="4AF8B162" w:rsidR="00175B3A" w:rsidRDefault="00175B3A" w:rsidP="00330CD4">
            <w:pPr>
              <w:rPr>
                <w:b/>
                <w:sz w:val="14"/>
              </w:rPr>
            </w:pPr>
          </w:p>
        </w:tc>
      </w:tr>
      <w:tr w:rsidR="00175B3A" w14:paraId="6D2D1206" w14:textId="77777777" w:rsidTr="00330CD4">
        <w:trPr>
          <w:trHeight w:val="306"/>
        </w:trPr>
        <w:tc>
          <w:tcPr>
            <w:tcW w:w="4848" w:type="dxa"/>
            <w:tcBorders>
              <w:top w:val="single" w:sz="12" w:space="0" w:color="000000"/>
              <w:bottom w:val="single" w:sz="4" w:space="0" w:color="auto"/>
              <w:right w:val="single" w:sz="4" w:space="0" w:color="auto"/>
            </w:tcBorders>
          </w:tcPr>
          <w:p w14:paraId="1967F88E"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1932" w:type="dxa"/>
            <w:tcBorders>
              <w:top w:val="single" w:sz="12" w:space="0" w:color="000000"/>
              <w:left w:val="single" w:sz="4" w:space="0" w:color="auto"/>
              <w:bottom w:val="single" w:sz="4" w:space="0" w:color="auto"/>
              <w:right w:val="single" w:sz="4" w:space="0" w:color="auto"/>
            </w:tcBorders>
          </w:tcPr>
          <w:p w14:paraId="44B72C03" w14:textId="77777777" w:rsidR="00175B3A" w:rsidRDefault="003D6120">
            <w:pPr>
              <w:pStyle w:val="TableParagraph"/>
              <w:spacing w:before="64"/>
              <w:ind w:left="178"/>
              <w:rPr>
                <w:sz w:val="14"/>
              </w:rPr>
            </w:pPr>
            <w:r w:rsidRPr="00E52632">
              <w:rPr>
                <w:sz w:val="14"/>
              </w:rPr>
              <w:t>Teaching methods</w:t>
            </w:r>
          </w:p>
        </w:tc>
        <w:tc>
          <w:tcPr>
            <w:tcW w:w="2904" w:type="dxa"/>
            <w:tcBorders>
              <w:top w:val="single" w:sz="12" w:space="0" w:color="000000"/>
              <w:left w:val="single" w:sz="4" w:space="0" w:color="auto"/>
              <w:bottom w:val="single" w:sz="4" w:space="0" w:color="auto"/>
            </w:tcBorders>
          </w:tcPr>
          <w:p w14:paraId="4220536B" w14:textId="77777777" w:rsidR="00175B3A" w:rsidRDefault="003D6120">
            <w:pPr>
              <w:pStyle w:val="TableParagraph"/>
              <w:spacing w:before="64"/>
              <w:rPr>
                <w:sz w:val="14"/>
              </w:rPr>
            </w:pPr>
            <w:r w:rsidRPr="00E52632">
              <w:rPr>
                <w:spacing w:val="-2"/>
                <w:sz w:val="14"/>
              </w:rPr>
              <w:t>Remarks</w:t>
            </w:r>
          </w:p>
        </w:tc>
      </w:tr>
      <w:tr w:rsidR="00952711" w14:paraId="54733189" w14:textId="77777777" w:rsidTr="00330CD4">
        <w:trPr>
          <w:trHeight w:val="306"/>
        </w:trPr>
        <w:tc>
          <w:tcPr>
            <w:tcW w:w="4848" w:type="dxa"/>
            <w:tcBorders>
              <w:top w:val="single" w:sz="4" w:space="0" w:color="auto"/>
              <w:bottom w:val="single" w:sz="12" w:space="0" w:color="000000"/>
              <w:right w:val="single" w:sz="4" w:space="0" w:color="auto"/>
            </w:tcBorders>
          </w:tcPr>
          <w:p w14:paraId="004205AC" w14:textId="6BA1B131" w:rsidR="00952711" w:rsidRDefault="00952711" w:rsidP="00952711">
            <w:pPr>
              <w:pStyle w:val="TableParagraph"/>
              <w:spacing w:before="64"/>
              <w:rPr>
                <w:sz w:val="14"/>
              </w:rPr>
            </w:pPr>
          </w:p>
        </w:tc>
        <w:tc>
          <w:tcPr>
            <w:tcW w:w="1932" w:type="dxa"/>
            <w:tcBorders>
              <w:top w:val="single" w:sz="4" w:space="0" w:color="auto"/>
              <w:left w:val="single" w:sz="4" w:space="0" w:color="auto"/>
              <w:bottom w:val="single" w:sz="12" w:space="0" w:color="000000"/>
              <w:right w:val="single" w:sz="4" w:space="0" w:color="auto"/>
            </w:tcBorders>
          </w:tcPr>
          <w:p w14:paraId="7FE05692" w14:textId="6FA36D36" w:rsidR="00952711" w:rsidRPr="00E52632" w:rsidRDefault="00952711" w:rsidP="00952711">
            <w:pPr>
              <w:pStyle w:val="TableParagraph"/>
              <w:spacing w:before="64"/>
              <w:ind w:left="178"/>
              <w:rPr>
                <w:sz w:val="14"/>
              </w:rPr>
            </w:pPr>
          </w:p>
        </w:tc>
        <w:tc>
          <w:tcPr>
            <w:tcW w:w="2904" w:type="dxa"/>
            <w:tcBorders>
              <w:top w:val="single" w:sz="4" w:space="0" w:color="auto"/>
              <w:left w:val="single" w:sz="4" w:space="0" w:color="auto"/>
              <w:bottom w:val="single" w:sz="12" w:space="0" w:color="000000"/>
            </w:tcBorders>
          </w:tcPr>
          <w:p w14:paraId="5C661CFE" w14:textId="4162354C" w:rsidR="00952711" w:rsidRPr="00E52632" w:rsidRDefault="00952711" w:rsidP="00952711">
            <w:pPr>
              <w:pStyle w:val="TableParagraph"/>
              <w:spacing w:before="64"/>
              <w:rPr>
                <w:spacing w:val="-2"/>
                <w:sz w:val="14"/>
              </w:rPr>
            </w:pPr>
          </w:p>
        </w:tc>
      </w:tr>
      <w:tr w:rsidR="00330CD4" w14:paraId="6BAE74B5" w14:textId="77777777">
        <w:trPr>
          <w:trHeight w:val="282"/>
        </w:trPr>
        <w:tc>
          <w:tcPr>
            <w:tcW w:w="9684" w:type="dxa"/>
            <w:gridSpan w:val="3"/>
            <w:tcBorders>
              <w:top w:val="single" w:sz="12" w:space="0" w:color="000000"/>
              <w:bottom w:val="single" w:sz="12" w:space="0" w:color="000000"/>
            </w:tcBorders>
          </w:tcPr>
          <w:p w14:paraId="6F21D79E" w14:textId="77777777" w:rsidR="00330CD4" w:rsidRDefault="00330CD4" w:rsidP="00330CD4">
            <w:pPr>
              <w:pStyle w:val="TableParagraph"/>
              <w:spacing w:before="52"/>
              <w:rPr>
                <w:sz w:val="14"/>
              </w:rPr>
            </w:pPr>
            <w:r>
              <w:rPr>
                <w:sz w:val="14"/>
              </w:rPr>
              <w:t>8.6</w:t>
            </w:r>
            <w:r>
              <w:rPr>
                <w:spacing w:val="9"/>
                <w:sz w:val="14"/>
              </w:rPr>
              <w:t xml:space="preserve"> </w:t>
            </w:r>
            <w:r w:rsidRPr="003D6120">
              <w:rPr>
                <w:sz w:val="14"/>
              </w:rPr>
              <w:t>Laboratory</w:t>
            </w:r>
            <w:r>
              <w:rPr>
                <w:sz w:val="14"/>
              </w:rPr>
              <w:t xml:space="preserve"> </w:t>
            </w:r>
            <w:r w:rsidRPr="003D6120">
              <w:rPr>
                <w:sz w:val="14"/>
              </w:rPr>
              <w:t>References</w:t>
            </w:r>
          </w:p>
          <w:p w14:paraId="75196E6E" w14:textId="35179951" w:rsidR="00330CD4" w:rsidRDefault="00330CD4" w:rsidP="00330CD4">
            <w:pPr>
              <w:pStyle w:val="TableParagraph"/>
              <w:spacing w:before="52"/>
              <w:rPr>
                <w:sz w:val="14"/>
              </w:rPr>
            </w:pPr>
          </w:p>
        </w:tc>
      </w:tr>
      <w:tr w:rsidR="00330CD4" w14:paraId="56DDBDA0" w14:textId="77777777">
        <w:trPr>
          <w:trHeight w:val="306"/>
        </w:trPr>
        <w:tc>
          <w:tcPr>
            <w:tcW w:w="4848" w:type="dxa"/>
            <w:tcBorders>
              <w:top w:val="single" w:sz="12" w:space="0" w:color="000000"/>
              <w:bottom w:val="single" w:sz="12" w:space="0" w:color="000000"/>
            </w:tcBorders>
          </w:tcPr>
          <w:p w14:paraId="1EC0429C" w14:textId="77777777" w:rsidR="00330CD4" w:rsidRDefault="00330CD4" w:rsidP="00330CD4">
            <w:pPr>
              <w:pStyle w:val="TableParagraph"/>
              <w:spacing w:before="64"/>
              <w:rPr>
                <w:sz w:val="14"/>
              </w:rPr>
            </w:pPr>
            <w:r>
              <w:rPr>
                <w:sz w:val="14"/>
              </w:rPr>
              <w:t>8.7</w:t>
            </w:r>
            <w:r>
              <w:rPr>
                <w:spacing w:val="7"/>
                <w:sz w:val="14"/>
              </w:rPr>
              <w:t xml:space="preserve"> </w:t>
            </w:r>
            <w:r>
              <w:rPr>
                <w:sz w:val="14"/>
              </w:rPr>
              <w:t>Project Outline</w:t>
            </w:r>
          </w:p>
        </w:tc>
        <w:tc>
          <w:tcPr>
            <w:tcW w:w="1932" w:type="dxa"/>
            <w:tcBorders>
              <w:top w:val="single" w:sz="12" w:space="0" w:color="000000"/>
              <w:bottom w:val="single" w:sz="12" w:space="0" w:color="000000"/>
            </w:tcBorders>
          </w:tcPr>
          <w:p w14:paraId="50C82214" w14:textId="77777777" w:rsidR="00330CD4" w:rsidRDefault="00330CD4" w:rsidP="00330CD4">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28D03714" w14:textId="77777777" w:rsidR="00330CD4" w:rsidRDefault="00330CD4" w:rsidP="00330CD4">
            <w:pPr>
              <w:pStyle w:val="TableParagraph"/>
              <w:spacing w:before="64"/>
              <w:rPr>
                <w:sz w:val="14"/>
              </w:rPr>
            </w:pPr>
            <w:r w:rsidRPr="00E52632">
              <w:rPr>
                <w:spacing w:val="-2"/>
                <w:sz w:val="14"/>
              </w:rPr>
              <w:t>Remarks</w:t>
            </w:r>
          </w:p>
        </w:tc>
      </w:tr>
      <w:tr w:rsidR="00330CD4" w14:paraId="5C38EDDF" w14:textId="77777777">
        <w:trPr>
          <w:trHeight w:val="289"/>
        </w:trPr>
        <w:tc>
          <w:tcPr>
            <w:tcW w:w="9684" w:type="dxa"/>
            <w:gridSpan w:val="3"/>
            <w:tcBorders>
              <w:top w:val="single" w:sz="12" w:space="0" w:color="000000"/>
            </w:tcBorders>
          </w:tcPr>
          <w:p w14:paraId="13C08848" w14:textId="77777777" w:rsidR="00330CD4" w:rsidRDefault="00330CD4" w:rsidP="00330CD4">
            <w:pPr>
              <w:pStyle w:val="TableParagraph"/>
              <w:spacing w:before="52"/>
              <w:rPr>
                <w:sz w:val="14"/>
              </w:rPr>
            </w:pPr>
            <w:r>
              <w:rPr>
                <w:sz w:val="14"/>
              </w:rPr>
              <w:t>8.8</w:t>
            </w:r>
            <w:r>
              <w:rPr>
                <w:spacing w:val="9"/>
                <w:sz w:val="14"/>
              </w:rPr>
              <w:t xml:space="preserve"> </w:t>
            </w:r>
            <w:r>
              <w:rPr>
                <w:sz w:val="14"/>
              </w:rPr>
              <w:t>Project Outline</w:t>
            </w:r>
          </w:p>
        </w:tc>
      </w:tr>
    </w:tbl>
    <w:p w14:paraId="0F0A7B4D" w14:textId="77777777" w:rsidR="00175B3A" w:rsidRDefault="00175B3A">
      <w:pPr>
        <w:spacing w:before="63"/>
        <w:rPr>
          <w:sz w:val="14"/>
        </w:rPr>
      </w:pPr>
    </w:p>
    <w:p w14:paraId="2028F30B" w14:textId="77777777" w:rsidR="00175B3A" w:rsidRDefault="003D6120" w:rsidP="000043FA">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487587840" behindDoc="1" locked="0" layoutInCell="1" allowOverlap="1" wp14:anchorId="5D291294" wp14:editId="0BBA9EB8">
                <wp:simplePos x="0" y="0"/>
                <wp:positionH relativeFrom="page">
                  <wp:posOffset>643890</wp:posOffset>
                </wp:positionH>
                <wp:positionV relativeFrom="paragraph">
                  <wp:posOffset>250825</wp:posOffset>
                </wp:positionV>
                <wp:extent cx="6149340" cy="850265"/>
                <wp:effectExtent l="0" t="0" r="22860" b="26035"/>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850265"/>
                        </a:xfrm>
                        <a:prstGeom prst="rect">
                          <a:avLst/>
                        </a:prstGeom>
                        <a:ln w="7620">
                          <a:solidFill>
                            <a:srgbClr val="000000"/>
                          </a:solidFill>
                          <a:prstDash val="solid"/>
                        </a:ln>
                      </wps:spPr>
                      <wps:txbx>
                        <w:txbxContent>
                          <w:p w14:paraId="51681193" w14:textId="77777777" w:rsidR="00BE1398" w:rsidRDefault="00BE1398" w:rsidP="00BE1398">
                            <w:pPr>
                              <w:spacing w:before="20"/>
                              <w:rPr>
                                <w:sz w:val="14"/>
                              </w:rPr>
                            </w:pPr>
                            <w:r w:rsidRPr="006A6503">
                              <w:rPr>
                                <w:sz w:val="14"/>
                              </w:rPr>
                              <w:t>The content of the discipline is consistent with what is done in other university centers in the country and abroad. In order to better adapt the content of the discipline to the requirements of the labor market, meetings were held both with representatives of the business environment and with mathematics and computer science teachers from the Arad pre-university education.</w:t>
                            </w:r>
                          </w:p>
                          <w:p w14:paraId="5497B170" w14:textId="51C01810" w:rsidR="00175B3A" w:rsidRDefault="00175B3A">
                            <w:pPr>
                              <w:spacing w:before="20"/>
                              <w:rPr>
                                <w:sz w:val="14"/>
                              </w:rPr>
                            </w:pPr>
                          </w:p>
                        </w:txbxContent>
                      </wps:txbx>
                      <wps:bodyPr wrap="square" lIns="0" tIns="0" rIns="0" bIns="0" rtlCol="0">
                        <a:noAutofit/>
                      </wps:bodyPr>
                    </wps:wsp>
                  </a:graphicData>
                </a:graphic>
                <wp14:sizeRelV relativeFrom="margin">
                  <wp14:pctHeight>0</wp14:pctHeight>
                </wp14:sizeRelV>
              </wp:anchor>
            </w:drawing>
          </mc:Choice>
          <mc:Fallback>
            <w:pict>
              <v:shapetype w14:anchorId="5D291294" id="_x0000_t202" coordsize="21600,21600" o:spt="202" path="m,l,21600r21600,l21600,xe">
                <v:stroke joinstyle="miter"/>
                <v:path gradientshapeok="t" o:connecttype="rect"/>
              </v:shapetype>
              <v:shape id="Textbox 2" o:spid="_x0000_s1026" type="#_x0000_t202" style="position:absolute;left:0;text-align:left;margin-left:50.7pt;margin-top:19.75pt;width:484.2pt;height:66.9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" filled="f" strokeweight=".6pt">
                <v:path arrowok="t"/>
                <v:textbox inset="0,0,0,0">
                  <w:txbxContent>
                    <w:p w14:paraId="51681193" w14:textId="77777777" w:rsidR="00BE1398" w:rsidRDefault="00BE1398" w:rsidP="00BE1398">
                      <w:pPr>
                        <w:spacing w:before="20"/>
                        <w:rPr>
                          <w:sz w:val="14"/>
                        </w:rPr>
                      </w:pPr>
                      <w:r w:rsidRPr="006A6503">
                        <w:rPr>
                          <w:sz w:val="14"/>
                        </w:rPr>
                        <w:t>The content of the discipline is consistent with what is done in other university centers in the country and abroad. In order to better adapt the content of the discipline to the requirements of the labor market, meetings were held both with representatives of the business environment and with mathematics and computer science teachers from the Arad pre-university education.</w:t>
                      </w:r>
                    </w:p>
                    <w:p w14:paraId="5497B170" w14:textId="51C01810" w:rsidR="00175B3A" w:rsidRDefault="00175B3A">
                      <w:pPr>
                        <w:spacing w:before="20"/>
                        <w:rPr>
                          <w:sz w:val="14"/>
                        </w:rPr>
                      </w:pPr>
                    </w:p>
                  </w:txbxContent>
                </v:textbox>
                <w10:wrap type="topAndBottom" anchorx="page"/>
              </v:shape>
            </w:pict>
          </mc:Fallback>
        </mc:AlternateContent>
      </w:r>
      <w:r w:rsidRPr="003D6120">
        <w:rPr>
          <w:sz w:val="14"/>
        </w:rPr>
        <w:t xml:space="preserve">Correlation of course outline with the expectations of the epistemic community, professional associations and representative employers </w:t>
      </w:r>
      <w:r>
        <w:rPr>
          <w:sz w:val="14"/>
        </w:rPr>
        <w:t xml:space="preserve">                   </w:t>
      </w:r>
      <w:r w:rsidRPr="003D6120">
        <w:rPr>
          <w:sz w:val="14"/>
        </w:rPr>
        <w:t xml:space="preserve">within the field of the program </w:t>
      </w:r>
    </w:p>
    <w:p w14:paraId="5E00BE11" w14:textId="77777777" w:rsidR="00175B3A" w:rsidRDefault="00175B3A">
      <w:pPr>
        <w:spacing w:before="50"/>
        <w:rPr>
          <w:sz w:val="14"/>
        </w:rPr>
      </w:pPr>
    </w:p>
    <w:p w14:paraId="5D88808B"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7C1857BF" w14:textId="77777777" w:rsidTr="003D6120">
        <w:trPr>
          <w:trHeight w:val="657"/>
        </w:trPr>
        <w:tc>
          <w:tcPr>
            <w:tcW w:w="1152" w:type="dxa"/>
          </w:tcPr>
          <w:p w14:paraId="58B843B0" w14:textId="77777777" w:rsidR="00175B3A" w:rsidRDefault="00175B3A">
            <w:pPr>
              <w:pStyle w:val="TableParagraph"/>
              <w:spacing w:before="78"/>
              <w:ind w:left="0"/>
              <w:rPr>
                <w:sz w:val="14"/>
              </w:rPr>
            </w:pPr>
          </w:p>
          <w:p w14:paraId="3009A60F" w14:textId="77777777" w:rsidR="00175B3A" w:rsidRDefault="003D6120">
            <w:pPr>
              <w:pStyle w:val="TableParagraph"/>
              <w:spacing w:before="1"/>
              <w:rPr>
                <w:sz w:val="14"/>
              </w:rPr>
            </w:pPr>
            <w:r w:rsidRPr="003D6120">
              <w:rPr>
                <w:sz w:val="14"/>
              </w:rPr>
              <w:t>Activity type</w:t>
            </w:r>
          </w:p>
        </w:tc>
        <w:tc>
          <w:tcPr>
            <w:tcW w:w="4956" w:type="dxa"/>
          </w:tcPr>
          <w:p w14:paraId="7D344F3C" w14:textId="77777777" w:rsidR="00175B3A" w:rsidRDefault="00175B3A">
            <w:pPr>
              <w:pStyle w:val="TableParagraph"/>
              <w:spacing w:before="78"/>
              <w:ind w:left="0"/>
              <w:rPr>
                <w:sz w:val="14"/>
              </w:rPr>
            </w:pPr>
          </w:p>
          <w:p w14:paraId="5AD09D11" w14:textId="77777777" w:rsidR="00175B3A" w:rsidRDefault="003D6120">
            <w:pPr>
              <w:pStyle w:val="TableParagraph"/>
              <w:spacing w:before="1"/>
              <w:ind w:left="188"/>
              <w:rPr>
                <w:sz w:val="14"/>
              </w:rPr>
            </w:pPr>
            <w:r w:rsidRPr="003D6120">
              <w:rPr>
                <w:sz w:val="14"/>
              </w:rPr>
              <w:t>Evaluation criteria</w:t>
            </w:r>
          </w:p>
        </w:tc>
        <w:tc>
          <w:tcPr>
            <w:tcW w:w="2425" w:type="dxa"/>
          </w:tcPr>
          <w:p w14:paraId="10268127" w14:textId="77777777" w:rsidR="00175B3A" w:rsidRDefault="00175B3A">
            <w:pPr>
              <w:pStyle w:val="TableParagraph"/>
              <w:spacing w:before="78"/>
              <w:ind w:left="0"/>
              <w:rPr>
                <w:sz w:val="14"/>
              </w:rPr>
            </w:pPr>
          </w:p>
          <w:p w14:paraId="30355ED4" w14:textId="77777777" w:rsidR="00175B3A" w:rsidRDefault="003D6120">
            <w:pPr>
              <w:pStyle w:val="TableParagraph"/>
              <w:spacing w:before="1"/>
              <w:ind w:left="182"/>
              <w:rPr>
                <w:sz w:val="14"/>
              </w:rPr>
            </w:pPr>
            <w:r w:rsidRPr="003D6120">
              <w:rPr>
                <w:sz w:val="14"/>
              </w:rPr>
              <w:t>Evaluation methods</w:t>
            </w:r>
          </w:p>
        </w:tc>
        <w:tc>
          <w:tcPr>
            <w:tcW w:w="1151" w:type="dxa"/>
          </w:tcPr>
          <w:p w14:paraId="0A83C48F"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BE1398" w14:paraId="537040A2" w14:textId="77777777" w:rsidTr="00501A1F">
        <w:trPr>
          <w:trHeight w:val="771"/>
        </w:trPr>
        <w:tc>
          <w:tcPr>
            <w:tcW w:w="1152" w:type="dxa"/>
          </w:tcPr>
          <w:p w14:paraId="73DAEB23" w14:textId="77777777" w:rsidR="00BE1398" w:rsidRDefault="00BE1398" w:rsidP="00BE1398">
            <w:pPr>
              <w:pStyle w:val="TableParagraph"/>
              <w:spacing w:before="109"/>
              <w:ind w:left="0"/>
              <w:rPr>
                <w:sz w:val="14"/>
              </w:rPr>
            </w:pPr>
          </w:p>
          <w:p w14:paraId="307BA4E3" w14:textId="77777777" w:rsidR="00BE1398" w:rsidRDefault="00BE1398" w:rsidP="00BE1398">
            <w:pPr>
              <w:pStyle w:val="TableParagraph"/>
              <w:spacing w:before="1"/>
              <w:rPr>
                <w:sz w:val="14"/>
              </w:rPr>
            </w:pPr>
            <w:r>
              <w:rPr>
                <w:sz w:val="14"/>
              </w:rPr>
              <w:t>10.1.</w:t>
            </w:r>
            <w:r>
              <w:rPr>
                <w:spacing w:val="6"/>
                <w:sz w:val="14"/>
              </w:rPr>
              <w:t xml:space="preserve"> </w:t>
            </w:r>
            <w:r w:rsidRPr="003D6120">
              <w:rPr>
                <w:spacing w:val="-4"/>
                <w:sz w:val="14"/>
              </w:rPr>
              <w:t>Lecture</w:t>
            </w:r>
          </w:p>
        </w:tc>
        <w:tc>
          <w:tcPr>
            <w:tcW w:w="4956" w:type="dxa"/>
          </w:tcPr>
          <w:p w14:paraId="560FC930" w14:textId="77777777" w:rsidR="00BE1398" w:rsidRPr="00BE1398" w:rsidRDefault="00BE1398" w:rsidP="00BE1398">
            <w:pPr>
              <w:pStyle w:val="TableParagraph"/>
              <w:spacing w:line="268" w:lineRule="auto"/>
              <w:ind w:left="300" w:right="426"/>
              <w:rPr>
                <w:b/>
                <w:sz w:val="14"/>
              </w:rPr>
            </w:pPr>
            <w:r w:rsidRPr="00BE1398">
              <w:rPr>
                <w:b/>
                <w:sz w:val="14"/>
              </w:rPr>
              <w:t>• completeness of knowledge;</w:t>
            </w:r>
          </w:p>
          <w:p w14:paraId="36A60A3F" w14:textId="77777777" w:rsidR="00BE1398" w:rsidRPr="00BE1398" w:rsidRDefault="00BE1398" w:rsidP="00BE1398">
            <w:pPr>
              <w:pStyle w:val="TableParagraph"/>
              <w:spacing w:line="268" w:lineRule="auto"/>
              <w:ind w:left="300" w:right="426"/>
              <w:rPr>
                <w:b/>
                <w:sz w:val="14"/>
              </w:rPr>
            </w:pPr>
            <w:r w:rsidRPr="00BE1398">
              <w:rPr>
                <w:b/>
                <w:sz w:val="14"/>
              </w:rPr>
              <w:t>• logical coherence;</w:t>
            </w:r>
          </w:p>
          <w:p w14:paraId="1AE3DFEA" w14:textId="77777777" w:rsidR="00BE1398" w:rsidRPr="00BE1398" w:rsidRDefault="00BE1398" w:rsidP="00BE1398">
            <w:pPr>
              <w:pStyle w:val="TableParagraph"/>
              <w:spacing w:line="268" w:lineRule="auto"/>
              <w:ind w:left="300" w:right="426"/>
              <w:rPr>
                <w:b/>
                <w:sz w:val="14"/>
              </w:rPr>
            </w:pPr>
            <w:r w:rsidRPr="00BE1398">
              <w:rPr>
                <w:b/>
                <w:sz w:val="14"/>
              </w:rPr>
              <w:t>• degree of assimilation of the specialized language;</w:t>
            </w:r>
          </w:p>
          <w:p w14:paraId="3311E35C" w14:textId="77777777" w:rsidR="00BE1398" w:rsidRPr="00BE1398" w:rsidRDefault="00BE1398" w:rsidP="00BE1398">
            <w:pPr>
              <w:pStyle w:val="TableParagraph"/>
              <w:spacing w:line="268" w:lineRule="auto"/>
              <w:ind w:left="300" w:right="426"/>
              <w:rPr>
                <w:b/>
                <w:sz w:val="14"/>
              </w:rPr>
            </w:pPr>
          </w:p>
          <w:p w14:paraId="23638138" w14:textId="504C019C" w:rsidR="00BE1398" w:rsidRDefault="00BE1398" w:rsidP="00BE1398">
            <w:pPr>
              <w:pStyle w:val="TableParagraph"/>
              <w:spacing w:before="0" w:line="268" w:lineRule="auto"/>
              <w:ind w:left="300" w:right="426"/>
              <w:rPr>
                <w:b/>
                <w:sz w:val="14"/>
              </w:rPr>
            </w:pPr>
            <w:r w:rsidRPr="00BE1398">
              <w:rPr>
                <w:b/>
                <w:sz w:val="14"/>
              </w:rPr>
              <w:t>• the criteria for attitudinal aspects: seriousness, interest in the topic addressed</w:t>
            </w:r>
          </w:p>
        </w:tc>
        <w:tc>
          <w:tcPr>
            <w:tcW w:w="2425" w:type="dxa"/>
          </w:tcPr>
          <w:p w14:paraId="18FFA8FF" w14:textId="77777777" w:rsidR="00BE1398" w:rsidRDefault="00BE1398" w:rsidP="00BE1398">
            <w:pPr>
              <w:pStyle w:val="TableParagraph"/>
              <w:spacing w:before="90"/>
              <w:ind w:left="0"/>
              <w:rPr>
                <w:sz w:val="14"/>
              </w:rPr>
            </w:pPr>
          </w:p>
          <w:p w14:paraId="230306CB" w14:textId="77777777" w:rsidR="00BE1398" w:rsidRDefault="00BE1398" w:rsidP="00BE1398">
            <w:pPr>
              <w:pStyle w:val="TableParagraph"/>
              <w:spacing w:before="90"/>
              <w:ind w:left="0"/>
              <w:rPr>
                <w:sz w:val="14"/>
              </w:rPr>
            </w:pPr>
            <w:r w:rsidRPr="006A6503">
              <w:rPr>
                <w:sz w:val="14"/>
              </w:rPr>
              <w:t>final written exam at the end of the semester</w:t>
            </w:r>
          </w:p>
          <w:p w14:paraId="46287083" w14:textId="77777777" w:rsidR="00BE1398" w:rsidRDefault="00BE1398" w:rsidP="00BE1398">
            <w:pPr>
              <w:pStyle w:val="TableParagraph"/>
              <w:spacing w:before="0" w:line="160" w:lineRule="exact"/>
              <w:ind w:left="294"/>
              <w:rPr>
                <w:sz w:val="14"/>
              </w:rPr>
            </w:pPr>
          </w:p>
          <w:p w14:paraId="18713878" w14:textId="77777777" w:rsidR="00BE1398" w:rsidRDefault="00BE1398" w:rsidP="00BE1398">
            <w:pPr>
              <w:pStyle w:val="TableParagraph"/>
              <w:spacing w:before="0" w:line="160" w:lineRule="exact"/>
              <w:ind w:left="0"/>
              <w:rPr>
                <w:sz w:val="14"/>
              </w:rPr>
            </w:pPr>
          </w:p>
          <w:p w14:paraId="151805DF" w14:textId="4A901621" w:rsidR="00BE1398" w:rsidRDefault="00BE1398" w:rsidP="00BE1398">
            <w:pPr>
              <w:pStyle w:val="TableParagraph"/>
              <w:spacing w:before="90"/>
              <w:ind w:left="0"/>
              <w:rPr>
                <w:sz w:val="14"/>
              </w:rPr>
            </w:pPr>
            <w:r w:rsidRPr="006A6503">
              <w:rPr>
                <w:sz w:val="14"/>
              </w:rPr>
              <w:t>active participation in courses</w:t>
            </w:r>
          </w:p>
        </w:tc>
        <w:tc>
          <w:tcPr>
            <w:tcW w:w="1151" w:type="dxa"/>
          </w:tcPr>
          <w:p w14:paraId="55A609DC" w14:textId="77777777" w:rsidR="00BE1398" w:rsidRDefault="00BE1398" w:rsidP="00BE1398">
            <w:pPr>
              <w:pStyle w:val="TableParagraph"/>
              <w:spacing w:before="0"/>
              <w:ind w:left="0"/>
              <w:rPr>
                <w:sz w:val="14"/>
              </w:rPr>
            </w:pPr>
          </w:p>
          <w:p w14:paraId="478A65A1" w14:textId="77777777" w:rsidR="00BE1398" w:rsidRDefault="00BE1398" w:rsidP="00BE1398">
            <w:pPr>
              <w:pStyle w:val="TableParagraph"/>
              <w:spacing w:before="25"/>
              <w:ind w:left="0"/>
              <w:jc w:val="center"/>
              <w:rPr>
                <w:sz w:val="14"/>
              </w:rPr>
            </w:pPr>
          </w:p>
          <w:p w14:paraId="0F49A92B" w14:textId="77777777" w:rsidR="00BE1398" w:rsidRDefault="00BE1398" w:rsidP="00BE1398">
            <w:pPr>
              <w:pStyle w:val="TableParagraph"/>
              <w:spacing w:before="25"/>
              <w:ind w:left="0"/>
              <w:jc w:val="center"/>
              <w:rPr>
                <w:sz w:val="14"/>
              </w:rPr>
            </w:pPr>
            <w:r>
              <w:rPr>
                <w:sz w:val="14"/>
              </w:rPr>
              <w:t>40%</w:t>
            </w:r>
          </w:p>
          <w:p w14:paraId="41B3578A" w14:textId="77777777" w:rsidR="00BE1398" w:rsidRDefault="00BE1398" w:rsidP="00BE1398">
            <w:pPr>
              <w:pStyle w:val="TableParagraph"/>
              <w:spacing w:before="25"/>
              <w:ind w:left="0"/>
              <w:jc w:val="center"/>
              <w:rPr>
                <w:sz w:val="14"/>
              </w:rPr>
            </w:pPr>
          </w:p>
          <w:p w14:paraId="563DDE96" w14:textId="77777777" w:rsidR="00BE1398" w:rsidRDefault="00BE1398" w:rsidP="00BE1398">
            <w:pPr>
              <w:pStyle w:val="TableParagraph"/>
              <w:spacing w:before="25"/>
              <w:ind w:left="0"/>
              <w:jc w:val="center"/>
              <w:rPr>
                <w:sz w:val="14"/>
              </w:rPr>
            </w:pPr>
          </w:p>
          <w:p w14:paraId="39F57FA1" w14:textId="77777777" w:rsidR="00BE1398" w:rsidRDefault="00BE1398" w:rsidP="00BE1398">
            <w:pPr>
              <w:pStyle w:val="TableParagraph"/>
              <w:spacing w:before="25"/>
              <w:ind w:left="0"/>
              <w:jc w:val="center"/>
              <w:rPr>
                <w:sz w:val="14"/>
              </w:rPr>
            </w:pPr>
          </w:p>
          <w:p w14:paraId="6E79D86A" w14:textId="341C3A4E" w:rsidR="00BE1398" w:rsidRDefault="00BE1398" w:rsidP="00BE1398">
            <w:pPr>
              <w:pStyle w:val="TableParagraph"/>
              <w:spacing w:before="25"/>
              <w:ind w:left="0"/>
              <w:jc w:val="center"/>
              <w:rPr>
                <w:sz w:val="14"/>
              </w:rPr>
            </w:pPr>
            <w:r>
              <w:rPr>
                <w:sz w:val="14"/>
              </w:rPr>
              <w:t>10%</w:t>
            </w:r>
          </w:p>
        </w:tc>
      </w:tr>
      <w:tr w:rsidR="00BE1398" w14:paraId="6058C032" w14:textId="77777777" w:rsidTr="00501A1F">
        <w:trPr>
          <w:trHeight w:val="545"/>
        </w:trPr>
        <w:tc>
          <w:tcPr>
            <w:tcW w:w="1152" w:type="dxa"/>
          </w:tcPr>
          <w:p w14:paraId="201911B2" w14:textId="77777777" w:rsidR="00BE1398" w:rsidRDefault="00BE1398" w:rsidP="00BE1398">
            <w:pPr>
              <w:pStyle w:val="TableParagraph"/>
              <w:spacing w:before="1"/>
              <w:rPr>
                <w:sz w:val="14"/>
              </w:rPr>
            </w:pPr>
            <w:r>
              <w:rPr>
                <w:spacing w:val="-2"/>
                <w:sz w:val="14"/>
              </w:rPr>
              <w:t>10.2.</w:t>
            </w:r>
          </w:p>
          <w:p w14:paraId="7CC8947B" w14:textId="77777777" w:rsidR="00BE1398" w:rsidRDefault="00BE1398" w:rsidP="00BE1398">
            <w:pPr>
              <w:pStyle w:val="TableParagraph"/>
              <w:spacing w:before="19"/>
              <w:rPr>
                <w:sz w:val="14"/>
              </w:rPr>
            </w:pPr>
            <w:r>
              <w:rPr>
                <w:spacing w:val="-2"/>
                <w:sz w:val="14"/>
              </w:rPr>
              <w:t>Seminar</w:t>
            </w:r>
          </w:p>
        </w:tc>
        <w:tc>
          <w:tcPr>
            <w:tcW w:w="4956" w:type="dxa"/>
          </w:tcPr>
          <w:p w14:paraId="3ADC1273" w14:textId="77777777" w:rsidR="00BE1398" w:rsidRPr="00BE1398" w:rsidRDefault="00BE1398" w:rsidP="00BE1398">
            <w:pPr>
              <w:pStyle w:val="TableParagraph"/>
              <w:spacing w:line="160" w:lineRule="exact"/>
              <w:ind w:left="300"/>
              <w:rPr>
                <w:b/>
                <w:sz w:val="14"/>
              </w:rPr>
            </w:pPr>
            <w:r w:rsidRPr="00BE1398">
              <w:rPr>
                <w:b/>
                <w:sz w:val="14"/>
              </w:rPr>
              <w:t>• the ability to operate with assimilated knowledge;</w:t>
            </w:r>
          </w:p>
          <w:p w14:paraId="27BC87A4" w14:textId="77777777" w:rsidR="00BE1398" w:rsidRPr="00BE1398" w:rsidRDefault="00BE1398" w:rsidP="00BE1398">
            <w:pPr>
              <w:pStyle w:val="TableParagraph"/>
              <w:spacing w:line="160" w:lineRule="exact"/>
              <w:ind w:left="300"/>
              <w:rPr>
                <w:b/>
                <w:sz w:val="14"/>
              </w:rPr>
            </w:pPr>
            <w:r w:rsidRPr="00BE1398">
              <w:rPr>
                <w:b/>
                <w:sz w:val="14"/>
              </w:rPr>
              <w:t>• the ability to apply in practice;</w:t>
            </w:r>
          </w:p>
          <w:p w14:paraId="06AC6B75" w14:textId="77777777" w:rsidR="00BE1398" w:rsidRPr="00BE1398" w:rsidRDefault="00BE1398" w:rsidP="00BE1398">
            <w:pPr>
              <w:pStyle w:val="TableParagraph"/>
              <w:spacing w:line="160" w:lineRule="exact"/>
              <w:ind w:left="300"/>
              <w:rPr>
                <w:b/>
                <w:sz w:val="14"/>
              </w:rPr>
            </w:pPr>
          </w:p>
          <w:p w14:paraId="184F7B6D" w14:textId="1FA328EB" w:rsidR="00BE1398" w:rsidRDefault="00BE1398" w:rsidP="00BE1398">
            <w:pPr>
              <w:pStyle w:val="TableParagraph"/>
              <w:spacing w:before="0" w:line="160" w:lineRule="exact"/>
              <w:ind w:left="300"/>
              <w:rPr>
                <w:b/>
                <w:sz w:val="14"/>
              </w:rPr>
            </w:pPr>
            <w:r w:rsidRPr="00BE1398">
              <w:rPr>
                <w:b/>
                <w:sz w:val="14"/>
              </w:rPr>
              <w:t>• conscientiousness and interest in studying.</w:t>
            </w:r>
          </w:p>
        </w:tc>
        <w:tc>
          <w:tcPr>
            <w:tcW w:w="2425" w:type="dxa"/>
          </w:tcPr>
          <w:p w14:paraId="14ADD538" w14:textId="77777777" w:rsidR="00BE1398" w:rsidRDefault="00BE1398" w:rsidP="00BE1398">
            <w:pPr>
              <w:pStyle w:val="TableParagraph"/>
              <w:spacing w:before="18"/>
              <w:ind w:left="0"/>
              <w:rPr>
                <w:sz w:val="14"/>
              </w:rPr>
            </w:pPr>
          </w:p>
          <w:p w14:paraId="6BD98807" w14:textId="77777777" w:rsidR="00BE1398" w:rsidRDefault="00BE1398" w:rsidP="00BE1398">
            <w:pPr>
              <w:pStyle w:val="TableParagraph"/>
              <w:spacing w:before="0" w:line="160" w:lineRule="exact"/>
              <w:ind w:left="0"/>
              <w:rPr>
                <w:sz w:val="14"/>
              </w:rPr>
            </w:pPr>
            <w:r w:rsidRPr="006A6503">
              <w:rPr>
                <w:sz w:val="14"/>
              </w:rPr>
              <w:t>partial written exam during the semester</w:t>
            </w:r>
          </w:p>
          <w:p w14:paraId="134467B6" w14:textId="77777777" w:rsidR="00BE1398" w:rsidRDefault="00BE1398" w:rsidP="00BE1398">
            <w:pPr>
              <w:pStyle w:val="TableParagraph"/>
              <w:spacing w:before="0" w:line="160" w:lineRule="exact"/>
              <w:ind w:left="0"/>
              <w:rPr>
                <w:sz w:val="14"/>
              </w:rPr>
            </w:pPr>
          </w:p>
          <w:p w14:paraId="424B6BA3" w14:textId="77777777" w:rsidR="00BE1398" w:rsidRDefault="00BE1398" w:rsidP="00BE1398">
            <w:pPr>
              <w:pStyle w:val="TableParagraph"/>
              <w:spacing w:before="0" w:line="160" w:lineRule="exact"/>
              <w:ind w:left="0"/>
              <w:rPr>
                <w:sz w:val="14"/>
              </w:rPr>
            </w:pPr>
          </w:p>
          <w:p w14:paraId="50EB7740" w14:textId="626D20BB" w:rsidR="00BE1398" w:rsidRDefault="00BE1398" w:rsidP="00BE1398">
            <w:pPr>
              <w:pStyle w:val="TableParagraph"/>
              <w:spacing w:before="0" w:line="160" w:lineRule="exact"/>
              <w:ind w:left="0"/>
              <w:rPr>
                <w:sz w:val="14"/>
              </w:rPr>
            </w:pPr>
            <w:r w:rsidRPr="006A6503">
              <w:rPr>
                <w:sz w:val="14"/>
              </w:rPr>
              <w:t>active participation in seminars</w:t>
            </w:r>
          </w:p>
        </w:tc>
        <w:tc>
          <w:tcPr>
            <w:tcW w:w="1151" w:type="dxa"/>
          </w:tcPr>
          <w:p w14:paraId="64CF5F8F" w14:textId="77777777" w:rsidR="00BE1398" w:rsidRDefault="00BE1398" w:rsidP="00BE1398">
            <w:pPr>
              <w:pStyle w:val="TableParagraph"/>
              <w:spacing w:before="1"/>
              <w:ind w:left="300"/>
              <w:rPr>
                <w:spacing w:val="-5"/>
                <w:sz w:val="14"/>
              </w:rPr>
            </w:pPr>
          </w:p>
          <w:p w14:paraId="2EBB91F1" w14:textId="4680133A" w:rsidR="00BE1398" w:rsidRDefault="00BE1398" w:rsidP="00BE1398">
            <w:pPr>
              <w:pStyle w:val="TableParagraph"/>
              <w:spacing w:before="1"/>
              <w:ind w:left="0"/>
              <w:jc w:val="center"/>
              <w:rPr>
                <w:spacing w:val="-5"/>
                <w:sz w:val="14"/>
              </w:rPr>
            </w:pPr>
            <w:r>
              <w:rPr>
                <w:spacing w:val="-5"/>
                <w:sz w:val="14"/>
              </w:rPr>
              <w:t>40%</w:t>
            </w:r>
          </w:p>
          <w:p w14:paraId="3F703B4D" w14:textId="77777777" w:rsidR="00BE1398" w:rsidRDefault="00BE1398" w:rsidP="00BE1398">
            <w:pPr>
              <w:pStyle w:val="TableParagraph"/>
              <w:spacing w:before="19"/>
              <w:ind w:left="300"/>
              <w:rPr>
                <w:sz w:val="14"/>
              </w:rPr>
            </w:pPr>
          </w:p>
          <w:p w14:paraId="262747C0" w14:textId="77777777" w:rsidR="00BE1398" w:rsidRDefault="00BE1398" w:rsidP="00BE1398">
            <w:pPr>
              <w:pStyle w:val="TableParagraph"/>
              <w:spacing w:before="19"/>
              <w:ind w:left="0"/>
              <w:jc w:val="center"/>
              <w:rPr>
                <w:sz w:val="14"/>
              </w:rPr>
            </w:pPr>
          </w:p>
          <w:p w14:paraId="0BF20FE7" w14:textId="2286BDAD" w:rsidR="00BE1398" w:rsidRDefault="00BE1398" w:rsidP="00BE1398">
            <w:pPr>
              <w:pStyle w:val="TableParagraph"/>
              <w:spacing w:before="19"/>
              <w:ind w:left="0"/>
              <w:jc w:val="center"/>
              <w:rPr>
                <w:sz w:val="14"/>
              </w:rPr>
            </w:pPr>
            <w:r>
              <w:rPr>
                <w:sz w:val="14"/>
              </w:rPr>
              <w:t>10%</w:t>
            </w:r>
          </w:p>
        </w:tc>
      </w:tr>
      <w:tr w:rsidR="00BE1398" w14:paraId="4C021D54" w14:textId="77777777" w:rsidTr="003D6120">
        <w:trPr>
          <w:trHeight w:val="477"/>
        </w:trPr>
        <w:tc>
          <w:tcPr>
            <w:tcW w:w="1152" w:type="dxa"/>
          </w:tcPr>
          <w:p w14:paraId="47D22F9B" w14:textId="77777777" w:rsidR="00BE1398" w:rsidRDefault="00BE1398" w:rsidP="00BE1398">
            <w:pPr>
              <w:pStyle w:val="TableParagraph"/>
              <w:rPr>
                <w:sz w:val="14"/>
              </w:rPr>
            </w:pPr>
            <w:r>
              <w:rPr>
                <w:spacing w:val="-2"/>
                <w:sz w:val="14"/>
              </w:rPr>
              <w:t>10.3.</w:t>
            </w:r>
          </w:p>
          <w:p w14:paraId="6579274C" w14:textId="77777777" w:rsidR="00BE1398" w:rsidRDefault="00BE1398" w:rsidP="00BE1398">
            <w:pPr>
              <w:pStyle w:val="TableParagraph"/>
              <w:spacing w:before="20"/>
              <w:rPr>
                <w:sz w:val="14"/>
              </w:rPr>
            </w:pPr>
            <w:r w:rsidRPr="003D6120">
              <w:rPr>
                <w:spacing w:val="-2"/>
                <w:sz w:val="14"/>
              </w:rPr>
              <w:t>Laboratory</w:t>
            </w:r>
          </w:p>
        </w:tc>
        <w:tc>
          <w:tcPr>
            <w:tcW w:w="4956" w:type="dxa"/>
          </w:tcPr>
          <w:p w14:paraId="73E56E37" w14:textId="7A31EBFF" w:rsidR="00BE1398" w:rsidRPr="00501A1F" w:rsidRDefault="00BE1398" w:rsidP="00BE1398">
            <w:pPr>
              <w:pStyle w:val="TableParagraph"/>
              <w:spacing w:before="0"/>
              <w:ind w:left="0"/>
              <w:rPr>
                <w:b/>
                <w:bCs/>
                <w:sz w:val="14"/>
              </w:rPr>
            </w:pPr>
          </w:p>
        </w:tc>
        <w:tc>
          <w:tcPr>
            <w:tcW w:w="2425" w:type="dxa"/>
          </w:tcPr>
          <w:p w14:paraId="43C22B7E" w14:textId="68540432" w:rsidR="00BE1398" w:rsidRDefault="00BE1398" w:rsidP="00BE1398">
            <w:pPr>
              <w:pStyle w:val="TableParagraph"/>
              <w:spacing w:before="0"/>
              <w:ind w:left="0"/>
              <w:rPr>
                <w:sz w:val="14"/>
              </w:rPr>
            </w:pPr>
          </w:p>
        </w:tc>
        <w:tc>
          <w:tcPr>
            <w:tcW w:w="1151" w:type="dxa"/>
          </w:tcPr>
          <w:p w14:paraId="0B0B4FD4" w14:textId="3F778C74" w:rsidR="00BE1398" w:rsidRDefault="00BE1398" w:rsidP="00BE1398">
            <w:pPr>
              <w:pStyle w:val="TableParagraph"/>
              <w:spacing w:before="0"/>
              <w:ind w:left="0"/>
              <w:jc w:val="center"/>
              <w:rPr>
                <w:sz w:val="14"/>
              </w:rPr>
            </w:pPr>
          </w:p>
        </w:tc>
      </w:tr>
      <w:tr w:rsidR="00BE1398" w14:paraId="6D735B55" w14:textId="77777777" w:rsidTr="003D6120">
        <w:trPr>
          <w:trHeight w:val="301"/>
        </w:trPr>
        <w:tc>
          <w:tcPr>
            <w:tcW w:w="1152" w:type="dxa"/>
            <w:tcBorders>
              <w:bottom w:val="single" w:sz="12" w:space="0" w:color="000000"/>
            </w:tcBorders>
          </w:tcPr>
          <w:p w14:paraId="082C0AE4" w14:textId="77777777" w:rsidR="00BE1398" w:rsidRDefault="00BE1398" w:rsidP="00BE1398">
            <w:pPr>
              <w:pStyle w:val="TableParagraph"/>
              <w:rPr>
                <w:sz w:val="14"/>
              </w:rPr>
            </w:pPr>
            <w:r>
              <w:rPr>
                <w:sz w:val="14"/>
              </w:rPr>
              <w:t>10.4.</w:t>
            </w:r>
            <w:r>
              <w:rPr>
                <w:spacing w:val="6"/>
                <w:sz w:val="14"/>
              </w:rPr>
              <w:t xml:space="preserve"> </w:t>
            </w:r>
            <w:r w:rsidRPr="003D6120">
              <w:rPr>
                <w:spacing w:val="-2"/>
                <w:sz w:val="14"/>
              </w:rPr>
              <w:t>Project</w:t>
            </w:r>
          </w:p>
        </w:tc>
        <w:tc>
          <w:tcPr>
            <w:tcW w:w="4956" w:type="dxa"/>
            <w:tcBorders>
              <w:bottom w:val="single" w:sz="12" w:space="0" w:color="000000"/>
            </w:tcBorders>
          </w:tcPr>
          <w:p w14:paraId="1CAA8B78" w14:textId="77777777" w:rsidR="00BE1398" w:rsidRDefault="00BE1398" w:rsidP="00BE1398">
            <w:pPr>
              <w:pStyle w:val="TableParagraph"/>
              <w:spacing w:before="0"/>
              <w:ind w:left="0"/>
              <w:rPr>
                <w:sz w:val="14"/>
              </w:rPr>
            </w:pPr>
          </w:p>
        </w:tc>
        <w:tc>
          <w:tcPr>
            <w:tcW w:w="2425" w:type="dxa"/>
            <w:tcBorders>
              <w:bottom w:val="single" w:sz="12" w:space="0" w:color="000000"/>
            </w:tcBorders>
          </w:tcPr>
          <w:p w14:paraId="55B54EBD" w14:textId="77777777" w:rsidR="00BE1398" w:rsidRDefault="00BE1398" w:rsidP="00BE1398">
            <w:pPr>
              <w:pStyle w:val="TableParagraph"/>
              <w:spacing w:before="0"/>
              <w:ind w:left="0"/>
              <w:rPr>
                <w:sz w:val="14"/>
              </w:rPr>
            </w:pPr>
          </w:p>
        </w:tc>
        <w:tc>
          <w:tcPr>
            <w:tcW w:w="1151" w:type="dxa"/>
            <w:tcBorders>
              <w:bottom w:val="single" w:sz="12" w:space="0" w:color="000000"/>
            </w:tcBorders>
          </w:tcPr>
          <w:p w14:paraId="279A81D4" w14:textId="77777777" w:rsidR="00BE1398" w:rsidRDefault="00BE1398" w:rsidP="00BE1398">
            <w:pPr>
              <w:pStyle w:val="TableParagraph"/>
              <w:spacing w:before="0"/>
              <w:ind w:left="0"/>
              <w:rPr>
                <w:sz w:val="14"/>
              </w:rPr>
            </w:pPr>
          </w:p>
        </w:tc>
      </w:tr>
      <w:tr w:rsidR="00BE1398" w14:paraId="7452C6F3" w14:textId="77777777">
        <w:trPr>
          <w:trHeight w:val="697"/>
        </w:trPr>
        <w:tc>
          <w:tcPr>
            <w:tcW w:w="9684" w:type="dxa"/>
            <w:gridSpan w:val="4"/>
            <w:tcBorders>
              <w:top w:val="single" w:sz="12" w:space="0" w:color="000000"/>
            </w:tcBorders>
          </w:tcPr>
          <w:p w14:paraId="7D83CA5B" w14:textId="77777777" w:rsidR="00BE1398" w:rsidRDefault="00BE1398" w:rsidP="00BE1398">
            <w:pPr>
              <w:pStyle w:val="TableParagraph"/>
              <w:spacing w:before="52"/>
              <w:rPr>
                <w:sz w:val="14"/>
              </w:rPr>
            </w:pPr>
            <w:r>
              <w:rPr>
                <w:sz w:val="14"/>
              </w:rPr>
              <w:t>10.5</w:t>
            </w:r>
            <w:r>
              <w:rPr>
                <w:spacing w:val="7"/>
                <w:sz w:val="14"/>
              </w:rPr>
              <w:t xml:space="preserve"> </w:t>
            </w:r>
            <w:r w:rsidRPr="003D6120">
              <w:rPr>
                <w:sz w:val="14"/>
              </w:rPr>
              <w:t>Minimal performance standard</w:t>
            </w:r>
          </w:p>
          <w:p w14:paraId="43F6F646" w14:textId="0B2D797B" w:rsidR="00BE1398" w:rsidRDefault="00960B45" w:rsidP="00BE1398">
            <w:pPr>
              <w:pStyle w:val="TableParagraph"/>
              <w:spacing w:before="127"/>
              <w:rPr>
                <w:b/>
                <w:sz w:val="14"/>
              </w:rPr>
            </w:pPr>
            <w:r w:rsidRPr="00960B45">
              <w:rPr>
                <w:b/>
                <w:sz w:val="14"/>
              </w:rPr>
              <w:t>Knowledge of basic theoretical notions and their application in solving problems.</w:t>
            </w:r>
          </w:p>
        </w:tc>
      </w:tr>
    </w:tbl>
    <w:p w14:paraId="26A74B38" w14:textId="77777777" w:rsidR="00175B3A" w:rsidRDefault="00175B3A">
      <w:pPr>
        <w:spacing w:before="1"/>
        <w:rPr>
          <w:sz w:val="7"/>
        </w:rPr>
      </w:pPr>
    </w:p>
    <w:p w14:paraId="7AFD6F65" w14:textId="77777777" w:rsidR="00175B3A" w:rsidRDefault="00175B3A">
      <w:pPr>
        <w:rPr>
          <w:sz w:val="7"/>
        </w:rPr>
        <w:sectPr w:rsidR="00175B3A" w:rsidSect="00026B3E">
          <w:type w:val="continuous"/>
          <w:pgSz w:w="11900" w:h="16840"/>
          <w:pgMar w:top="520" w:right="460" w:bottom="280" w:left="460" w:header="708" w:footer="708" w:gutter="0"/>
          <w:cols w:space="708"/>
        </w:sectPr>
      </w:pPr>
    </w:p>
    <w:p w14:paraId="22FC567F" w14:textId="77777777" w:rsidR="008F3744" w:rsidRDefault="008F3744" w:rsidP="008F3744">
      <w:pPr>
        <w:spacing w:before="19"/>
        <w:ind w:left="646"/>
        <w:rPr>
          <w:sz w:val="16"/>
          <w:szCs w:val="16"/>
        </w:rPr>
      </w:pPr>
      <w:r w:rsidRPr="00672997">
        <w:rPr>
          <w:sz w:val="16"/>
          <w:szCs w:val="16"/>
        </w:rPr>
        <w:t>Course coordinator</w:t>
      </w:r>
    </w:p>
    <w:p w14:paraId="458EFDCF" w14:textId="70C1EA5B" w:rsidR="008F3744" w:rsidRPr="000B6D70" w:rsidRDefault="008F3744" w:rsidP="008F3744">
      <w:pPr>
        <w:jc w:val="right"/>
        <w:rPr>
          <w:sz w:val="14"/>
        </w:rPr>
      </w:pPr>
      <w:r>
        <w:rPr>
          <w:sz w:val="14"/>
        </w:rPr>
        <w:t xml:space="preserve">                </w:t>
      </w:r>
      <w:r w:rsidR="00AF1CFE">
        <w:rPr>
          <w:sz w:val="14"/>
        </w:rPr>
        <w:t>Prof</w:t>
      </w:r>
      <w:r w:rsidRPr="000B6D70">
        <w:rPr>
          <w:sz w:val="14"/>
        </w:rPr>
        <w:t xml:space="preserve">.univ.dr. </w:t>
      </w:r>
      <w:r w:rsidR="00AF1CFE">
        <w:rPr>
          <w:sz w:val="14"/>
        </w:rPr>
        <w:t>Ghiocel</w:t>
      </w:r>
      <w:r w:rsidRPr="000B6D70">
        <w:rPr>
          <w:sz w:val="14"/>
        </w:rPr>
        <w:t xml:space="preserve"> </w:t>
      </w:r>
      <w:r w:rsidR="00AF1CFE">
        <w:rPr>
          <w:sz w:val="14"/>
        </w:rPr>
        <w:t>MO</w:t>
      </w:r>
      <w:r w:rsidRPr="000B6D70">
        <w:rPr>
          <w:sz w:val="14"/>
        </w:rPr>
        <w:t>Ț</w:t>
      </w:r>
    </w:p>
    <w:p w14:paraId="19ABC678" w14:textId="77777777" w:rsidR="008F3744" w:rsidRDefault="008F3744" w:rsidP="008F3744">
      <w:pPr>
        <w:spacing w:before="19"/>
        <w:ind w:left="646"/>
        <w:rPr>
          <w:sz w:val="14"/>
        </w:rPr>
      </w:pPr>
    </w:p>
    <w:p w14:paraId="6DE99C05" w14:textId="77777777" w:rsidR="008F3744" w:rsidRDefault="008F3744" w:rsidP="008F3744">
      <w:pPr>
        <w:spacing w:before="98"/>
        <w:ind w:left="464"/>
        <w:rPr>
          <w:sz w:val="14"/>
        </w:rPr>
      </w:pPr>
      <w:r>
        <w:br w:type="column"/>
      </w:r>
      <w:r w:rsidRPr="003D6120">
        <w:rPr>
          <w:spacing w:val="-2"/>
          <w:sz w:val="14"/>
        </w:rPr>
        <w:t>Seminar/laboratory/project coordinator</w:t>
      </w:r>
    </w:p>
    <w:p w14:paraId="36134F06" w14:textId="0AD14AA8" w:rsidR="008F3744" w:rsidRDefault="00AF1CFE" w:rsidP="008F3744">
      <w:pPr>
        <w:spacing w:before="19"/>
        <w:ind w:left="464"/>
        <w:rPr>
          <w:sz w:val="14"/>
        </w:rPr>
      </w:pPr>
      <w:bookmarkStart w:id="0" w:name="_Hlk178518386"/>
      <w:r>
        <w:rPr>
          <w:sz w:val="14"/>
        </w:rPr>
        <w:t>Prof</w:t>
      </w:r>
      <w:r w:rsidR="008F3744">
        <w:rPr>
          <w:sz w:val="14"/>
        </w:rPr>
        <w:t xml:space="preserve">.univ.dr. </w:t>
      </w:r>
      <w:r>
        <w:rPr>
          <w:sz w:val="14"/>
        </w:rPr>
        <w:t>Ghiocel MOȚ</w:t>
      </w:r>
    </w:p>
    <w:p w14:paraId="1DCB5F8A" w14:textId="77777777" w:rsidR="008F3744" w:rsidRDefault="008F3744" w:rsidP="008F3744">
      <w:pPr>
        <w:spacing w:before="98"/>
        <w:ind w:left="464"/>
        <w:rPr>
          <w:sz w:val="14"/>
        </w:rPr>
      </w:pPr>
      <w:r>
        <w:br w:type="column"/>
      </w:r>
      <w:bookmarkEnd w:id="0"/>
      <w:r w:rsidRPr="003D6120">
        <w:rPr>
          <w:sz w:val="14"/>
        </w:rPr>
        <w:t>Head of the Department</w:t>
      </w:r>
    </w:p>
    <w:p w14:paraId="1E1CFA1E" w14:textId="77777777" w:rsidR="008F3744" w:rsidRDefault="008F3744" w:rsidP="008F3744">
      <w:pPr>
        <w:spacing w:before="19"/>
        <w:ind w:left="464" w:right="-295" w:hanging="322"/>
        <w:rPr>
          <w:sz w:val="14"/>
        </w:rPr>
      </w:pPr>
      <w:r>
        <w:rPr>
          <w:sz w:val="14"/>
        </w:rPr>
        <w:t>Lect.univ.dr.</w:t>
      </w:r>
      <w:r>
        <w:rPr>
          <w:spacing w:val="7"/>
          <w:sz w:val="14"/>
        </w:rPr>
        <w:t xml:space="preserve"> </w:t>
      </w:r>
      <w:r>
        <w:rPr>
          <w:spacing w:val="-2"/>
          <w:sz w:val="14"/>
        </w:rPr>
        <w:t>Lorena Camelia POPA</w:t>
      </w:r>
      <w:r>
        <w:rPr>
          <w:spacing w:val="-2"/>
          <w:sz w:val="14"/>
        </w:rPr>
        <w:tab/>
      </w:r>
    </w:p>
    <w:p w14:paraId="58B4013A" w14:textId="77777777" w:rsidR="008F3744" w:rsidRDefault="008F3744" w:rsidP="008F3744">
      <w:pPr>
        <w:spacing w:before="98"/>
        <w:ind w:left="1134" w:firstLine="283"/>
        <w:rPr>
          <w:sz w:val="14"/>
        </w:rPr>
      </w:pPr>
      <w:r>
        <w:br w:type="column"/>
      </w:r>
      <w:r w:rsidRPr="003D6120">
        <w:rPr>
          <w:spacing w:val="-2"/>
          <w:sz w:val="14"/>
        </w:rPr>
        <w:t>Dean</w:t>
      </w:r>
    </w:p>
    <w:p w14:paraId="0C9FEDFB" w14:textId="77777777" w:rsidR="008F3744" w:rsidRDefault="008F3744" w:rsidP="008F3744">
      <w:pPr>
        <w:spacing w:before="19"/>
        <w:ind w:left="720"/>
        <w:rPr>
          <w:sz w:val="14"/>
        </w:rPr>
      </w:pPr>
      <w:r>
        <w:rPr>
          <w:sz w:val="14"/>
        </w:rPr>
        <w:t>Prof.univ.dr.</w:t>
      </w:r>
      <w:r>
        <w:rPr>
          <w:spacing w:val="8"/>
          <w:sz w:val="14"/>
        </w:rPr>
        <w:t xml:space="preserve"> </w:t>
      </w:r>
      <w:r>
        <w:rPr>
          <w:sz w:val="14"/>
        </w:rPr>
        <w:t>Sorin-Florin NĂDĂBAN</w:t>
      </w:r>
    </w:p>
    <w:p w14:paraId="6E797CD7" w14:textId="77777777" w:rsidR="008F3744" w:rsidRDefault="008F3744" w:rsidP="008F3744">
      <w:pPr>
        <w:spacing w:before="19"/>
        <w:ind w:left="646"/>
        <w:rPr>
          <w:sz w:val="14"/>
        </w:rPr>
      </w:pPr>
    </w:p>
    <w:p w14:paraId="66652F39" w14:textId="6E49DEFC" w:rsidR="00175B3A" w:rsidRDefault="00175B3A">
      <w:pPr>
        <w:spacing w:before="19"/>
        <w:ind w:left="630"/>
        <w:rPr>
          <w:sz w:val="14"/>
        </w:rPr>
      </w:pPr>
    </w:p>
    <w:sectPr w:rsidR="00175B3A">
      <w:type w:val="continuous"/>
      <w:pgSz w:w="11900" w:h="16840"/>
      <w:pgMar w:top="640" w:right="460" w:bottom="280" w:left="460" w:header="708" w:footer="708" w:gutter="0"/>
      <w:cols w:num="4" w:space="708" w:equalWidth="0">
        <w:col w:w="2199" w:space="40"/>
        <w:col w:w="2017" w:space="39"/>
        <w:col w:w="2257" w:space="39"/>
        <w:col w:w="438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1D7D0C78"/>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467259D0"/>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6" w15:restartNumberingAfterBreak="0">
    <w:nsid w:val="4A850F82"/>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769009265">
    <w:abstractNumId w:val="0"/>
  </w:num>
  <w:num w:numId="2" w16cid:durableId="691764479">
    <w:abstractNumId w:val="8"/>
  </w:num>
  <w:num w:numId="3" w16cid:durableId="417404979">
    <w:abstractNumId w:val="4"/>
  </w:num>
  <w:num w:numId="4" w16cid:durableId="669141963">
    <w:abstractNumId w:val="7"/>
  </w:num>
  <w:num w:numId="5" w16cid:durableId="829053682">
    <w:abstractNumId w:val="3"/>
  </w:num>
  <w:num w:numId="6" w16cid:durableId="1831022362">
    <w:abstractNumId w:val="1"/>
  </w:num>
  <w:num w:numId="7" w16cid:durableId="276373448">
    <w:abstractNumId w:val="6"/>
  </w:num>
  <w:num w:numId="8" w16cid:durableId="964429207">
    <w:abstractNumId w:val="5"/>
  </w:num>
  <w:num w:numId="9" w16cid:durableId="322508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26B3E"/>
    <w:rsid w:val="00031B41"/>
    <w:rsid w:val="000A1084"/>
    <w:rsid w:val="000A5570"/>
    <w:rsid w:val="000F362F"/>
    <w:rsid w:val="00144810"/>
    <w:rsid w:val="00175B3A"/>
    <w:rsid w:val="001779C3"/>
    <w:rsid w:val="001A0D2A"/>
    <w:rsid w:val="001F5D37"/>
    <w:rsid w:val="001F7E93"/>
    <w:rsid w:val="002840CB"/>
    <w:rsid w:val="00330CD4"/>
    <w:rsid w:val="003A59BF"/>
    <w:rsid w:val="003B0BE5"/>
    <w:rsid w:val="003B7DB3"/>
    <w:rsid w:val="003D6120"/>
    <w:rsid w:val="00404020"/>
    <w:rsid w:val="00492405"/>
    <w:rsid w:val="004D5A7A"/>
    <w:rsid w:val="00501A1F"/>
    <w:rsid w:val="005324C7"/>
    <w:rsid w:val="005834F3"/>
    <w:rsid w:val="005E0761"/>
    <w:rsid w:val="005F52FE"/>
    <w:rsid w:val="006A6503"/>
    <w:rsid w:val="006C6D86"/>
    <w:rsid w:val="00746970"/>
    <w:rsid w:val="007A4DA2"/>
    <w:rsid w:val="007B3FEC"/>
    <w:rsid w:val="008E7166"/>
    <w:rsid w:val="008F3744"/>
    <w:rsid w:val="00952711"/>
    <w:rsid w:val="00960B45"/>
    <w:rsid w:val="00A137E1"/>
    <w:rsid w:val="00AE3841"/>
    <w:rsid w:val="00AF1CFE"/>
    <w:rsid w:val="00BC71AD"/>
    <w:rsid w:val="00BE1398"/>
    <w:rsid w:val="00C12EA0"/>
    <w:rsid w:val="00D25D52"/>
    <w:rsid w:val="00D60597"/>
    <w:rsid w:val="00DA6B8F"/>
    <w:rsid w:val="00E52632"/>
    <w:rsid w:val="00F47D4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8B6A"/>
  <w15:docId w15:val="{4E6A2B31-EA2E-4B95-B162-7DC4B841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8F3744"/>
    <w:pPr>
      <w:keepNext/>
      <w:widowControl/>
      <w:autoSpaceDE/>
      <w:autoSpaceDN/>
      <w:outlineLvl w:val="0"/>
    </w:pPr>
    <w:rPr>
      <w:sz w:val="28"/>
      <w:szCs w:val="24"/>
    </w:rPr>
  </w:style>
  <w:style w:type="paragraph" w:styleId="Heading2">
    <w:name w:val="heading 2"/>
    <w:basedOn w:val="Normal"/>
    <w:next w:val="Normal"/>
    <w:link w:val="Heading2Char"/>
    <w:qFormat/>
    <w:rsid w:val="008F3744"/>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8F3744"/>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8F3744"/>
    <w:rPr>
      <w:rFonts w:ascii="Times New Roman" w:eastAsia="Times New Roman" w:hAnsi="Times New Roman" w:cs="Times New Roman"/>
      <w:i/>
      <w:sz w:val="20"/>
      <w:szCs w:val="24"/>
      <w:lang w:val="ro-RO"/>
    </w:rPr>
  </w:style>
  <w:style w:type="paragraph" w:styleId="Caption">
    <w:name w:val="caption"/>
    <w:basedOn w:val="Normal"/>
    <w:next w:val="Normal"/>
    <w:qFormat/>
    <w:rsid w:val="008F3744"/>
    <w:pPr>
      <w:widowControl/>
      <w:autoSpaceDE/>
      <w:autoSpaceDN/>
      <w:jc w:val="center"/>
    </w:pPr>
    <w:rPr>
      <w:rFonts w:ascii="Arial Narrow" w:hAnsi="Arial Narrow"/>
      <w:b/>
      <w:sz w:val="28"/>
      <w:szCs w:val="24"/>
    </w:rPr>
  </w:style>
  <w:style w:type="character" w:styleId="Hyperlink">
    <w:name w:val="Hyperlink"/>
    <w:uiPriority w:val="99"/>
    <w:qFormat/>
    <w:rsid w:val="008F3744"/>
    <w:rPr>
      <w:color w:val="0000FF"/>
      <w:u w:val="single"/>
    </w:rPr>
  </w:style>
  <w:style w:type="character" w:styleId="Emphasis">
    <w:name w:val="Emphasis"/>
    <w:basedOn w:val="DefaultParagraphFont"/>
    <w:uiPriority w:val="20"/>
    <w:qFormat/>
    <w:rsid w:val="008F3744"/>
    <w:rPr>
      <w:i/>
      <w:iCs/>
    </w:rPr>
  </w:style>
  <w:style w:type="table" w:styleId="TableGrid">
    <w:name w:val="Table Grid"/>
    <w:basedOn w:val="TableNormal"/>
    <w:uiPriority w:val="59"/>
    <w:rsid w:val="008F3744"/>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894065">
      <w:bodyDiv w:val="1"/>
      <w:marLeft w:val="0"/>
      <w:marRight w:val="0"/>
      <w:marTop w:val="0"/>
      <w:marBottom w:val="0"/>
      <w:divBdr>
        <w:top w:val="none" w:sz="0" w:space="0" w:color="auto"/>
        <w:left w:val="none" w:sz="0" w:space="0" w:color="auto"/>
        <w:bottom w:val="none" w:sz="0" w:space="0" w:color="auto"/>
        <w:right w:val="none" w:sz="0" w:space="0" w:color="auto"/>
      </w:divBdr>
    </w:div>
    <w:div w:id="1423648184">
      <w:bodyDiv w:val="1"/>
      <w:marLeft w:val="0"/>
      <w:marRight w:val="0"/>
      <w:marTop w:val="0"/>
      <w:marBottom w:val="0"/>
      <w:divBdr>
        <w:top w:val="none" w:sz="0" w:space="0" w:color="auto"/>
        <w:left w:val="none" w:sz="0" w:space="0" w:color="auto"/>
        <w:bottom w:val="none" w:sz="0" w:space="0" w:color="auto"/>
        <w:right w:val="none" w:sz="0" w:space="0" w:color="auto"/>
      </w:divBdr>
    </w:div>
    <w:div w:id="1463305188">
      <w:bodyDiv w:val="1"/>
      <w:marLeft w:val="0"/>
      <w:marRight w:val="0"/>
      <w:marTop w:val="0"/>
      <w:marBottom w:val="0"/>
      <w:divBdr>
        <w:top w:val="none" w:sz="0" w:space="0" w:color="auto"/>
        <w:left w:val="none" w:sz="0" w:space="0" w:color="auto"/>
        <w:bottom w:val="none" w:sz="0" w:space="0" w:color="auto"/>
        <w:right w:val="none" w:sz="0" w:space="0" w:color="auto"/>
      </w:divBdr>
    </w:div>
    <w:div w:id="1492058662">
      <w:bodyDiv w:val="1"/>
      <w:marLeft w:val="0"/>
      <w:marRight w:val="0"/>
      <w:marTop w:val="0"/>
      <w:marBottom w:val="0"/>
      <w:divBdr>
        <w:top w:val="none" w:sz="0" w:space="0" w:color="auto"/>
        <w:left w:val="none" w:sz="0" w:space="0" w:color="auto"/>
        <w:bottom w:val="none" w:sz="0" w:space="0" w:color="auto"/>
        <w:right w:val="none" w:sz="0" w:space="0" w:color="auto"/>
      </w:divBdr>
    </w:div>
    <w:div w:id="1680883919">
      <w:bodyDiv w:val="1"/>
      <w:marLeft w:val="0"/>
      <w:marRight w:val="0"/>
      <w:marTop w:val="0"/>
      <w:marBottom w:val="0"/>
      <w:divBdr>
        <w:top w:val="none" w:sz="0" w:space="0" w:color="auto"/>
        <w:left w:val="none" w:sz="0" w:space="0" w:color="auto"/>
        <w:bottom w:val="none" w:sz="0" w:space="0" w:color="auto"/>
        <w:right w:val="none" w:sz="0" w:space="0" w:color="auto"/>
      </w:divBdr>
    </w:div>
    <w:div w:id="197513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av-arad.go.ro"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2024-09-30T18:57:00Z</dcterms:created>
  <dcterms:modified xsi:type="dcterms:W3CDTF">2024-09-30T18:57:00Z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