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4493390D" w14:textId="77777777" w:rsidTr="00075816">
        <w:trPr>
          <w:trHeight w:val="1345"/>
        </w:trPr>
        <w:tc>
          <w:tcPr>
            <w:tcW w:w="1638" w:type="dxa"/>
          </w:tcPr>
          <w:p w14:paraId="17DA7640"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2F72223"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32B93480" wp14:editId="6ECF7738">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7"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4DE55BA0"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2F8EAD4"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5255C1D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3EF98A67"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063F679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4975BAFC" w14:textId="77777777" w:rsidR="00ED1B8A" w:rsidRPr="00F05ABA" w:rsidRDefault="00ED1B8A" w:rsidP="00075816">
            <w:pPr>
              <w:keepNext/>
              <w:widowControl w:val="0"/>
              <w:jc w:val="center"/>
              <w:rPr>
                <w:rStyle w:val="Emphasis"/>
                <w:i w:val="0"/>
                <w:iCs w:val="0"/>
                <w:sz w:val="20"/>
                <w:szCs w:val="20"/>
              </w:rPr>
            </w:pPr>
            <w:hyperlink r:id="rId8"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5F0089F4"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1F7602D" w14:textId="77777777" w:rsidR="00175B3A" w:rsidRDefault="00175B3A">
      <w:pPr>
        <w:spacing w:before="201"/>
        <w:rPr>
          <w:sz w:val="19"/>
        </w:rPr>
      </w:pPr>
    </w:p>
    <w:p w14:paraId="6A319508" w14:textId="77777777" w:rsidR="00175B3A" w:rsidRPr="006051DE" w:rsidRDefault="000A1084" w:rsidP="000A1084">
      <w:pPr>
        <w:jc w:val="center"/>
        <w:rPr>
          <w:b/>
          <w:bCs/>
        </w:rPr>
      </w:pPr>
      <w:r w:rsidRPr="006051DE">
        <w:rPr>
          <w:b/>
          <w:bCs/>
        </w:rPr>
        <w:t>SYLLABUS</w:t>
      </w:r>
    </w:p>
    <w:p w14:paraId="0B2F4953" w14:textId="77777777" w:rsidR="00175B3A" w:rsidRDefault="00175B3A">
      <w:pPr>
        <w:spacing w:before="58"/>
        <w:rPr>
          <w:b/>
          <w:sz w:val="14"/>
        </w:rPr>
      </w:pPr>
    </w:p>
    <w:p w14:paraId="301C9A78"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726"/>
      </w:tblGrid>
      <w:tr w:rsidR="00175B3A" w14:paraId="43D6186C" w14:textId="77777777" w:rsidTr="006051DE">
        <w:trPr>
          <w:trHeight w:val="297"/>
          <w:jc w:val="center"/>
        </w:trPr>
        <w:tc>
          <w:tcPr>
            <w:tcW w:w="3384" w:type="dxa"/>
          </w:tcPr>
          <w:p w14:paraId="545EB29A"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726" w:type="dxa"/>
          </w:tcPr>
          <w:p w14:paraId="4FF6A2F3" w14:textId="77777777" w:rsidR="00175B3A" w:rsidRDefault="000A1084">
            <w:pPr>
              <w:pStyle w:val="TableParagraph"/>
              <w:ind w:left="189"/>
              <w:rPr>
                <w:b/>
                <w:sz w:val="14"/>
              </w:rPr>
            </w:pPr>
            <w:r w:rsidRPr="000A1084">
              <w:rPr>
                <w:b/>
                <w:sz w:val="14"/>
              </w:rPr>
              <w:t>„Aurel Vlaicu” University of Arad</w:t>
            </w:r>
          </w:p>
        </w:tc>
      </w:tr>
      <w:tr w:rsidR="00175B3A" w14:paraId="30F572C7" w14:textId="77777777" w:rsidTr="006051DE">
        <w:trPr>
          <w:trHeight w:val="297"/>
          <w:jc w:val="center"/>
        </w:trPr>
        <w:tc>
          <w:tcPr>
            <w:tcW w:w="3384" w:type="dxa"/>
          </w:tcPr>
          <w:p w14:paraId="0773C067"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726" w:type="dxa"/>
          </w:tcPr>
          <w:p w14:paraId="7EA8E8BC" w14:textId="77777777" w:rsidR="00175B3A" w:rsidRDefault="000A1084">
            <w:pPr>
              <w:pStyle w:val="TableParagraph"/>
              <w:ind w:left="189"/>
              <w:rPr>
                <w:b/>
                <w:sz w:val="14"/>
              </w:rPr>
            </w:pPr>
            <w:r w:rsidRPr="000A1084">
              <w:rPr>
                <w:b/>
                <w:sz w:val="14"/>
              </w:rPr>
              <w:t>of Exact Sciences</w:t>
            </w:r>
          </w:p>
        </w:tc>
      </w:tr>
      <w:tr w:rsidR="00175B3A" w14:paraId="47A14D70" w14:textId="77777777" w:rsidTr="006051DE">
        <w:trPr>
          <w:trHeight w:val="297"/>
          <w:jc w:val="center"/>
        </w:trPr>
        <w:tc>
          <w:tcPr>
            <w:tcW w:w="3384" w:type="dxa"/>
          </w:tcPr>
          <w:p w14:paraId="53410725"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726" w:type="dxa"/>
          </w:tcPr>
          <w:p w14:paraId="00BC01E5" w14:textId="77777777" w:rsidR="00175B3A" w:rsidRDefault="000A1084">
            <w:pPr>
              <w:pStyle w:val="TableParagraph"/>
              <w:ind w:left="189"/>
              <w:rPr>
                <w:b/>
                <w:sz w:val="14"/>
              </w:rPr>
            </w:pPr>
            <w:r w:rsidRPr="000A1084">
              <w:rPr>
                <w:b/>
                <w:sz w:val="14"/>
              </w:rPr>
              <w:t>Department of Mathematics and Computer Science</w:t>
            </w:r>
          </w:p>
        </w:tc>
      </w:tr>
      <w:tr w:rsidR="00175B3A" w14:paraId="5BCDF168" w14:textId="77777777" w:rsidTr="006051DE">
        <w:trPr>
          <w:trHeight w:val="297"/>
          <w:jc w:val="center"/>
        </w:trPr>
        <w:tc>
          <w:tcPr>
            <w:tcW w:w="3384" w:type="dxa"/>
          </w:tcPr>
          <w:p w14:paraId="122491B7"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726" w:type="dxa"/>
          </w:tcPr>
          <w:p w14:paraId="1FF6D81F" w14:textId="77087390" w:rsidR="00175B3A" w:rsidRDefault="004647E6">
            <w:pPr>
              <w:pStyle w:val="TableParagraph"/>
              <w:ind w:left="189"/>
              <w:rPr>
                <w:b/>
                <w:sz w:val="14"/>
              </w:rPr>
            </w:pPr>
            <w:r>
              <w:rPr>
                <w:b/>
                <w:spacing w:val="-2"/>
                <w:sz w:val="14"/>
              </w:rPr>
              <w:t>Mathe</w:t>
            </w:r>
            <w:r w:rsidR="000A1084" w:rsidRPr="000A1084">
              <w:rPr>
                <w:b/>
                <w:spacing w:val="-2"/>
                <w:sz w:val="14"/>
              </w:rPr>
              <w:t>matics</w:t>
            </w:r>
          </w:p>
        </w:tc>
      </w:tr>
      <w:tr w:rsidR="00175B3A" w14:paraId="72058FB2" w14:textId="77777777" w:rsidTr="006051DE">
        <w:trPr>
          <w:trHeight w:val="297"/>
          <w:jc w:val="center"/>
        </w:trPr>
        <w:tc>
          <w:tcPr>
            <w:tcW w:w="3384" w:type="dxa"/>
          </w:tcPr>
          <w:p w14:paraId="06B2FB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726" w:type="dxa"/>
          </w:tcPr>
          <w:p w14:paraId="1B78529A" w14:textId="4163E18E" w:rsidR="00175B3A" w:rsidRDefault="003B7DB3">
            <w:pPr>
              <w:pStyle w:val="TableParagraph"/>
              <w:ind w:left="189"/>
              <w:rPr>
                <w:b/>
                <w:sz w:val="14"/>
              </w:rPr>
            </w:pPr>
            <w:r>
              <w:rPr>
                <w:b/>
                <w:sz w:val="14"/>
              </w:rPr>
              <w:t>202</w:t>
            </w:r>
            <w:r w:rsidR="009C3197">
              <w:rPr>
                <w:b/>
                <w:sz w:val="14"/>
              </w:rPr>
              <w:t>4</w:t>
            </w:r>
            <w:r>
              <w:rPr>
                <w:b/>
                <w:sz w:val="14"/>
              </w:rPr>
              <w:t>-</w:t>
            </w:r>
            <w:r>
              <w:rPr>
                <w:b/>
                <w:spacing w:val="-4"/>
                <w:sz w:val="14"/>
              </w:rPr>
              <w:t>202</w:t>
            </w:r>
            <w:r w:rsidR="009C3197">
              <w:rPr>
                <w:b/>
                <w:spacing w:val="-4"/>
                <w:sz w:val="14"/>
              </w:rPr>
              <w:t>5</w:t>
            </w:r>
          </w:p>
        </w:tc>
      </w:tr>
      <w:tr w:rsidR="00175B3A" w14:paraId="0A111DEC" w14:textId="77777777" w:rsidTr="006051DE">
        <w:trPr>
          <w:trHeight w:val="297"/>
          <w:jc w:val="center"/>
        </w:trPr>
        <w:tc>
          <w:tcPr>
            <w:tcW w:w="3384" w:type="dxa"/>
          </w:tcPr>
          <w:p w14:paraId="5A6690E1"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726" w:type="dxa"/>
          </w:tcPr>
          <w:p w14:paraId="2BD0F343" w14:textId="77777777" w:rsidR="00175B3A" w:rsidRDefault="000A1084">
            <w:pPr>
              <w:pStyle w:val="TableParagraph"/>
              <w:ind w:left="189"/>
              <w:rPr>
                <w:b/>
                <w:sz w:val="14"/>
              </w:rPr>
            </w:pPr>
            <w:r w:rsidRPr="000A1084">
              <w:rPr>
                <w:b/>
                <w:spacing w:val="-2"/>
                <w:sz w:val="14"/>
              </w:rPr>
              <w:t>Bachelor</w:t>
            </w:r>
          </w:p>
        </w:tc>
      </w:tr>
      <w:tr w:rsidR="00175B3A" w14:paraId="69658F9B" w14:textId="77777777" w:rsidTr="006051DE">
        <w:trPr>
          <w:trHeight w:val="297"/>
          <w:jc w:val="center"/>
        </w:trPr>
        <w:tc>
          <w:tcPr>
            <w:tcW w:w="3384" w:type="dxa"/>
          </w:tcPr>
          <w:p w14:paraId="4DB58C46"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726" w:type="dxa"/>
          </w:tcPr>
          <w:p w14:paraId="48D33358" w14:textId="3667A119" w:rsidR="00175B3A" w:rsidRDefault="004647E6">
            <w:pPr>
              <w:pStyle w:val="TableParagraph"/>
              <w:ind w:left="189"/>
              <w:rPr>
                <w:b/>
                <w:sz w:val="14"/>
              </w:rPr>
            </w:pPr>
            <w:r>
              <w:rPr>
                <w:b/>
                <w:sz w:val="14"/>
              </w:rPr>
              <w:t xml:space="preserve">Mathematics and </w:t>
            </w:r>
            <w:r w:rsidR="000A1084" w:rsidRPr="000A1084">
              <w:rPr>
                <w:b/>
                <w:sz w:val="14"/>
              </w:rPr>
              <w:t xml:space="preserve">Computer Science </w:t>
            </w:r>
          </w:p>
        </w:tc>
      </w:tr>
      <w:tr w:rsidR="00175B3A" w14:paraId="1822C47A" w14:textId="77777777" w:rsidTr="006051DE">
        <w:trPr>
          <w:trHeight w:val="297"/>
          <w:jc w:val="center"/>
        </w:trPr>
        <w:tc>
          <w:tcPr>
            <w:tcW w:w="3384" w:type="dxa"/>
          </w:tcPr>
          <w:p w14:paraId="784328F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726" w:type="dxa"/>
          </w:tcPr>
          <w:p w14:paraId="43867427" w14:textId="77777777" w:rsidR="00175B3A" w:rsidRDefault="000A1084">
            <w:pPr>
              <w:pStyle w:val="TableParagraph"/>
              <w:ind w:left="189"/>
              <w:rPr>
                <w:b/>
                <w:sz w:val="14"/>
              </w:rPr>
            </w:pPr>
            <w:r w:rsidRPr="000A1084">
              <w:rPr>
                <w:b/>
                <w:sz w:val="14"/>
              </w:rPr>
              <w:t>Full – Time study</w:t>
            </w:r>
          </w:p>
        </w:tc>
      </w:tr>
    </w:tbl>
    <w:p w14:paraId="08D83AAA" w14:textId="77777777" w:rsidR="00175B3A" w:rsidRDefault="00175B3A">
      <w:pPr>
        <w:spacing w:before="41"/>
        <w:rPr>
          <w:b/>
          <w:sz w:val="14"/>
        </w:rPr>
      </w:pPr>
    </w:p>
    <w:p w14:paraId="6A4F4407"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21"/>
        <w:gridCol w:w="6443"/>
      </w:tblGrid>
      <w:tr w:rsidR="00E52632" w14:paraId="14A864D4" w14:textId="77777777" w:rsidTr="00730B2E">
        <w:trPr>
          <w:trHeight w:val="297"/>
        </w:trPr>
        <w:tc>
          <w:tcPr>
            <w:tcW w:w="3621" w:type="dxa"/>
          </w:tcPr>
          <w:p w14:paraId="7DF1AA30" w14:textId="77777777" w:rsidR="00E52632" w:rsidRPr="00E52632" w:rsidRDefault="00E52632" w:rsidP="00E52632">
            <w:pPr>
              <w:pStyle w:val="TableParagraph"/>
              <w:rPr>
                <w:sz w:val="14"/>
              </w:rPr>
            </w:pPr>
            <w:r w:rsidRPr="00E52632">
              <w:rPr>
                <w:sz w:val="14"/>
              </w:rPr>
              <w:t>2.1. Name of the course</w:t>
            </w:r>
          </w:p>
        </w:tc>
        <w:tc>
          <w:tcPr>
            <w:tcW w:w="6443" w:type="dxa"/>
          </w:tcPr>
          <w:p w14:paraId="3B1AF7FC" w14:textId="00930269" w:rsidR="00E52632" w:rsidRDefault="00B31382" w:rsidP="007C4318">
            <w:pPr>
              <w:pStyle w:val="TableParagraph"/>
              <w:rPr>
                <w:b/>
                <w:sz w:val="14"/>
              </w:rPr>
            </w:pPr>
            <w:r w:rsidRPr="00B31382">
              <w:rPr>
                <w:b/>
                <w:sz w:val="14"/>
              </w:rPr>
              <w:t>GlCF2O08 Algebra 2 (Linear Algebra)</w:t>
            </w:r>
          </w:p>
        </w:tc>
      </w:tr>
      <w:tr w:rsidR="00E52632" w14:paraId="63994F31" w14:textId="77777777" w:rsidTr="00730B2E">
        <w:trPr>
          <w:trHeight w:val="297"/>
        </w:trPr>
        <w:tc>
          <w:tcPr>
            <w:tcW w:w="3621" w:type="dxa"/>
          </w:tcPr>
          <w:p w14:paraId="1B30CA2C" w14:textId="77777777" w:rsidR="00E52632" w:rsidRPr="00E52632" w:rsidRDefault="00E52632" w:rsidP="00E52632">
            <w:pPr>
              <w:pStyle w:val="TableParagraph"/>
              <w:rPr>
                <w:sz w:val="14"/>
              </w:rPr>
            </w:pPr>
            <w:r w:rsidRPr="00E52632">
              <w:rPr>
                <w:sz w:val="14"/>
              </w:rPr>
              <w:t>2.2. Course coordinator</w:t>
            </w:r>
          </w:p>
        </w:tc>
        <w:tc>
          <w:tcPr>
            <w:tcW w:w="6443" w:type="dxa"/>
          </w:tcPr>
          <w:p w14:paraId="39C8B375" w14:textId="0A797267" w:rsidR="00E52632" w:rsidRDefault="001B475B">
            <w:pPr>
              <w:pStyle w:val="TableParagraph"/>
              <w:ind w:left="189"/>
              <w:rPr>
                <w:b/>
                <w:sz w:val="14"/>
              </w:rPr>
            </w:pPr>
            <w:r>
              <w:rPr>
                <w:b/>
                <w:sz w:val="14"/>
              </w:rPr>
              <w:t>Dr. Stoica Codruța Simona</w:t>
            </w:r>
          </w:p>
        </w:tc>
      </w:tr>
      <w:tr w:rsidR="00E52632" w14:paraId="16F7B38E" w14:textId="77777777" w:rsidTr="00730B2E">
        <w:trPr>
          <w:trHeight w:val="297"/>
        </w:trPr>
        <w:tc>
          <w:tcPr>
            <w:tcW w:w="3621" w:type="dxa"/>
          </w:tcPr>
          <w:p w14:paraId="0B7FF3C7" w14:textId="77777777" w:rsidR="00E52632" w:rsidRPr="00E52632" w:rsidRDefault="00E52632" w:rsidP="00E52632">
            <w:pPr>
              <w:pStyle w:val="TableParagraph"/>
              <w:rPr>
                <w:sz w:val="14"/>
              </w:rPr>
            </w:pPr>
            <w:r w:rsidRPr="00E52632">
              <w:rPr>
                <w:sz w:val="14"/>
              </w:rPr>
              <w:t>2.3. Seminar/laboratory/project coordinator</w:t>
            </w:r>
          </w:p>
        </w:tc>
        <w:tc>
          <w:tcPr>
            <w:tcW w:w="6443" w:type="dxa"/>
          </w:tcPr>
          <w:p w14:paraId="46B7DF20" w14:textId="453CBDF5" w:rsidR="00E52632" w:rsidRDefault="001B475B">
            <w:pPr>
              <w:pStyle w:val="TableParagraph"/>
              <w:ind w:left="189"/>
              <w:rPr>
                <w:b/>
                <w:sz w:val="14"/>
              </w:rPr>
            </w:pPr>
            <w:r>
              <w:rPr>
                <w:b/>
                <w:sz w:val="14"/>
              </w:rPr>
              <w:t xml:space="preserve">Dr. </w:t>
            </w:r>
            <w:r w:rsidR="00B31382">
              <w:rPr>
                <w:b/>
                <w:sz w:val="14"/>
              </w:rPr>
              <w:t>Popa Lorena Camelia</w:t>
            </w:r>
          </w:p>
        </w:tc>
      </w:tr>
      <w:tr w:rsidR="00E52632" w14:paraId="1AD3DBF0" w14:textId="77777777" w:rsidTr="00730B2E">
        <w:trPr>
          <w:trHeight w:val="297"/>
        </w:trPr>
        <w:tc>
          <w:tcPr>
            <w:tcW w:w="3621" w:type="dxa"/>
          </w:tcPr>
          <w:p w14:paraId="37B01BC3" w14:textId="77777777" w:rsidR="00E52632" w:rsidRPr="00E52632" w:rsidRDefault="00E52632" w:rsidP="00E52632">
            <w:pPr>
              <w:pStyle w:val="TableParagraph"/>
              <w:rPr>
                <w:sz w:val="14"/>
              </w:rPr>
            </w:pPr>
            <w:r w:rsidRPr="00E52632">
              <w:rPr>
                <w:sz w:val="14"/>
              </w:rPr>
              <w:t>2.4. Study year</w:t>
            </w:r>
          </w:p>
        </w:tc>
        <w:tc>
          <w:tcPr>
            <w:tcW w:w="6443" w:type="dxa"/>
          </w:tcPr>
          <w:p w14:paraId="7A25E51F" w14:textId="0D7A7425" w:rsidR="00E52632" w:rsidRDefault="00B31382">
            <w:pPr>
              <w:pStyle w:val="TableParagraph"/>
              <w:ind w:left="189"/>
              <w:rPr>
                <w:b/>
                <w:sz w:val="14"/>
              </w:rPr>
            </w:pPr>
            <w:r>
              <w:rPr>
                <w:b/>
                <w:sz w:val="14"/>
              </w:rPr>
              <w:t>1</w:t>
            </w:r>
          </w:p>
        </w:tc>
      </w:tr>
      <w:tr w:rsidR="00E52632" w14:paraId="24B542BA" w14:textId="77777777" w:rsidTr="00730B2E">
        <w:trPr>
          <w:trHeight w:val="297"/>
        </w:trPr>
        <w:tc>
          <w:tcPr>
            <w:tcW w:w="3621" w:type="dxa"/>
          </w:tcPr>
          <w:p w14:paraId="4CA93B76" w14:textId="77777777" w:rsidR="00E52632" w:rsidRPr="00E52632" w:rsidRDefault="00E52632" w:rsidP="00E52632">
            <w:pPr>
              <w:pStyle w:val="TableParagraph"/>
              <w:rPr>
                <w:sz w:val="14"/>
              </w:rPr>
            </w:pPr>
            <w:r w:rsidRPr="00E52632">
              <w:rPr>
                <w:sz w:val="14"/>
              </w:rPr>
              <w:t>2.5. Semester</w:t>
            </w:r>
          </w:p>
        </w:tc>
        <w:tc>
          <w:tcPr>
            <w:tcW w:w="6443" w:type="dxa"/>
          </w:tcPr>
          <w:p w14:paraId="135AFD54" w14:textId="3E7AE367" w:rsidR="00E52632" w:rsidRDefault="001B475B">
            <w:pPr>
              <w:pStyle w:val="TableParagraph"/>
              <w:ind w:left="189"/>
              <w:rPr>
                <w:b/>
                <w:sz w:val="14"/>
              </w:rPr>
            </w:pPr>
            <w:r>
              <w:rPr>
                <w:b/>
                <w:sz w:val="14"/>
              </w:rPr>
              <w:t>2</w:t>
            </w:r>
          </w:p>
        </w:tc>
      </w:tr>
      <w:tr w:rsidR="00E52632" w14:paraId="41817524" w14:textId="77777777" w:rsidTr="00730B2E">
        <w:trPr>
          <w:trHeight w:val="297"/>
        </w:trPr>
        <w:tc>
          <w:tcPr>
            <w:tcW w:w="3621" w:type="dxa"/>
          </w:tcPr>
          <w:p w14:paraId="58CDB0C9" w14:textId="77777777" w:rsidR="00E52632" w:rsidRPr="00E52632" w:rsidRDefault="00E52632" w:rsidP="00E52632">
            <w:pPr>
              <w:pStyle w:val="TableParagraph"/>
              <w:rPr>
                <w:sz w:val="14"/>
              </w:rPr>
            </w:pPr>
            <w:r w:rsidRPr="00E52632">
              <w:rPr>
                <w:sz w:val="14"/>
              </w:rPr>
              <w:t>2.6. Evaluation type</w:t>
            </w:r>
          </w:p>
        </w:tc>
        <w:tc>
          <w:tcPr>
            <w:tcW w:w="6443" w:type="dxa"/>
          </w:tcPr>
          <w:p w14:paraId="6603F957" w14:textId="23BA292E" w:rsidR="00E52632" w:rsidRDefault="006051DE">
            <w:pPr>
              <w:pStyle w:val="TableParagraph"/>
              <w:ind w:left="189"/>
              <w:rPr>
                <w:b/>
                <w:sz w:val="14"/>
              </w:rPr>
            </w:pPr>
            <w:r>
              <w:rPr>
                <w:b/>
                <w:sz w:val="14"/>
              </w:rPr>
              <w:t>Es</w:t>
            </w:r>
          </w:p>
        </w:tc>
      </w:tr>
      <w:tr w:rsidR="00E52632" w14:paraId="57EF037C" w14:textId="77777777" w:rsidTr="00730B2E">
        <w:trPr>
          <w:trHeight w:val="297"/>
        </w:trPr>
        <w:tc>
          <w:tcPr>
            <w:tcW w:w="3621" w:type="dxa"/>
          </w:tcPr>
          <w:p w14:paraId="1E77CD8E" w14:textId="77777777" w:rsidR="00E52632" w:rsidRPr="00E52632" w:rsidRDefault="00E52632" w:rsidP="00E52632">
            <w:pPr>
              <w:pStyle w:val="TableParagraph"/>
              <w:rPr>
                <w:sz w:val="14"/>
              </w:rPr>
            </w:pPr>
            <w:r w:rsidRPr="00E52632">
              <w:rPr>
                <w:sz w:val="14"/>
              </w:rPr>
              <w:t>2.7. Course type</w:t>
            </w:r>
          </w:p>
        </w:tc>
        <w:tc>
          <w:tcPr>
            <w:tcW w:w="6443" w:type="dxa"/>
          </w:tcPr>
          <w:p w14:paraId="75159481" w14:textId="6F707DC0" w:rsidR="00E52632" w:rsidRDefault="006051DE">
            <w:pPr>
              <w:pStyle w:val="TableParagraph"/>
              <w:ind w:left="189"/>
              <w:rPr>
                <w:b/>
                <w:sz w:val="14"/>
              </w:rPr>
            </w:pPr>
            <w:r>
              <w:rPr>
                <w:b/>
                <w:sz w:val="14"/>
              </w:rPr>
              <w:t>Ob</w:t>
            </w:r>
          </w:p>
        </w:tc>
      </w:tr>
    </w:tbl>
    <w:p w14:paraId="0765982C" w14:textId="77777777" w:rsidR="00175B3A" w:rsidRDefault="00175B3A">
      <w:pPr>
        <w:spacing w:before="41"/>
        <w:rPr>
          <w:b/>
          <w:sz w:val="14"/>
        </w:rPr>
      </w:pPr>
    </w:p>
    <w:p w14:paraId="5F8B8794"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537"/>
        <w:gridCol w:w="3527"/>
      </w:tblGrid>
      <w:tr w:rsidR="00175B3A" w14:paraId="4A42380F" w14:textId="77777777" w:rsidTr="00730B2E">
        <w:trPr>
          <w:trHeight w:val="297"/>
        </w:trPr>
        <w:tc>
          <w:tcPr>
            <w:tcW w:w="6537" w:type="dxa"/>
          </w:tcPr>
          <w:p w14:paraId="06DD306E"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527" w:type="dxa"/>
          </w:tcPr>
          <w:p w14:paraId="6E97A282" w14:textId="4995316D" w:rsidR="00175B3A" w:rsidRDefault="006051DE">
            <w:pPr>
              <w:pStyle w:val="TableParagraph"/>
              <w:ind w:left="179"/>
              <w:rPr>
                <w:b/>
                <w:sz w:val="14"/>
              </w:rPr>
            </w:pPr>
            <w:r>
              <w:rPr>
                <w:b/>
                <w:sz w:val="14"/>
              </w:rPr>
              <w:t>4</w:t>
            </w:r>
          </w:p>
        </w:tc>
      </w:tr>
      <w:tr w:rsidR="00175B3A" w14:paraId="0F4C7128" w14:textId="77777777" w:rsidTr="00730B2E">
        <w:trPr>
          <w:trHeight w:val="297"/>
        </w:trPr>
        <w:tc>
          <w:tcPr>
            <w:tcW w:w="6537" w:type="dxa"/>
          </w:tcPr>
          <w:p w14:paraId="696D6167"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527" w:type="dxa"/>
          </w:tcPr>
          <w:p w14:paraId="243E90F9" w14:textId="7B95F40B" w:rsidR="00175B3A" w:rsidRDefault="006051DE">
            <w:pPr>
              <w:pStyle w:val="TableParagraph"/>
              <w:ind w:left="179"/>
              <w:rPr>
                <w:b/>
                <w:sz w:val="14"/>
              </w:rPr>
            </w:pPr>
            <w:r>
              <w:rPr>
                <w:b/>
                <w:sz w:val="14"/>
              </w:rPr>
              <w:t>2</w:t>
            </w:r>
          </w:p>
        </w:tc>
      </w:tr>
      <w:tr w:rsidR="00175B3A" w14:paraId="2C7CC65A" w14:textId="77777777" w:rsidTr="00730B2E">
        <w:trPr>
          <w:trHeight w:val="297"/>
        </w:trPr>
        <w:tc>
          <w:tcPr>
            <w:tcW w:w="6537" w:type="dxa"/>
          </w:tcPr>
          <w:p w14:paraId="029DD710"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527" w:type="dxa"/>
          </w:tcPr>
          <w:p w14:paraId="7C5037E2" w14:textId="42C034D8" w:rsidR="00175B3A" w:rsidRDefault="006051DE">
            <w:pPr>
              <w:pStyle w:val="TableParagraph"/>
              <w:ind w:left="179"/>
              <w:rPr>
                <w:b/>
                <w:sz w:val="14"/>
              </w:rPr>
            </w:pPr>
            <w:r>
              <w:rPr>
                <w:b/>
                <w:sz w:val="14"/>
              </w:rPr>
              <w:t>2</w:t>
            </w:r>
          </w:p>
        </w:tc>
      </w:tr>
      <w:tr w:rsidR="00175B3A" w14:paraId="6BF88D25" w14:textId="77777777" w:rsidTr="00730B2E">
        <w:trPr>
          <w:trHeight w:val="297"/>
        </w:trPr>
        <w:tc>
          <w:tcPr>
            <w:tcW w:w="6537" w:type="dxa"/>
          </w:tcPr>
          <w:p w14:paraId="49D22ECE"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527" w:type="dxa"/>
          </w:tcPr>
          <w:p w14:paraId="1F5A72F3" w14:textId="4C4552D2" w:rsidR="00175B3A" w:rsidRDefault="006051DE">
            <w:pPr>
              <w:pStyle w:val="TableParagraph"/>
              <w:ind w:left="179"/>
              <w:rPr>
                <w:b/>
                <w:sz w:val="14"/>
              </w:rPr>
            </w:pPr>
            <w:r>
              <w:rPr>
                <w:b/>
                <w:sz w:val="14"/>
              </w:rPr>
              <w:t>56</w:t>
            </w:r>
          </w:p>
        </w:tc>
      </w:tr>
      <w:tr w:rsidR="00175B3A" w14:paraId="79A5F8B5" w14:textId="77777777" w:rsidTr="00730B2E">
        <w:trPr>
          <w:trHeight w:val="297"/>
        </w:trPr>
        <w:tc>
          <w:tcPr>
            <w:tcW w:w="6537" w:type="dxa"/>
          </w:tcPr>
          <w:p w14:paraId="394BBF79"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527" w:type="dxa"/>
          </w:tcPr>
          <w:p w14:paraId="29FD68B0" w14:textId="4A944393" w:rsidR="00175B3A" w:rsidRDefault="006051DE">
            <w:pPr>
              <w:pStyle w:val="TableParagraph"/>
              <w:ind w:left="179"/>
              <w:rPr>
                <w:b/>
                <w:sz w:val="14"/>
              </w:rPr>
            </w:pPr>
            <w:r>
              <w:rPr>
                <w:b/>
                <w:sz w:val="14"/>
              </w:rPr>
              <w:t>28</w:t>
            </w:r>
          </w:p>
        </w:tc>
      </w:tr>
      <w:tr w:rsidR="00175B3A" w14:paraId="23C4B3E6" w14:textId="77777777" w:rsidTr="00730B2E">
        <w:trPr>
          <w:trHeight w:val="295"/>
        </w:trPr>
        <w:tc>
          <w:tcPr>
            <w:tcW w:w="6537" w:type="dxa"/>
            <w:tcBorders>
              <w:bottom w:val="single" w:sz="12" w:space="0" w:color="000000"/>
            </w:tcBorders>
          </w:tcPr>
          <w:p w14:paraId="6F43309C"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527" w:type="dxa"/>
            <w:tcBorders>
              <w:bottom w:val="single" w:sz="12" w:space="0" w:color="000000"/>
            </w:tcBorders>
          </w:tcPr>
          <w:p w14:paraId="7FACD06C" w14:textId="28155105" w:rsidR="00175B3A" w:rsidRDefault="006051DE">
            <w:pPr>
              <w:pStyle w:val="TableParagraph"/>
              <w:ind w:left="179"/>
              <w:rPr>
                <w:b/>
                <w:sz w:val="14"/>
              </w:rPr>
            </w:pPr>
            <w:r>
              <w:rPr>
                <w:b/>
                <w:sz w:val="14"/>
              </w:rPr>
              <w:t>28</w:t>
            </w:r>
          </w:p>
        </w:tc>
      </w:tr>
      <w:tr w:rsidR="00175B3A" w14:paraId="5ADBB885" w14:textId="77777777" w:rsidTr="00730B2E">
        <w:trPr>
          <w:trHeight w:val="294"/>
        </w:trPr>
        <w:tc>
          <w:tcPr>
            <w:tcW w:w="10064" w:type="dxa"/>
            <w:gridSpan w:val="2"/>
            <w:tcBorders>
              <w:top w:val="single" w:sz="12" w:space="0" w:color="000000"/>
              <w:bottom w:val="single" w:sz="12" w:space="0" w:color="000000"/>
            </w:tcBorders>
          </w:tcPr>
          <w:p w14:paraId="4C36515A"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7E540777" w14:textId="77777777" w:rsidTr="00730B2E">
        <w:trPr>
          <w:trHeight w:val="295"/>
        </w:trPr>
        <w:tc>
          <w:tcPr>
            <w:tcW w:w="6537" w:type="dxa"/>
            <w:tcBorders>
              <w:top w:val="single" w:sz="12" w:space="0" w:color="000000"/>
            </w:tcBorders>
          </w:tcPr>
          <w:p w14:paraId="3A42A37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527" w:type="dxa"/>
            <w:tcBorders>
              <w:top w:val="single" w:sz="12" w:space="0" w:color="000000"/>
            </w:tcBorders>
          </w:tcPr>
          <w:p w14:paraId="29856A84" w14:textId="3537D93D" w:rsidR="00175B3A" w:rsidRDefault="00B31382">
            <w:pPr>
              <w:pStyle w:val="TableParagraph"/>
              <w:spacing w:before="58"/>
              <w:ind w:left="179"/>
              <w:rPr>
                <w:b/>
                <w:sz w:val="14"/>
              </w:rPr>
            </w:pPr>
            <w:r>
              <w:rPr>
                <w:b/>
                <w:sz w:val="14"/>
              </w:rPr>
              <w:t>30</w:t>
            </w:r>
          </w:p>
        </w:tc>
      </w:tr>
      <w:tr w:rsidR="00175B3A" w14:paraId="2F6B19FF" w14:textId="77777777" w:rsidTr="00730B2E">
        <w:trPr>
          <w:trHeight w:val="297"/>
        </w:trPr>
        <w:tc>
          <w:tcPr>
            <w:tcW w:w="6537" w:type="dxa"/>
          </w:tcPr>
          <w:p w14:paraId="78AF654D"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527" w:type="dxa"/>
          </w:tcPr>
          <w:p w14:paraId="7BCE2B96" w14:textId="6144390B" w:rsidR="00175B3A" w:rsidRDefault="00B31382">
            <w:pPr>
              <w:pStyle w:val="TableParagraph"/>
              <w:ind w:left="179"/>
              <w:rPr>
                <w:b/>
                <w:sz w:val="14"/>
              </w:rPr>
            </w:pPr>
            <w:r>
              <w:rPr>
                <w:b/>
                <w:sz w:val="14"/>
              </w:rPr>
              <w:t>30</w:t>
            </w:r>
          </w:p>
        </w:tc>
      </w:tr>
      <w:tr w:rsidR="00175B3A" w14:paraId="708576C7" w14:textId="77777777" w:rsidTr="00730B2E">
        <w:trPr>
          <w:trHeight w:val="297"/>
        </w:trPr>
        <w:tc>
          <w:tcPr>
            <w:tcW w:w="6537" w:type="dxa"/>
          </w:tcPr>
          <w:p w14:paraId="3AD112E5"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527" w:type="dxa"/>
          </w:tcPr>
          <w:p w14:paraId="01CEAB12" w14:textId="5C522BFF" w:rsidR="00175B3A" w:rsidRDefault="006051DE">
            <w:pPr>
              <w:pStyle w:val="TableParagraph"/>
              <w:ind w:left="179"/>
              <w:rPr>
                <w:b/>
                <w:sz w:val="14"/>
              </w:rPr>
            </w:pPr>
            <w:r>
              <w:rPr>
                <w:b/>
                <w:sz w:val="14"/>
              </w:rPr>
              <w:t>2</w:t>
            </w:r>
            <w:r w:rsidR="00B31382">
              <w:rPr>
                <w:b/>
                <w:sz w:val="14"/>
              </w:rPr>
              <w:t>5</w:t>
            </w:r>
          </w:p>
        </w:tc>
      </w:tr>
      <w:tr w:rsidR="00175B3A" w14:paraId="3BD1C652" w14:textId="77777777" w:rsidTr="00730B2E">
        <w:trPr>
          <w:trHeight w:val="297"/>
        </w:trPr>
        <w:tc>
          <w:tcPr>
            <w:tcW w:w="6537" w:type="dxa"/>
          </w:tcPr>
          <w:p w14:paraId="4B2A94B3"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527" w:type="dxa"/>
          </w:tcPr>
          <w:p w14:paraId="3B9770DE" w14:textId="33787C4C" w:rsidR="00175B3A" w:rsidRDefault="006051DE">
            <w:pPr>
              <w:pStyle w:val="TableParagraph"/>
              <w:ind w:left="179"/>
              <w:rPr>
                <w:b/>
                <w:sz w:val="14"/>
              </w:rPr>
            </w:pPr>
            <w:r>
              <w:rPr>
                <w:b/>
                <w:sz w:val="14"/>
              </w:rPr>
              <w:t>5</w:t>
            </w:r>
          </w:p>
        </w:tc>
      </w:tr>
      <w:tr w:rsidR="00175B3A" w14:paraId="1020C5F1" w14:textId="77777777" w:rsidTr="00730B2E">
        <w:trPr>
          <w:trHeight w:val="297"/>
        </w:trPr>
        <w:tc>
          <w:tcPr>
            <w:tcW w:w="6537" w:type="dxa"/>
          </w:tcPr>
          <w:p w14:paraId="79B2112D"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527" w:type="dxa"/>
          </w:tcPr>
          <w:p w14:paraId="3F49DFF0" w14:textId="30454627" w:rsidR="00175B3A" w:rsidRDefault="006051DE">
            <w:pPr>
              <w:pStyle w:val="TableParagraph"/>
              <w:ind w:left="179"/>
              <w:rPr>
                <w:b/>
                <w:sz w:val="14"/>
              </w:rPr>
            </w:pPr>
            <w:r>
              <w:rPr>
                <w:b/>
                <w:sz w:val="14"/>
              </w:rPr>
              <w:t>4</w:t>
            </w:r>
          </w:p>
        </w:tc>
      </w:tr>
      <w:tr w:rsidR="00175B3A" w14:paraId="7630F19D" w14:textId="77777777" w:rsidTr="00730B2E">
        <w:trPr>
          <w:trHeight w:val="297"/>
        </w:trPr>
        <w:tc>
          <w:tcPr>
            <w:tcW w:w="6537" w:type="dxa"/>
          </w:tcPr>
          <w:p w14:paraId="54567A87"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527" w:type="dxa"/>
          </w:tcPr>
          <w:p w14:paraId="14A76DEE" w14:textId="6CA11823" w:rsidR="00175B3A" w:rsidRDefault="006051DE">
            <w:pPr>
              <w:pStyle w:val="TableParagraph"/>
              <w:ind w:left="179"/>
              <w:rPr>
                <w:b/>
                <w:sz w:val="14"/>
              </w:rPr>
            </w:pPr>
            <w:r>
              <w:rPr>
                <w:b/>
                <w:sz w:val="14"/>
              </w:rPr>
              <w:t>0</w:t>
            </w:r>
          </w:p>
        </w:tc>
      </w:tr>
      <w:tr w:rsidR="00175B3A" w14:paraId="43B62FC3" w14:textId="77777777" w:rsidTr="00730B2E">
        <w:trPr>
          <w:trHeight w:val="297"/>
        </w:trPr>
        <w:tc>
          <w:tcPr>
            <w:tcW w:w="6537" w:type="dxa"/>
          </w:tcPr>
          <w:p w14:paraId="4EB2100A"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527" w:type="dxa"/>
          </w:tcPr>
          <w:p w14:paraId="201E4127" w14:textId="6390E5A2" w:rsidR="00175B3A" w:rsidRDefault="00B31382">
            <w:pPr>
              <w:pStyle w:val="TableParagraph"/>
              <w:ind w:left="179"/>
              <w:rPr>
                <w:b/>
                <w:sz w:val="14"/>
              </w:rPr>
            </w:pPr>
            <w:r>
              <w:rPr>
                <w:b/>
                <w:sz w:val="14"/>
              </w:rPr>
              <w:t>94</w:t>
            </w:r>
          </w:p>
        </w:tc>
      </w:tr>
      <w:tr w:rsidR="00175B3A" w14:paraId="6DCDB215" w14:textId="77777777" w:rsidTr="00730B2E">
        <w:trPr>
          <w:trHeight w:val="297"/>
        </w:trPr>
        <w:tc>
          <w:tcPr>
            <w:tcW w:w="6537" w:type="dxa"/>
          </w:tcPr>
          <w:p w14:paraId="3F532754"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527" w:type="dxa"/>
          </w:tcPr>
          <w:p w14:paraId="74189309" w14:textId="6981DC26" w:rsidR="00175B3A" w:rsidRDefault="001B475B">
            <w:pPr>
              <w:pStyle w:val="TableParagraph"/>
              <w:ind w:left="179"/>
              <w:rPr>
                <w:b/>
                <w:sz w:val="14"/>
              </w:rPr>
            </w:pPr>
            <w:r>
              <w:rPr>
                <w:b/>
                <w:sz w:val="14"/>
              </w:rPr>
              <w:t>1</w:t>
            </w:r>
            <w:r w:rsidR="00B31382">
              <w:rPr>
                <w:b/>
                <w:sz w:val="14"/>
              </w:rPr>
              <w:t>50</w:t>
            </w:r>
          </w:p>
        </w:tc>
      </w:tr>
      <w:tr w:rsidR="00175B3A" w14:paraId="7E58A8CA" w14:textId="77777777" w:rsidTr="00730B2E">
        <w:trPr>
          <w:trHeight w:val="297"/>
        </w:trPr>
        <w:tc>
          <w:tcPr>
            <w:tcW w:w="6537" w:type="dxa"/>
          </w:tcPr>
          <w:p w14:paraId="0735CC8A"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527" w:type="dxa"/>
          </w:tcPr>
          <w:p w14:paraId="35F475D1" w14:textId="0E0DADC9" w:rsidR="00175B3A" w:rsidRDefault="00B31382">
            <w:pPr>
              <w:pStyle w:val="TableParagraph"/>
              <w:ind w:left="179"/>
              <w:rPr>
                <w:b/>
                <w:sz w:val="14"/>
              </w:rPr>
            </w:pPr>
            <w:r>
              <w:rPr>
                <w:b/>
                <w:sz w:val="14"/>
              </w:rPr>
              <w:t>6</w:t>
            </w:r>
          </w:p>
        </w:tc>
      </w:tr>
    </w:tbl>
    <w:p w14:paraId="2A5053BB" w14:textId="77777777" w:rsidR="00175B3A" w:rsidRDefault="00175B3A">
      <w:pPr>
        <w:spacing w:before="42"/>
        <w:rPr>
          <w:sz w:val="14"/>
        </w:rPr>
      </w:pPr>
    </w:p>
    <w:p w14:paraId="66A8FAA2"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36"/>
        <w:gridCol w:w="5528"/>
      </w:tblGrid>
      <w:tr w:rsidR="00175B3A" w14:paraId="2BAC4CB2" w14:textId="77777777" w:rsidTr="001B475B">
        <w:trPr>
          <w:trHeight w:val="342"/>
        </w:trPr>
        <w:tc>
          <w:tcPr>
            <w:tcW w:w="4536" w:type="dxa"/>
          </w:tcPr>
          <w:p w14:paraId="7BA4008D"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5528" w:type="dxa"/>
          </w:tcPr>
          <w:p w14:paraId="5DB60A0C" w14:textId="73B2F366" w:rsidR="00175B3A" w:rsidRPr="001B475B" w:rsidRDefault="00B31382" w:rsidP="001B475B">
            <w:pPr>
              <w:pStyle w:val="Default"/>
              <w:rPr>
                <w:rFonts w:ascii="Times New Roman" w:hAnsi="Times New Roman" w:cs="Times New Roman"/>
                <w:sz w:val="14"/>
                <w:szCs w:val="14"/>
              </w:rPr>
            </w:pPr>
            <w:r w:rsidRPr="00B31382">
              <w:rPr>
                <w:rFonts w:ascii="Times New Roman" w:hAnsi="Times New Roman" w:cs="Times New Roman"/>
                <w:sz w:val="14"/>
                <w:szCs w:val="14"/>
                <w:lang w:val="ro-RO"/>
              </w:rPr>
              <w:t>Basic notions of algebra: algebraic structures, matrices, determinants, systems of linear equations.</w:t>
            </w:r>
          </w:p>
        </w:tc>
      </w:tr>
      <w:tr w:rsidR="00175B3A" w14:paraId="74DE48C2" w14:textId="77777777" w:rsidTr="004C0142">
        <w:trPr>
          <w:trHeight w:val="417"/>
        </w:trPr>
        <w:tc>
          <w:tcPr>
            <w:tcW w:w="4536" w:type="dxa"/>
          </w:tcPr>
          <w:p w14:paraId="0C071671"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5528" w:type="dxa"/>
          </w:tcPr>
          <w:p w14:paraId="06F4B55C" w14:textId="51770D11" w:rsidR="00175B3A" w:rsidRPr="001B475B" w:rsidRDefault="00175B3A" w:rsidP="001B475B">
            <w:pPr>
              <w:pStyle w:val="Default"/>
              <w:rPr>
                <w:rFonts w:ascii="Times New Roman" w:hAnsi="Times New Roman" w:cs="Times New Roman"/>
                <w:sz w:val="14"/>
                <w:szCs w:val="14"/>
              </w:rPr>
            </w:pPr>
          </w:p>
        </w:tc>
      </w:tr>
    </w:tbl>
    <w:p w14:paraId="421C6092" w14:textId="77777777" w:rsidR="00E52632" w:rsidRDefault="00E52632">
      <w:pPr>
        <w:spacing w:before="41"/>
        <w:rPr>
          <w:sz w:val="14"/>
        </w:rPr>
      </w:pPr>
    </w:p>
    <w:p w14:paraId="55B1A179" w14:textId="77777777" w:rsidR="003D6120" w:rsidRDefault="00E52632" w:rsidP="000043FA">
      <w:pPr>
        <w:pStyle w:val="ListParagraph"/>
        <w:numPr>
          <w:ilvl w:val="0"/>
          <w:numId w:val="4"/>
        </w:numPr>
        <w:tabs>
          <w:tab w:val="left" w:pos="2407"/>
        </w:tabs>
        <w:spacing w:after="30"/>
        <w:rPr>
          <w:sz w:val="14"/>
        </w:rPr>
      </w:pPr>
      <w:r w:rsidRPr="00E52632">
        <w:rPr>
          <w:b/>
          <w:sz w:val="14"/>
        </w:rPr>
        <w:lastRenderedPageBreak/>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967"/>
      </w:tblGrid>
      <w:tr w:rsidR="00175B3A" w14:paraId="6A0905CF" w14:textId="77777777" w:rsidTr="004C0142">
        <w:trPr>
          <w:trHeight w:val="346"/>
        </w:trPr>
        <w:tc>
          <w:tcPr>
            <w:tcW w:w="4860" w:type="dxa"/>
          </w:tcPr>
          <w:p w14:paraId="1A8C7008" w14:textId="77777777" w:rsidR="00175B3A" w:rsidRDefault="00175B3A">
            <w:pPr>
              <w:pStyle w:val="TableParagraph"/>
              <w:spacing w:before="0"/>
              <w:ind w:left="0"/>
              <w:rPr>
                <w:sz w:val="14"/>
              </w:rPr>
            </w:pPr>
          </w:p>
          <w:p w14:paraId="19539BD7" w14:textId="77777777" w:rsidR="00175B3A" w:rsidRDefault="003B7DB3" w:rsidP="006051DE">
            <w:pPr>
              <w:pStyle w:val="TableParagraph"/>
              <w:spacing w:before="1"/>
              <w:ind w:left="191"/>
              <w:rPr>
                <w:sz w:val="14"/>
              </w:rPr>
            </w:pPr>
            <w:r>
              <w:rPr>
                <w:sz w:val="14"/>
              </w:rPr>
              <w:t>5.1.</w:t>
            </w:r>
            <w:r>
              <w:rPr>
                <w:spacing w:val="7"/>
                <w:sz w:val="14"/>
              </w:rPr>
              <w:t xml:space="preserve"> </w:t>
            </w:r>
            <w:r w:rsidR="00E52632" w:rsidRPr="00E52632">
              <w:rPr>
                <w:sz w:val="14"/>
              </w:rPr>
              <w:t>for the lecture</w:t>
            </w:r>
          </w:p>
        </w:tc>
        <w:tc>
          <w:tcPr>
            <w:tcW w:w="4967" w:type="dxa"/>
          </w:tcPr>
          <w:p w14:paraId="699A9312" w14:textId="5F3D21C9" w:rsidR="00175B3A" w:rsidRDefault="00175B3A" w:rsidP="004C0142">
            <w:pPr>
              <w:pStyle w:val="TableParagraph"/>
              <w:spacing w:before="19" w:line="268" w:lineRule="auto"/>
              <w:ind w:left="0"/>
              <w:rPr>
                <w:b/>
                <w:sz w:val="14"/>
              </w:rPr>
            </w:pPr>
          </w:p>
        </w:tc>
      </w:tr>
      <w:tr w:rsidR="00175B3A" w14:paraId="531392EB" w14:textId="77777777" w:rsidTr="00B31382">
        <w:trPr>
          <w:trHeight w:val="265"/>
        </w:trPr>
        <w:tc>
          <w:tcPr>
            <w:tcW w:w="4860" w:type="dxa"/>
          </w:tcPr>
          <w:p w14:paraId="7730C218" w14:textId="77777777" w:rsidR="00175B3A" w:rsidRDefault="00175B3A">
            <w:pPr>
              <w:pStyle w:val="TableParagraph"/>
              <w:spacing w:before="0"/>
              <w:ind w:left="0"/>
              <w:rPr>
                <w:sz w:val="14"/>
              </w:rPr>
            </w:pPr>
          </w:p>
          <w:p w14:paraId="36C5D673" w14:textId="77777777" w:rsidR="00175B3A" w:rsidRDefault="003B7DB3" w:rsidP="006051DE">
            <w:pPr>
              <w:pStyle w:val="TableParagraph"/>
              <w:spacing w:before="1"/>
              <w:ind w:left="191"/>
              <w:rPr>
                <w:sz w:val="14"/>
              </w:rPr>
            </w:pPr>
            <w:r>
              <w:rPr>
                <w:sz w:val="14"/>
              </w:rPr>
              <w:t>5.2.</w:t>
            </w:r>
            <w:r>
              <w:rPr>
                <w:spacing w:val="7"/>
                <w:sz w:val="14"/>
              </w:rPr>
              <w:t xml:space="preserve"> </w:t>
            </w:r>
            <w:r w:rsidR="00E52632" w:rsidRPr="00E52632">
              <w:rPr>
                <w:sz w:val="14"/>
              </w:rPr>
              <w:t>for the seminar</w:t>
            </w:r>
          </w:p>
        </w:tc>
        <w:tc>
          <w:tcPr>
            <w:tcW w:w="4967" w:type="dxa"/>
          </w:tcPr>
          <w:p w14:paraId="27D936AF" w14:textId="47460957" w:rsidR="00175B3A" w:rsidRPr="004C0142" w:rsidRDefault="00175B3A" w:rsidP="004C0142">
            <w:pPr>
              <w:pStyle w:val="TableParagraph"/>
              <w:spacing w:before="6"/>
              <w:ind w:left="0"/>
              <w:rPr>
                <w:sz w:val="14"/>
              </w:rPr>
            </w:pPr>
          </w:p>
        </w:tc>
      </w:tr>
      <w:tr w:rsidR="00175B3A" w14:paraId="4C350025" w14:textId="77777777" w:rsidTr="00730B2E">
        <w:trPr>
          <w:trHeight w:val="297"/>
        </w:trPr>
        <w:tc>
          <w:tcPr>
            <w:tcW w:w="4860" w:type="dxa"/>
          </w:tcPr>
          <w:p w14:paraId="30F815D1"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967" w:type="dxa"/>
          </w:tcPr>
          <w:p w14:paraId="3869C19A" w14:textId="77777777" w:rsidR="00175B3A" w:rsidRDefault="00175B3A">
            <w:pPr>
              <w:pStyle w:val="TableParagraph"/>
              <w:spacing w:before="0"/>
              <w:ind w:left="0"/>
              <w:rPr>
                <w:sz w:val="14"/>
              </w:rPr>
            </w:pPr>
          </w:p>
        </w:tc>
      </w:tr>
      <w:tr w:rsidR="00175B3A" w14:paraId="3EF9FCBC" w14:textId="77777777" w:rsidTr="00730B2E">
        <w:trPr>
          <w:trHeight w:val="297"/>
        </w:trPr>
        <w:tc>
          <w:tcPr>
            <w:tcW w:w="4860" w:type="dxa"/>
          </w:tcPr>
          <w:p w14:paraId="2853650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967" w:type="dxa"/>
          </w:tcPr>
          <w:p w14:paraId="2258AD38" w14:textId="77777777" w:rsidR="00175B3A" w:rsidRDefault="00175B3A">
            <w:pPr>
              <w:pStyle w:val="TableParagraph"/>
              <w:spacing w:before="0"/>
              <w:ind w:left="0"/>
              <w:rPr>
                <w:sz w:val="14"/>
              </w:rPr>
            </w:pPr>
          </w:p>
        </w:tc>
      </w:tr>
    </w:tbl>
    <w:p w14:paraId="17618567" w14:textId="77777777" w:rsidR="00175B3A" w:rsidRDefault="00175B3A">
      <w:pPr>
        <w:spacing w:before="62"/>
        <w:rPr>
          <w:sz w:val="14"/>
        </w:rPr>
      </w:pPr>
    </w:p>
    <w:p w14:paraId="13477060"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291"/>
      </w:tblGrid>
      <w:tr w:rsidR="00175B3A" w14:paraId="1B749C0F" w14:textId="77777777" w:rsidTr="004C0142">
        <w:trPr>
          <w:trHeight w:val="741"/>
        </w:trPr>
        <w:tc>
          <w:tcPr>
            <w:tcW w:w="1536" w:type="dxa"/>
          </w:tcPr>
          <w:p w14:paraId="36AECFF1" w14:textId="77777777" w:rsidR="00175B3A" w:rsidRDefault="00175B3A">
            <w:pPr>
              <w:pStyle w:val="TableParagraph"/>
              <w:spacing w:before="6"/>
              <w:ind w:left="0"/>
              <w:rPr>
                <w:sz w:val="14"/>
              </w:rPr>
            </w:pPr>
          </w:p>
          <w:p w14:paraId="6B6C2BD0" w14:textId="77777777" w:rsidR="00175B3A" w:rsidRDefault="003B7DB3" w:rsidP="004C0142">
            <w:pPr>
              <w:pStyle w:val="TableParagraph"/>
              <w:spacing w:before="1" w:line="268" w:lineRule="auto"/>
              <w:ind w:left="0"/>
              <w:rPr>
                <w:sz w:val="14"/>
              </w:rPr>
            </w:pPr>
            <w:r>
              <w:rPr>
                <w:sz w:val="14"/>
              </w:rPr>
              <w:t>6.1.</w:t>
            </w:r>
            <w:r>
              <w:rPr>
                <w:spacing w:val="-9"/>
                <w:sz w:val="14"/>
              </w:rPr>
              <w:t xml:space="preserve"> </w:t>
            </w:r>
            <w:r>
              <w:rPr>
                <w:sz w:val="14"/>
              </w:rPr>
              <w:t>Competenţe</w:t>
            </w:r>
            <w:r>
              <w:rPr>
                <w:spacing w:val="40"/>
                <w:sz w:val="14"/>
              </w:rPr>
              <w:t xml:space="preserve"> </w:t>
            </w:r>
            <w:r>
              <w:rPr>
                <w:spacing w:val="-2"/>
                <w:sz w:val="14"/>
              </w:rPr>
              <w:t>profesionale</w:t>
            </w:r>
          </w:p>
        </w:tc>
        <w:tc>
          <w:tcPr>
            <w:tcW w:w="8291" w:type="dxa"/>
          </w:tcPr>
          <w:p w14:paraId="508FD0C8" w14:textId="77777777" w:rsidR="00B31382" w:rsidRPr="00B31382" w:rsidRDefault="00B31382" w:rsidP="00B31382">
            <w:pPr>
              <w:rPr>
                <w:bCs/>
                <w:sz w:val="14"/>
                <w:szCs w:val="14"/>
              </w:rPr>
            </w:pPr>
            <w:r w:rsidRPr="00B31382">
              <w:rPr>
                <w:bCs/>
                <w:sz w:val="14"/>
                <w:szCs w:val="14"/>
              </w:rPr>
              <w:t>C1. Develops problem-solving strategies</w:t>
            </w:r>
          </w:p>
          <w:p w14:paraId="38497BAC" w14:textId="77777777" w:rsidR="00B31382" w:rsidRPr="00B31382" w:rsidRDefault="00B31382" w:rsidP="00B31382">
            <w:pPr>
              <w:rPr>
                <w:bCs/>
                <w:sz w:val="14"/>
                <w:szCs w:val="14"/>
              </w:rPr>
            </w:pPr>
            <w:r w:rsidRPr="00B31382">
              <w:rPr>
                <w:bCs/>
                <w:sz w:val="14"/>
                <w:szCs w:val="14"/>
              </w:rPr>
              <w:t>C2. Performs analytical mathematical calculations</w:t>
            </w:r>
          </w:p>
          <w:p w14:paraId="761A485A" w14:textId="77777777" w:rsidR="00B31382" w:rsidRPr="00B31382" w:rsidRDefault="00B31382" w:rsidP="00B31382">
            <w:pPr>
              <w:rPr>
                <w:bCs/>
                <w:sz w:val="14"/>
                <w:szCs w:val="14"/>
              </w:rPr>
            </w:pPr>
            <w:r w:rsidRPr="00B31382">
              <w:rPr>
                <w:bCs/>
                <w:sz w:val="14"/>
                <w:szCs w:val="14"/>
              </w:rPr>
              <w:t>C3. Synthesizes information</w:t>
            </w:r>
          </w:p>
          <w:p w14:paraId="6956A0D9" w14:textId="77777777" w:rsidR="00B31382" w:rsidRPr="00B31382" w:rsidRDefault="00B31382" w:rsidP="00B31382">
            <w:pPr>
              <w:rPr>
                <w:bCs/>
                <w:sz w:val="14"/>
                <w:szCs w:val="14"/>
              </w:rPr>
            </w:pPr>
            <w:r w:rsidRPr="00B31382">
              <w:rPr>
                <w:bCs/>
                <w:sz w:val="14"/>
                <w:szCs w:val="14"/>
              </w:rPr>
              <w:t>C4. Thinks abstractly</w:t>
            </w:r>
          </w:p>
          <w:p w14:paraId="3B65A449" w14:textId="77777777" w:rsidR="00B31382" w:rsidRPr="00B31382" w:rsidRDefault="00B31382" w:rsidP="00B31382">
            <w:pPr>
              <w:rPr>
                <w:bCs/>
                <w:sz w:val="14"/>
                <w:szCs w:val="14"/>
              </w:rPr>
            </w:pPr>
            <w:r w:rsidRPr="00B31382">
              <w:rPr>
                <w:bCs/>
                <w:sz w:val="14"/>
                <w:szCs w:val="14"/>
              </w:rPr>
              <w:t>C5. Communicates mathematical information</w:t>
            </w:r>
          </w:p>
          <w:p w14:paraId="455C5D3C" w14:textId="77777777" w:rsidR="00B31382" w:rsidRPr="00B31382" w:rsidRDefault="00B31382" w:rsidP="00B31382">
            <w:pPr>
              <w:rPr>
                <w:bCs/>
                <w:sz w:val="14"/>
                <w:szCs w:val="14"/>
              </w:rPr>
            </w:pPr>
            <w:r w:rsidRPr="00B31382">
              <w:rPr>
                <w:bCs/>
                <w:sz w:val="14"/>
                <w:szCs w:val="14"/>
              </w:rPr>
              <w:t>C6. Applies scientific methods</w:t>
            </w:r>
          </w:p>
          <w:p w14:paraId="3F0E405B" w14:textId="77777777" w:rsidR="00B31382" w:rsidRPr="00B31382" w:rsidRDefault="00B31382" w:rsidP="00B31382">
            <w:pPr>
              <w:rPr>
                <w:bCs/>
                <w:sz w:val="14"/>
                <w:szCs w:val="14"/>
              </w:rPr>
            </w:pPr>
            <w:r w:rsidRPr="00B31382">
              <w:rPr>
                <w:bCs/>
                <w:sz w:val="14"/>
                <w:szCs w:val="14"/>
              </w:rPr>
              <w:t>C9. Manages personal professional development</w:t>
            </w:r>
          </w:p>
          <w:p w14:paraId="6AF38650" w14:textId="1494CF93" w:rsidR="00175B3A" w:rsidRPr="00B31382" w:rsidRDefault="00B31382" w:rsidP="00B31382">
            <w:pPr>
              <w:rPr>
                <w:bCs/>
              </w:rPr>
            </w:pPr>
            <w:r w:rsidRPr="00B31382">
              <w:rPr>
                <w:bCs/>
                <w:sz w:val="14"/>
                <w:szCs w:val="14"/>
              </w:rPr>
              <w:t>C10. Carries out research activities at an interdisciplinary level</w:t>
            </w:r>
          </w:p>
        </w:tc>
      </w:tr>
      <w:tr w:rsidR="00175B3A" w14:paraId="17E5A13C" w14:textId="77777777" w:rsidTr="00B31382">
        <w:trPr>
          <w:trHeight w:val="559"/>
        </w:trPr>
        <w:tc>
          <w:tcPr>
            <w:tcW w:w="1536" w:type="dxa"/>
          </w:tcPr>
          <w:p w14:paraId="63939BA0" w14:textId="77777777" w:rsidR="00175B3A" w:rsidRDefault="00175B3A">
            <w:pPr>
              <w:pStyle w:val="TableParagraph"/>
              <w:spacing w:before="0"/>
              <w:ind w:left="0"/>
              <w:rPr>
                <w:sz w:val="14"/>
              </w:rPr>
            </w:pPr>
          </w:p>
          <w:p w14:paraId="40CA1AC4" w14:textId="77777777" w:rsidR="00175B3A" w:rsidRDefault="003B7DB3" w:rsidP="004C0142">
            <w:pPr>
              <w:pStyle w:val="TableParagraph"/>
              <w:spacing w:before="1" w:line="268" w:lineRule="auto"/>
              <w:ind w:left="0"/>
              <w:rPr>
                <w:sz w:val="14"/>
              </w:rPr>
            </w:pPr>
            <w:r>
              <w:rPr>
                <w:sz w:val="14"/>
              </w:rPr>
              <w:t>6.2.</w:t>
            </w:r>
            <w:r>
              <w:rPr>
                <w:spacing w:val="-9"/>
                <w:sz w:val="14"/>
              </w:rPr>
              <w:t xml:space="preserve"> </w:t>
            </w:r>
            <w:r>
              <w:rPr>
                <w:sz w:val="14"/>
              </w:rPr>
              <w:t>Competenţe</w:t>
            </w:r>
            <w:r>
              <w:rPr>
                <w:spacing w:val="40"/>
                <w:sz w:val="14"/>
              </w:rPr>
              <w:t xml:space="preserve"> </w:t>
            </w:r>
            <w:r>
              <w:rPr>
                <w:spacing w:val="-2"/>
                <w:sz w:val="14"/>
              </w:rPr>
              <w:t>transversale</w:t>
            </w:r>
          </w:p>
        </w:tc>
        <w:tc>
          <w:tcPr>
            <w:tcW w:w="8291" w:type="dxa"/>
          </w:tcPr>
          <w:p w14:paraId="35E6E599" w14:textId="77777777" w:rsidR="00B31382" w:rsidRPr="00B31382" w:rsidRDefault="00B31382" w:rsidP="00B31382">
            <w:pPr>
              <w:rPr>
                <w:sz w:val="14"/>
                <w:szCs w:val="14"/>
              </w:rPr>
            </w:pPr>
            <w:r w:rsidRPr="00B31382">
              <w:rPr>
                <w:sz w:val="14"/>
                <w:szCs w:val="14"/>
              </w:rPr>
              <w:t>TC1. Shows initiative</w:t>
            </w:r>
          </w:p>
          <w:p w14:paraId="7602EDC7" w14:textId="77777777" w:rsidR="00B31382" w:rsidRPr="00B31382" w:rsidRDefault="00B31382" w:rsidP="00B31382">
            <w:pPr>
              <w:rPr>
                <w:sz w:val="14"/>
                <w:szCs w:val="14"/>
              </w:rPr>
            </w:pPr>
            <w:r w:rsidRPr="00B31382">
              <w:rPr>
                <w:sz w:val="14"/>
                <w:szCs w:val="14"/>
              </w:rPr>
              <w:t>TC2. Give advice to others</w:t>
            </w:r>
          </w:p>
          <w:p w14:paraId="6968EB45" w14:textId="77777777" w:rsidR="00B31382" w:rsidRPr="00B31382" w:rsidRDefault="00B31382" w:rsidP="00B31382">
            <w:pPr>
              <w:rPr>
                <w:sz w:val="14"/>
                <w:szCs w:val="14"/>
              </w:rPr>
            </w:pPr>
            <w:r w:rsidRPr="00B31382">
              <w:rPr>
                <w:sz w:val="14"/>
                <w:szCs w:val="14"/>
              </w:rPr>
              <w:t>TC3. Takes responsibility</w:t>
            </w:r>
          </w:p>
          <w:p w14:paraId="1BEE1699" w14:textId="67BD9260" w:rsidR="00175B3A" w:rsidRPr="00B31382" w:rsidRDefault="00B31382" w:rsidP="00B31382">
            <w:r w:rsidRPr="00B31382">
              <w:rPr>
                <w:sz w:val="14"/>
                <w:szCs w:val="14"/>
              </w:rPr>
              <w:t>TC4. Works in teams</w:t>
            </w:r>
          </w:p>
        </w:tc>
      </w:tr>
    </w:tbl>
    <w:p w14:paraId="5F67305E" w14:textId="77777777" w:rsidR="00175B3A" w:rsidRDefault="00175B3A">
      <w:pPr>
        <w:spacing w:before="41"/>
        <w:rPr>
          <w:sz w:val="14"/>
        </w:rPr>
      </w:pPr>
    </w:p>
    <w:p w14:paraId="14B7817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739"/>
      </w:tblGrid>
      <w:tr w:rsidR="00175B3A" w14:paraId="1B227169" w14:textId="77777777" w:rsidTr="00730B2E">
        <w:trPr>
          <w:trHeight w:val="885"/>
        </w:trPr>
        <w:tc>
          <w:tcPr>
            <w:tcW w:w="2088" w:type="dxa"/>
          </w:tcPr>
          <w:p w14:paraId="5EEF24C6" w14:textId="77777777" w:rsidR="00175B3A" w:rsidRDefault="00175B3A">
            <w:pPr>
              <w:pStyle w:val="TableParagraph"/>
              <w:spacing w:before="102"/>
              <w:ind w:left="0"/>
              <w:rPr>
                <w:sz w:val="14"/>
              </w:rPr>
            </w:pPr>
          </w:p>
          <w:p w14:paraId="176298A6"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739" w:type="dxa"/>
          </w:tcPr>
          <w:p w14:paraId="3C86CE2E" w14:textId="77777777" w:rsidR="00175B3A" w:rsidRDefault="00175B3A">
            <w:pPr>
              <w:pStyle w:val="TableParagraph"/>
              <w:spacing w:before="6"/>
              <w:ind w:left="0"/>
              <w:rPr>
                <w:sz w:val="14"/>
              </w:rPr>
            </w:pPr>
          </w:p>
          <w:p w14:paraId="6E18D190" w14:textId="4A15A66C" w:rsidR="00B31382" w:rsidRDefault="004C0142" w:rsidP="006C6D86">
            <w:pPr>
              <w:pStyle w:val="TableParagraph"/>
              <w:tabs>
                <w:tab w:val="left" w:pos="381"/>
              </w:tabs>
              <w:spacing w:before="0" w:line="160" w:lineRule="exact"/>
              <w:ind w:left="381"/>
              <w:rPr>
                <w:b/>
                <w:sz w:val="14"/>
              </w:rPr>
            </w:pPr>
            <w:r w:rsidRPr="00B31382">
              <w:rPr>
                <w:b/>
                <w:sz w:val="14"/>
                <w:szCs w:val="14"/>
              </w:rPr>
              <w:t>-</w:t>
            </w:r>
            <w:r w:rsidR="00B31382" w:rsidRPr="00B31382">
              <w:rPr>
                <w:b/>
                <w:sz w:val="14"/>
                <w:szCs w:val="14"/>
              </w:rPr>
              <w:t xml:space="preserve"> The</w:t>
            </w:r>
            <w:r w:rsidR="00B31382">
              <w:t xml:space="preserve"> </w:t>
            </w:r>
            <w:r w:rsidR="00B31382" w:rsidRPr="00B31382">
              <w:rPr>
                <w:b/>
                <w:sz w:val="14"/>
              </w:rPr>
              <w:t>student should know the basic notions and understand the important theorems of linear algebra</w:t>
            </w:r>
            <w:r w:rsidR="00B31382">
              <w:rPr>
                <w:b/>
                <w:sz w:val="14"/>
              </w:rPr>
              <w:t>.</w:t>
            </w:r>
          </w:p>
          <w:p w14:paraId="4681CE6D" w14:textId="77777777" w:rsidR="00B31382" w:rsidRDefault="00B31382" w:rsidP="006C6D86">
            <w:pPr>
              <w:pStyle w:val="TableParagraph"/>
              <w:tabs>
                <w:tab w:val="left" w:pos="381"/>
              </w:tabs>
              <w:spacing w:before="0" w:line="160" w:lineRule="exact"/>
              <w:ind w:left="381"/>
              <w:rPr>
                <w:b/>
                <w:sz w:val="14"/>
              </w:rPr>
            </w:pPr>
            <w:r w:rsidRPr="00B31382">
              <w:rPr>
                <w:b/>
                <w:sz w:val="14"/>
              </w:rPr>
              <w:t>- The student should develop his skills to correctly apply the accumulated knowledge to solve different types of problems.</w:t>
            </w:r>
          </w:p>
          <w:p w14:paraId="1AA08531" w14:textId="3B9E647C" w:rsidR="00175B3A" w:rsidRDefault="00B31382" w:rsidP="006C6D86">
            <w:pPr>
              <w:pStyle w:val="TableParagraph"/>
              <w:tabs>
                <w:tab w:val="left" w:pos="381"/>
              </w:tabs>
              <w:spacing w:before="0" w:line="160" w:lineRule="exact"/>
              <w:ind w:left="381"/>
              <w:rPr>
                <w:b/>
                <w:sz w:val="14"/>
              </w:rPr>
            </w:pPr>
            <w:r w:rsidRPr="00B31382">
              <w:rPr>
                <w:b/>
                <w:sz w:val="14"/>
              </w:rPr>
              <w:t>- The student must train and develop his ability to think and analyze linear algebra problems.</w:t>
            </w:r>
          </w:p>
        </w:tc>
      </w:tr>
      <w:tr w:rsidR="00175B3A" w14:paraId="56E666BC" w14:textId="77777777" w:rsidTr="00B31382">
        <w:trPr>
          <w:trHeight w:val="857"/>
        </w:trPr>
        <w:tc>
          <w:tcPr>
            <w:tcW w:w="2088" w:type="dxa"/>
          </w:tcPr>
          <w:p w14:paraId="13657CFF" w14:textId="77777777" w:rsidR="00175B3A" w:rsidRDefault="00175B3A">
            <w:pPr>
              <w:pStyle w:val="TableParagraph"/>
              <w:spacing w:before="0"/>
              <w:ind w:left="0"/>
              <w:rPr>
                <w:sz w:val="14"/>
              </w:rPr>
            </w:pPr>
          </w:p>
          <w:p w14:paraId="377910CA" w14:textId="77777777" w:rsidR="00175B3A" w:rsidRDefault="00175B3A">
            <w:pPr>
              <w:pStyle w:val="TableParagraph"/>
              <w:spacing w:before="109"/>
              <w:ind w:left="0"/>
              <w:rPr>
                <w:sz w:val="14"/>
              </w:rPr>
            </w:pPr>
          </w:p>
          <w:p w14:paraId="3A85DA2B"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739" w:type="dxa"/>
          </w:tcPr>
          <w:p w14:paraId="0A448E00" w14:textId="70F1B3BD" w:rsidR="00B31382" w:rsidRDefault="00B31382">
            <w:pPr>
              <w:pStyle w:val="TableParagraph"/>
              <w:spacing w:before="0" w:line="160" w:lineRule="exact"/>
              <w:ind w:left="298"/>
              <w:rPr>
                <w:b/>
                <w:sz w:val="14"/>
              </w:rPr>
            </w:pPr>
            <w:r w:rsidRPr="00B31382">
              <w:rPr>
                <w:b/>
                <w:sz w:val="14"/>
              </w:rPr>
              <w:t>The student is able to demonstrate that he has acquired sufficient knowledge to understand the notions of: linear space, basis and dimension of a linear space, linear applications, etc</w:t>
            </w:r>
            <w:r>
              <w:rPr>
                <w:b/>
                <w:sz w:val="14"/>
              </w:rPr>
              <w:t>.</w:t>
            </w:r>
          </w:p>
          <w:p w14:paraId="453B53B4" w14:textId="77777777" w:rsidR="00B31382" w:rsidRDefault="00B31382">
            <w:pPr>
              <w:pStyle w:val="TableParagraph"/>
              <w:spacing w:before="0" w:line="160" w:lineRule="exact"/>
              <w:ind w:left="298"/>
              <w:rPr>
                <w:b/>
                <w:sz w:val="14"/>
              </w:rPr>
            </w:pPr>
            <w:r w:rsidRPr="00B31382">
              <w:rPr>
                <w:b/>
                <w:sz w:val="14"/>
              </w:rPr>
              <w:t>- The student is able to correctly apply the basic methods and principles in solving linear algebra problems.</w:t>
            </w:r>
          </w:p>
          <w:p w14:paraId="37D73A5A" w14:textId="03894C28" w:rsidR="00175B3A" w:rsidRDefault="00B31382">
            <w:pPr>
              <w:pStyle w:val="TableParagraph"/>
              <w:spacing w:before="0" w:line="160" w:lineRule="exact"/>
              <w:ind w:left="298"/>
              <w:rPr>
                <w:b/>
                <w:sz w:val="14"/>
              </w:rPr>
            </w:pPr>
            <w:r w:rsidRPr="00B31382">
              <w:rPr>
                <w:b/>
                <w:sz w:val="14"/>
              </w:rPr>
              <w:t>- The student is able to recognize the main classes/types of linear algebra problems and select the appropriate methods and techniques for solving them.</w:t>
            </w:r>
          </w:p>
        </w:tc>
      </w:tr>
    </w:tbl>
    <w:p w14:paraId="6000248B" w14:textId="77777777" w:rsidR="00175B3A" w:rsidRDefault="00175B3A">
      <w:pPr>
        <w:spacing w:before="41"/>
        <w:rPr>
          <w:sz w:val="14"/>
        </w:rPr>
      </w:pPr>
    </w:p>
    <w:p w14:paraId="0086D812"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2711"/>
        <w:gridCol w:w="2268"/>
      </w:tblGrid>
      <w:tr w:rsidR="00175B3A" w14:paraId="50355621" w14:textId="77777777" w:rsidTr="00730B2E">
        <w:trPr>
          <w:trHeight w:val="297"/>
        </w:trPr>
        <w:tc>
          <w:tcPr>
            <w:tcW w:w="4848" w:type="dxa"/>
          </w:tcPr>
          <w:p w14:paraId="501BC9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2711" w:type="dxa"/>
          </w:tcPr>
          <w:p w14:paraId="550A94B1" w14:textId="77777777" w:rsidR="00175B3A" w:rsidRDefault="00E52632">
            <w:pPr>
              <w:pStyle w:val="TableParagraph"/>
              <w:ind w:left="178"/>
              <w:rPr>
                <w:sz w:val="14"/>
              </w:rPr>
            </w:pPr>
            <w:r w:rsidRPr="00E52632">
              <w:rPr>
                <w:sz w:val="14"/>
              </w:rPr>
              <w:t>Teaching methods</w:t>
            </w:r>
          </w:p>
        </w:tc>
        <w:tc>
          <w:tcPr>
            <w:tcW w:w="2268" w:type="dxa"/>
          </w:tcPr>
          <w:p w14:paraId="11F71D8D" w14:textId="77777777" w:rsidR="00175B3A" w:rsidRDefault="00E52632">
            <w:pPr>
              <w:pStyle w:val="TableParagraph"/>
              <w:rPr>
                <w:sz w:val="14"/>
              </w:rPr>
            </w:pPr>
            <w:r w:rsidRPr="00E52632">
              <w:rPr>
                <w:spacing w:val="-2"/>
                <w:sz w:val="14"/>
              </w:rPr>
              <w:t>Remarks</w:t>
            </w:r>
          </w:p>
        </w:tc>
      </w:tr>
      <w:tr w:rsidR="00175B3A" w14:paraId="4F03DA91" w14:textId="77777777" w:rsidTr="00730B2E">
        <w:trPr>
          <w:trHeight w:val="837"/>
        </w:trPr>
        <w:tc>
          <w:tcPr>
            <w:tcW w:w="4848" w:type="dxa"/>
          </w:tcPr>
          <w:p w14:paraId="29361AC3" w14:textId="66B46669" w:rsidR="00D778B3" w:rsidRPr="00D778B3" w:rsidRDefault="00B31382" w:rsidP="004C0142">
            <w:pPr>
              <w:pStyle w:val="TableParagraph"/>
              <w:spacing w:before="1"/>
              <w:rPr>
                <w:sz w:val="14"/>
              </w:rPr>
            </w:pPr>
            <w:r w:rsidRPr="00B31382">
              <w:rPr>
                <w:sz w:val="14"/>
              </w:rPr>
              <w:t>1. Matrices. Determinants 1.1. Array operations. Properties 1.2. Calculation of determinants 1.3. Calculation of the rank of a matrix 1.4. Invertible matrices. Calculation of the one-matrix inverse 2. Systems of linear equations 2.1. Compatibility of systems of linear equations 2.2. Methods of solving systems of linear equations (Cramer, pivot, Gauss) 3. Linear spaces 3.1. Definition. Examples of outstanding linear spaces3.2. Calculation rules in linear spaces 4. Linear dependence of vectors. Bases. Size 4.1. The linear combination of a system of vectors 4.2. System of independent (dependent) linear vectors 4.3. Generating vector system4.4. Basis of a linear space. Examples. 4.5. The dimension of linear space. 4.6. Canonical bases of remarkable linear spaces. 4.7. Changes of bases and coordinates 5. Linear subspaces 5.1. Definition of linear subspace. Examples5.2. Properties of linear subspaces 5.3. Subspace sums. Direct sums 6. Linear applications 6.1. Definition of linear applications between linear spaces. Examples 6.2. The core and image of a linear application 6.3. The matrix expression of a linear application 7. Linear operators 7.1. Definition of a linear operator. Examples. 7.2. Analytic and matrix expression of a linear operator 7.3. Vectors and eigenvalues 7.4. The diagonal form of a linear operator 8. Linear shapes. 8.1. Definition of linear forms. Examples 8.2. Analytical and matrix expression of a linear form 8.3. Dual linear space 9. Bilinear forms. Quadratic forms 9.1. Definition of bilinear forms. Examples 9.2. Analytical and matrix expression of the bilinear form 9.3. Definition of quadratic forms. Examples 9.4. Analytic and matrix expression of a quadratic form 9.5. Bringing the quadratic forms to the canonical form (Gauss, Jacobi, eigenvalue method) 10. Euclidean linear spaces 10.1. Scalar product. Norm. Distance 10.2. Cauchy's inequality 10.3. Rn as a linear Euclidean space 11. Orthogonality. Orthonormal bases 11.1. The Gramm-Schmidt orthogonalization procedure 11.2. The orthogonal complement of a linear subspace</w:t>
            </w:r>
          </w:p>
        </w:tc>
        <w:tc>
          <w:tcPr>
            <w:tcW w:w="2711" w:type="dxa"/>
          </w:tcPr>
          <w:p w14:paraId="1BAD7E76" w14:textId="7E724A97" w:rsidR="00175B3A" w:rsidRDefault="00B31382">
            <w:pPr>
              <w:pStyle w:val="TableParagraph"/>
              <w:spacing w:before="0" w:line="160" w:lineRule="exact"/>
              <w:ind w:left="178"/>
              <w:rPr>
                <w:sz w:val="14"/>
              </w:rPr>
            </w:pPr>
            <w:r w:rsidRPr="00B31382">
              <w:rPr>
                <w:sz w:val="14"/>
              </w:rPr>
              <w:t>Participatory lecture, interactive exposition, problematization, demonstration, algorithmization, exemplification.</w:t>
            </w:r>
          </w:p>
        </w:tc>
        <w:tc>
          <w:tcPr>
            <w:tcW w:w="2268" w:type="dxa"/>
          </w:tcPr>
          <w:p w14:paraId="69D9439D" w14:textId="111E1DE2" w:rsidR="00175B3A" w:rsidRDefault="00B31382">
            <w:pPr>
              <w:pStyle w:val="TableParagraph"/>
              <w:spacing w:before="1"/>
              <w:rPr>
                <w:sz w:val="14"/>
              </w:rPr>
            </w:pPr>
            <w:r w:rsidRPr="00B31382">
              <w:rPr>
                <w:sz w:val="14"/>
              </w:rPr>
              <w:t>Chapter 1 - 2 hours Chapter 2 - 2 hours Chapter 3 - 2 hours Chapter 4 - 4 hours Chapter 5 - 2 hours Chapter 6 - 2 hours Chapter 7 - 4 hours Chapter 8 - 2 hours Chapter 9 - 4 hours Chapter 10 - 2 hours Chapter 11 - 2 hours</w:t>
            </w:r>
          </w:p>
        </w:tc>
      </w:tr>
      <w:tr w:rsidR="00175B3A" w14:paraId="4D8BE0DB" w14:textId="77777777" w:rsidTr="00730B2E">
        <w:trPr>
          <w:trHeight w:val="665"/>
        </w:trPr>
        <w:tc>
          <w:tcPr>
            <w:tcW w:w="9827" w:type="dxa"/>
            <w:gridSpan w:val="3"/>
            <w:tcBorders>
              <w:top w:val="single" w:sz="12" w:space="0" w:color="000000"/>
            </w:tcBorders>
          </w:tcPr>
          <w:p w14:paraId="61E4C22B"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396FBE5A" w14:textId="77777777" w:rsidR="00B31382" w:rsidRPr="00B31382" w:rsidRDefault="00B31382" w:rsidP="00B31382">
            <w:pPr>
              <w:pStyle w:val="TableParagraph"/>
              <w:tabs>
                <w:tab w:val="left" w:pos="439"/>
              </w:tabs>
              <w:spacing w:before="19"/>
              <w:ind w:left="439"/>
              <w:rPr>
                <w:b/>
                <w:sz w:val="14"/>
              </w:rPr>
            </w:pPr>
          </w:p>
          <w:p w14:paraId="0EE656B1" w14:textId="1B1B1AED" w:rsidR="00B31382" w:rsidRPr="00B31382" w:rsidRDefault="00B31382" w:rsidP="00B31382">
            <w:pPr>
              <w:pStyle w:val="TableParagraph"/>
              <w:tabs>
                <w:tab w:val="left" w:pos="439"/>
              </w:tabs>
              <w:spacing w:before="19"/>
              <w:ind w:left="439"/>
              <w:rPr>
                <w:b/>
                <w:sz w:val="14"/>
              </w:rPr>
            </w:pPr>
            <w:r w:rsidRPr="00B31382">
              <w:rPr>
                <w:b/>
                <w:bCs/>
                <w:sz w:val="14"/>
              </w:rPr>
              <w:t>1. Suport de curs și seminar - platforma SUMS 2024</w:t>
            </w:r>
          </w:p>
          <w:p w14:paraId="35988F88" w14:textId="77777777" w:rsidR="00B31382" w:rsidRPr="00B31382" w:rsidRDefault="00B31382" w:rsidP="00B31382">
            <w:pPr>
              <w:pStyle w:val="TableParagraph"/>
              <w:tabs>
                <w:tab w:val="left" w:pos="439"/>
              </w:tabs>
              <w:spacing w:before="19"/>
              <w:ind w:left="439"/>
              <w:rPr>
                <w:b/>
                <w:sz w:val="14"/>
              </w:rPr>
            </w:pPr>
            <w:r w:rsidRPr="00B31382">
              <w:rPr>
                <w:b/>
                <w:bCs/>
                <w:sz w:val="14"/>
              </w:rPr>
              <w:t>2. Moț G., Popa L., Algebră liniară, geometrie analitică și geometrie diferențială, Editura Universității“AurelVlaicu”, 2015.</w:t>
            </w:r>
          </w:p>
          <w:p w14:paraId="38C715F8" w14:textId="77777777" w:rsidR="00B31382" w:rsidRPr="00B31382" w:rsidRDefault="00B31382" w:rsidP="00B31382">
            <w:pPr>
              <w:pStyle w:val="TableParagraph"/>
              <w:tabs>
                <w:tab w:val="left" w:pos="439"/>
              </w:tabs>
              <w:spacing w:before="19"/>
              <w:ind w:left="439"/>
              <w:rPr>
                <w:b/>
                <w:sz w:val="14"/>
              </w:rPr>
            </w:pPr>
            <w:r w:rsidRPr="00B31382">
              <w:rPr>
                <w:b/>
                <w:bCs/>
                <w:sz w:val="14"/>
              </w:rPr>
              <w:t>3. Moț G., Popa L., Algebră superioară pentru profilurile tehnic și economic, Editura Universității “AurelVlaicu”,2010.</w:t>
            </w:r>
          </w:p>
          <w:p w14:paraId="48A2A276" w14:textId="77777777" w:rsidR="00B31382" w:rsidRPr="00B31382" w:rsidRDefault="00B31382" w:rsidP="00B31382">
            <w:pPr>
              <w:pStyle w:val="TableParagraph"/>
              <w:tabs>
                <w:tab w:val="left" w:pos="439"/>
              </w:tabs>
              <w:spacing w:before="19"/>
              <w:ind w:left="439"/>
              <w:rPr>
                <w:b/>
                <w:sz w:val="14"/>
              </w:rPr>
            </w:pPr>
            <w:r w:rsidRPr="00B31382">
              <w:rPr>
                <w:b/>
                <w:bCs/>
                <w:sz w:val="14"/>
              </w:rPr>
              <w:t>4. Moț, G., Popa, L. Algebră liniară. Culegere de probleme, Ed. Mirton, Timișoara, 1999.</w:t>
            </w:r>
          </w:p>
          <w:p w14:paraId="223F5AC4" w14:textId="77777777" w:rsidR="00B31382" w:rsidRPr="00B31382" w:rsidRDefault="00B31382" w:rsidP="00B31382">
            <w:pPr>
              <w:pStyle w:val="TableParagraph"/>
              <w:tabs>
                <w:tab w:val="left" w:pos="439"/>
              </w:tabs>
              <w:spacing w:before="19"/>
              <w:ind w:left="439"/>
              <w:rPr>
                <w:b/>
                <w:sz w:val="14"/>
              </w:rPr>
            </w:pPr>
            <w:r w:rsidRPr="00B31382">
              <w:rPr>
                <w:b/>
                <w:bCs/>
                <w:sz w:val="14"/>
              </w:rPr>
              <w:t>5. C. Udrişte, O. Dogaru, Algebră liniară, Geometrie Analitică, Universitatea Politehnică din Bucureşti, 1991.</w:t>
            </w:r>
          </w:p>
          <w:p w14:paraId="7389D922" w14:textId="77777777" w:rsidR="00B31382" w:rsidRPr="00B31382" w:rsidRDefault="00B31382" w:rsidP="00B31382">
            <w:pPr>
              <w:pStyle w:val="TableParagraph"/>
              <w:tabs>
                <w:tab w:val="left" w:pos="439"/>
              </w:tabs>
              <w:spacing w:before="19"/>
              <w:ind w:left="439"/>
              <w:rPr>
                <w:b/>
                <w:sz w:val="14"/>
              </w:rPr>
            </w:pPr>
            <w:r w:rsidRPr="00B31382">
              <w:rPr>
                <w:b/>
                <w:bCs/>
                <w:sz w:val="14"/>
              </w:rPr>
              <w:t>6. Poole D, Linear Algebra - A Modern Introduction (4th edition), Cengage Learning, USA, 2015.</w:t>
            </w:r>
          </w:p>
          <w:p w14:paraId="1FF9CF21" w14:textId="0620F550" w:rsidR="00175B3A" w:rsidRDefault="00175B3A" w:rsidP="00C14A55">
            <w:pPr>
              <w:pStyle w:val="TableParagraph"/>
              <w:tabs>
                <w:tab w:val="left" w:pos="439"/>
              </w:tabs>
              <w:spacing w:before="19"/>
              <w:ind w:left="439"/>
              <w:rPr>
                <w:b/>
                <w:sz w:val="14"/>
              </w:rPr>
            </w:pPr>
          </w:p>
        </w:tc>
      </w:tr>
    </w:tbl>
    <w:p w14:paraId="0A3E106C" w14:textId="77777777" w:rsidR="00175B3A" w:rsidRDefault="00175B3A">
      <w:pPr>
        <w:rPr>
          <w:sz w:val="14"/>
        </w:rPr>
        <w:sectPr w:rsidR="00175B3A">
          <w:headerReference w:type="even" r:id="rId9"/>
          <w:headerReference w:type="default" r:id="rId10"/>
          <w:footerReference w:type="even" r:id="rId11"/>
          <w:footerReference w:type="default" r:id="rId12"/>
          <w:headerReference w:type="first" r:id="rId13"/>
          <w:footerReference w:type="first" r:id="rId14"/>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6"/>
        <w:gridCol w:w="2693"/>
        <w:gridCol w:w="2268"/>
      </w:tblGrid>
      <w:tr w:rsidR="00175B3A" w14:paraId="5F6A04B1" w14:textId="77777777" w:rsidTr="00730B2E">
        <w:trPr>
          <w:trHeight w:val="297"/>
        </w:trPr>
        <w:tc>
          <w:tcPr>
            <w:tcW w:w="4866" w:type="dxa"/>
          </w:tcPr>
          <w:p w14:paraId="0A08B111"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2693" w:type="dxa"/>
          </w:tcPr>
          <w:p w14:paraId="0A7D84A3" w14:textId="77777777" w:rsidR="00175B3A" w:rsidRDefault="003D6120">
            <w:pPr>
              <w:pStyle w:val="TableParagraph"/>
              <w:ind w:left="178"/>
              <w:rPr>
                <w:sz w:val="14"/>
              </w:rPr>
            </w:pPr>
            <w:r w:rsidRPr="00E52632">
              <w:rPr>
                <w:sz w:val="14"/>
              </w:rPr>
              <w:t>Teaching methods</w:t>
            </w:r>
          </w:p>
        </w:tc>
        <w:tc>
          <w:tcPr>
            <w:tcW w:w="2268" w:type="dxa"/>
          </w:tcPr>
          <w:p w14:paraId="0C56222E" w14:textId="77777777" w:rsidR="00175B3A" w:rsidRDefault="003D6120">
            <w:pPr>
              <w:pStyle w:val="TableParagraph"/>
              <w:rPr>
                <w:sz w:val="14"/>
              </w:rPr>
            </w:pPr>
            <w:r w:rsidRPr="00E52632">
              <w:rPr>
                <w:spacing w:val="-2"/>
                <w:sz w:val="14"/>
              </w:rPr>
              <w:t>Remarks</w:t>
            </w:r>
          </w:p>
        </w:tc>
      </w:tr>
      <w:tr w:rsidR="00D778B3" w14:paraId="69742FA4" w14:textId="77777777" w:rsidTr="00730B2E">
        <w:trPr>
          <w:trHeight w:val="481"/>
        </w:trPr>
        <w:tc>
          <w:tcPr>
            <w:tcW w:w="4866" w:type="dxa"/>
            <w:tcBorders>
              <w:bottom w:val="single" w:sz="12" w:space="0" w:color="000000"/>
            </w:tcBorders>
          </w:tcPr>
          <w:p w14:paraId="0142ED2C" w14:textId="1DEB0943" w:rsidR="00D778B3" w:rsidRDefault="003F483A" w:rsidP="004C0142">
            <w:pPr>
              <w:pStyle w:val="TableParagraph"/>
              <w:spacing w:before="155"/>
              <w:rPr>
                <w:sz w:val="14"/>
              </w:rPr>
            </w:pPr>
            <w:r w:rsidRPr="003F483A">
              <w:rPr>
                <w:sz w:val="14"/>
              </w:rPr>
              <w:t>1. Matrices. Determinants. 2. Solving the systems of linear equations. 3. Linear spaces 4. Linear dependence of vectors. Base. Dimension 5. Linear subspaces 6. Linear applications 7. Linear operators. 8. Linear shapes. 9. Bilinear forms. Quadratic shapes 10. Euclidean linear spaces 11. Orthogonality. Orthonormal bases.</w:t>
            </w:r>
          </w:p>
        </w:tc>
        <w:tc>
          <w:tcPr>
            <w:tcW w:w="2693" w:type="dxa"/>
            <w:tcBorders>
              <w:bottom w:val="single" w:sz="12" w:space="0" w:color="000000"/>
            </w:tcBorders>
          </w:tcPr>
          <w:p w14:paraId="7F914F8D" w14:textId="56386607" w:rsidR="00D778B3" w:rsidRDefault="003F483A" w:rsidP="00D778B3">
            <w:pPr>
              <w:pStyle w:val="TableParagraph"/>
              <w:spacing w:line="268" w:lineRule="auto"/>
              <w:ind w:left="178" w:right="234"/>
              <w:rPr>
                <w:sz w:val="14"/>
              </w:rPr>
            </w:pPr>
            <w:r w:rsidRPr="003F483A">
              <w:rPr>
                <w:sz w:val="14"/>
              </w:rPr>
              <w:t>Exercise method, conversation, problem solving, independent learning and through cooperation.</w:t>
            </w:r>
          </w:p>
        </w:tc>
        <w:tc>
          <w:tcPr>
            <w:tcW w:w="2268" w:type="dxa"/>
            <w:tcBorders>
              <w:bottom w:val="single" w:sz="12" w:space="0" w:color="000000"/>
            </w:tcBorders>
          </w:tcPr>
          <w:p w14:paraId="04A5D8A0" w14:textId="2A87C59B" w:rsidR="00D778B3" w:rsidRDefault="003F483A" w:rsidP="00D778B3">
            <w:pPr>
              <w:pStyle w:val="TableParagraph"/>
              <w:spacing w:before="155"/>
              <w:rPr>
                <w:sz w:val="14"/>
              </w:rPr>
            </w:pPr>
            <w:r w:rsidRPr="003F483A">
              <w:rPr>
                <w:sz w:val="14"/>
              </w:rPr>
              <w:t>2 hours 2 hours 2 hours 4 hours 2 hours 2 hours4 hours 2 hours 4 hours 2 hours 2 hours</w:t>
            </w:r>
          </w:p>
        </w:tc>
      </w:tr>
      <w:tr w:rsidR="00175B3A" w14:paraId="5BB8B2DE" w14:textId="77777777" w:rsidTr="00730B2E">
        <w:trPr>
          <w:trHeight w:val="737"/>
        </w:trPr>
        <w:tc>
          <w:tcPr>
            <w:tcW w:w="9827" w:type="dxa"/>
            <w:gridSpan w:val="3"/>
            <w:tcBorders>
              <w:top w:val="single" w:sz="12" w:space="0" w:color="000000"/>
              <w:bottom w:val="single" w:sz="12" w:space="0" w:color="000000"/>
            </w:tcBorders>
          </w:tcPr>
          <w:p w14:paraId="2954854A" w14:textId="77777777" w:rsidR="003D6120" w:rsidRDefault="003B7DB3" w:rsidP="003D6120">
            <w:pPr>
              <w:pStyle w:val="TableParagraph"/>
              <w:spacing w:before="52"/>
              <w:rPr>
                <w:sz w:val="14"/>
              </w:rPr>
            </w:pPr>
            <w:r>
              <w:rPr>
                <w:sz w:val="14"/>
              </w:rPr>
              <w:lastRenderedPageBreak/>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71077F69" w14:textId="77777777" w:rsidR="00D778B3" w:rsidRPr="00D778B3" w:rsidRDefault="00D778B3" w:rsidP="00D778B3">
            <w:pPr>
              <w:pStyle w:val="TableParagraph"/>
              <w:tabs>
                <w:tab w:val="left" w:pos="439"/>
              </w:tabs>
              <w:spacing w:before="19"/>
              <w:ind w:left="439"/>
              <w:rPr>
                <w:b/>
                <w:sz w:val="14"/>
              </w:rPr>
            </w:pPr>
          </w:p>
          <w:p w14:paraId="00006B5A" w14:textId="77777777" w:rsidR="002901B9" w:rsidRDefault="003F483A" w:rsidP="00C14A55">
            <w:pPr>
              <w:pStyle w:val="TableParagraph"/>
              <w:spacing w:before="52"/>
              <w:ind w:left="474"/>
              <w:rPr>
                <w:b/>
                <w:sz w:val="14"/>
              </w:rPr>
            </w:pPr>
            <w:r w:rsidRPr="003F483A">
              <w:rPr>
                <w:b/>
                <w:sz w:val="14"/>
              </w:rPr>
              <w:t xml:space="preserve">1. Course and seminar support - SUMS 2024 platform </w:t>
            </w:r>
          </w:p>
          <w:p w14:paraId="334A7D93" w14:textId="77777777" w:rsidR="002901B9" w:rsidRDefault="003F483A" w:rsidP="00C14A55">
            <w:pPr>
              <w:pStyle w:val="TableParagraph"/>
              <w:spacing w:before="52"/>
              <w:ind w:left="474"/>
              <w:rPr>
                <w:b/>
                <w:sz w:val="14"/>
              </w:rPr>
            </w:pPr>
            <w:r w:rsidRPr="003F483A">
              <w:rPr>
                <w:b/>
                <w:sz w:val="14"/>
              </w:rPr>
              <w:t>2. Mo</w:t>
            </w:r>
            <w:r w:rsidR="002901B9">
              <w:rPr>
                <w:b/>
                <w:sz w:val="14"/>
              </w:rPr>
              <w:t>ț</w:t>
            </w:r>
            <w:r w:rsidRPr="003F483A">
              <w:rPr>
                <w:b/>
                <w:sz w:val="14"/>
              </w:rPr>
              <w:t xml:space="preserve"> G., Popa L., Linear algebra, analytic geometry and differential geometry, "Aurel</w:t>
            </w:r>
            <w:r w:rsidR="002901B9">
              <w:rPr>
                <w:b/>
                <w:sz w:val="14"/>
              </w:rPr>
              <w:t xml:space="preserve"> </w:t>
            </w:r>
            <w:r w:rsidRPr="003F483A">
              <w:rPr>
                <w:b/>
                <w:sz w:val="14"/>
              </w:rPr>
              <w:t xml:space="preserve">Vlaicu" University Press, 2015. </w:t>
            </w:r>
          </w:p>
          <w:p w14:paraId="2434577A" w14:textId="2A539D60" w:rsidR="002901B9" w:rsidRDefault="003F483A" w:rsidP="00C14A55">
            <w:pPr>
              <w:pStyle w:val="TableParagraph"/>
              <w:spacing w:before="52"/>
              <w:ind w:left="474"/>
              <w:rPr>
                <w:b/>
                <w:sz w:val="14"/>
              </w:rPr>
            </w:pPr>
            <w:r w:rsidRPr="003F483A">
              <w:rPr>
                <w:b/>
                <w:sz w:val="14"/>
              </w:rPr>
              <w:t>3. Mo</w:t>
            </w:r>
            <w:r w:rsidR="002901B9">
              <w:rPr>
                <w:b/>
                <w:sz w:val="14"/>
              </w:rPr>
              <w:t>ț</w:t>
            </w:r>
            <w:r w:rsidRPr="003F483A">
              <w:rPr>
                <w:b/>
                <w:sz w:val="14"/>
              </w:rPr>
              <w:t xml:space="preserve"> G., Popa L ., Higher algebra for technical and economic profiles, "Aurel Vlaicu" University Publishing House, 2010</w:t>
            </w:r>
            <w:r w:rsidR="002901B9">
              <w:rPr>
                <w:b/>
                <w:sz w:val="14"/>
              </w:rPr>
              <w:t>.</w:t>
            </w:r>
          </w:p>
          <w:p w14:paraId="57B087B9" w14:textId="77777777" w:rsidR="002901B9" w:rsidRDefault="003F483A" w:rsidP="00C14A55">
            <w:pPr>
              <w:pStyle w:val="TableParagraph"/>
              <w:spacing w:before="52"/>
              <w:ind w:left="474"/>
              <w:rPr>
                <w:b/>
                <w:sz w:val="14"/>
              </w:rPr>
            </w:pPr>
            <w:r w:rsidRPr="003F483A">
              <w:rPr>
                <w:b/>
                <w:sz w:val="14"/>
              </w:rPr>
              <w:t>4. Mo</w:t>
            </w:r>
            <w:r w:rsidR="002901B9">
              <w:rPr>
                <w:b/>
                <w:sz w:val="14"/>
              </w:rPr>
              <w:t>ț</w:t>
            </w:r>
            <w:r w:rsidRPr="003F483A">
              <w:rPr>
                <w:b/>
                <w:sz w:val="14"/>
              </w:rPr>
              <w:t xml:space="preserve">, G., Popa, L. Linear algebra. Collection of problems, Ed. Mirton, Timisoara, 1999. </w:t>
            </w:r>
          </w:p>
          <w:p w14:paraId="12B242C8" w14:textId="2BC5A0A4" w:rsidR="00175B3A" w:rsidRDefault="003F483A" w:rsidP="00C14A55">
            <w:pPr>
              <w:pStyle w:val="TableParagraph"/>
              <w:spacing w:before="52"/>
              <w:ind w:left="474"/>
              <w:rPr>
                <w:b/>
                <w:sz w:val="14"/>
              </w:rPr>
            </w:pPr>
            <w:r w:rsidRPr="003F483A">
              <w:rPr>
                <w:b/>
                <w:sz w:val="14"/>
              </w:rPr>
              <w:t>5. Poole D, Linear Algebra - A Modern Introduction (4th edition), Cengage Learning, USA, 2015.</w:t>
            </w:r>
          </w:p>
        </w:tc>
      </w:tr>
      <w:tr w:rsidR="00175B3A" w14:paraId="38FAA330" w14:textId="77777777" w:rsidTr="00730B2E">
        <w:trPr>
          <w:trHeight w:val="306"/>
        </w:trPr>
        <w:tc>
          <w:tcPr>
            <w:tcW w:w="4866" w:type="dxa"/>
            <w:tcBorders>
              <w:top w:val="single" w:sz="12" w:space="0" w:color="000000"/>
              <w:bottom w:val="single" w:sz="12" w:space="0" w:color="000000"/>
            </w:tcBorders>
          </w:tcPr>
          <w:p w14:paraId="57B2E209"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2693" w:type="dxa"/>
            <w:tcBorders>
              <w:top w:val="single" w:sz="12" w:space="0" w:color="000000"/>
              <w:bottom w:val="single" w:sz="12" w:space="0" w:color="000000"/>
            </w:tcBorders>
          </w:tcPr>
          <w:p w14:paraId="049668FC"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19464CBD" w14:textId="77777777" w:rsidR="00175B3A" w:rsidRDefault="003D6120">
            <w:pPr>
              <w:pStyle w:val="TableParagraph"/>
              <w:spacing w:before="64"/>
              <w:rPr>
                <w:sz w:val="14"/>
              </w:rPr>
            </w:pPr>
            <w:r w:rsidRPr="00E52632">
              <w:rPr>
                <w:spacing w:val="-2"/>
                <w:sz w:val="14"/>
              </w:rPr>
              <w:t>Remarks</w:t>
            </w:r>
          </w:p>
        </w:tc>
      </w:tr>
      <w:tr w:rsidR="00175B3A" w14:paraId="4B487BD3" w14:textId="77777777" w:rsidTr="00730B2E">
        <w:trPr>
          <w:trHeight w:val="282"/>
        </w:trPr>
        <w:tc>
          <w:tcPr>
            <w:tcW w:w="9827" w:type="dxa"/>
            <w:gridSpan w:val="3"/>
            <w:tcBorders>
              <w:top w:val="single" w:sz="12" w:space="0" w:color="000000"/>
              <w:bottom w:val="single" w:sz="12" w:space="0" w:color="000000"/>
            </w:tcBorders>
          </w:tcPr>
          <w:p w14:paraId="02532895" w14:textId="77777777" w:rsidR="00175B3A" w:rsidRDefault="003B7DB3">
            <w:pPr>
              <w:pStyle w:val="TableParagraph"/>
              <w:spacing w:before="52"/>
              <w:rPr>
                <w:sz w:val="14"/>
              </w:rPr>
            </w:pPr>
            <w:r>
              <w:rPr>
                <w:sz w:val="14"/>
              </w:rPr>
              <w:t>8.6</w:t>
            </w:r>
            <w:r>
              <w:rPr>
                <w:spacing w:val="9"/>
                <w:sz w:val="14"/>
              </w:rPr>
              <w:t xml:space="preserve"> </w:t>
            </w:r>
            <w:r w:rsidR="003D6120" w:rsidRPr="003D6120">
              <w:rPr>
                <w:sz w:val="14"/>
              </w:rPr>
              <w:t>Laboratory</w:t>
            </w:r>
            <w:r w:rsidR="003D6120">
              <w:rPr>
                <w:sz w:val="14"/>
              </w:rPr>
              <w:t xml:space="preserve"> Outline</w:t>
            </w:r>
          </w:p>
        </w:tc>
      </w:tr>
      <w:tr w:rsidR="00175B3A" w14:paraId="79CBCC55" w14:textId="77777777" w:rsidTr="00730B2E">
        <w:trPr>
          <w:trHeight w:val="306"/>
        </w:trPr>
        <w:tc>
          <w:tcPr>
            <w:tcW w:w="4866" w:type="dxa"/>
            <w:tcBorders>
              <w:top w:val="single" w:sz="12" w:space="0" w:color="000000"/>
              <w:bottom w:val="single" w:sz="12" w:space="0" w:color="000000"/>
            </w:tcBorders>
          </w:tcPr>
          <w:p w14:paraId="36C3212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2693" w:type="dxa"/>
            <w:tcBorders>
              <w:top w:val="single" w:sz="12" w:space="0" w:color="000000"/>
              <w:bottom w:val="single" w:sz="12" w:space="0" w:color="000000"/>
            </w:tcBorders>
          </w:tcPr>
          <w:p w14:paraId="76DAA070"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3C49E465" w14:textId="77777777" w:rsidR="00175B3A" w:rsidRDefault="003D6120">
            <w:pPr>
              <w:pStyle w:val="TableParagraph"/>
              <w:spacing w:before="64"/>
              <w:rPr>
                <w:sz w:val="14"/>
              </w:rPr>
            </w:pPr>
            <w:r w:rsidRPr="00E52632">
              <w:rPr>
                <w:spacing w:val="-2"/>
                <w:sz w:val="14"/>
              </w:rPr>
              <w:t>Remarks</w:t>
            </w:r>
          </w:p>
        </w:tc>
      </w:tr>
      <w:tr w:rsidR="00175B3A" w14:paraId="0DE085EE" w14:textId="77777777" w:rsidTr="00730B2E">
        <w:trPr>
          <w:trHeight w:val="289"/>
        </w:trPr>
        <w:tc>
          <w:tcPr>
            <w:tcW w:w="9827" w:type="dxa"/>
            <w:gridSpan w:val="3"/>
            <w:tcBorders>
              <w:top w:val="single" w:sz="12" w:space="0" w:color="000000"/>
            </w:tcBorders>
          </w:tcPr>
          <w:p w14:paraId="1A6ACA53" w14:textId="77777777" w:rsidR="00175B3A" w:rsidRDefault="003B7DB3" w:rsidP="003D6120">
            <w:pPr>
              <w:pStyle w:val="TableParagraph"/>
              <w:spacing w:before="52"/>
              <w:rPr>
                <w:sz w:val="14"/>
              </w:rPr>
            </w:pPr>
            <w:r>
              <w:rPr>
                <w:sz w:val="14"/>
              </w:rPr>
              <w:t>8.8</w:t>
            </w:r>
            <w:r>
              <w:rPr>
                <w:spacing w:val="9"/>
                <w:sz w:val="14"/>
              </w:rPr>
              <w:t xml:space="preserve"> </w:t>
            </w:r>
            <w:r w:rsidR="003D6120">
              <w:rPr>
                <w:sz w:val="14"/>
              </w:rPr>
              <w:t>Project Outline</w:t>
            </w:r>
          </w:p>
        </w:tc>
      </w:tr>
    </w:tbl>
    <w:p w14:paraId="797EC2A4" w14:textId="77777777" w:rsidR="00175B3A" w:rsidRDefault="00175B3A">
      <w:pPr>
        <w:spacing w:before="63"/>
        <w:rPr>
          <w:sz w:val="14"/>
        </w:rPr>
      </w:pPr>
    </w:p>
    <w:p w14:paraId="0EFDFCDA" w14:textId="090A38CD" w:rsidR="00175B3A" w:rsidRDefault="003D6120" w:rsidP="00D778B3">
      <w:pPr>
        <w:pStyle w:val="ListParagraph"/>
        <w:numPr>
          <w:ilvl w:val="0"/>
          <w:numId w:val="4"/>
        </w:numPr>
        <w:tabs>
          <w:tab w:val="left" w:pos="993"/>
        </w:tabs>
        <w:spacing w:before="1"/>
        <w:ind w:hanging="1556"/>
        <w:rPr>
          <w:sz w:val="14"/>
        </w:rPr>
      </w:pPr>
      <w:r w:rsidRPr="003D6120">
        <w:rPr>
          <w:sz w:val="14"/>
        </w:rPr>
        <w:t>Correlation of course outline with the expectations of the epistemic community, professional associations and representative employers</w:t>
      </w:r>
      <w:r w:rsidR="00D778B3">
        <w:rPr>
          <w:sz w:val="14"/>
        </w:rPr>
        <w:t xml:space="preserve"> </w:t>
      </w:r>
      <w:r>
        <w:rPr>
          <w:sz w:val="14"/>
        </w:rPr>
        <w:t xml:space="preserve"> </w:t>
      </w:r>
      <w:r w:rsidRPr="003D6120">
        <w:rPr>
          <w:sz w:val="14"/>
        </w:rPr>
        <w:t xml:space="preserve">within the field of the program </w:t>
      </w:r>
    </w:p>
    <w:p w14:paraId="40D9E0A2" w14:textId="6831CC43" w:rsidR="00175B3A" w:rsidRDefault="001B567A">
      <w:pPr>
        <w:spacing w:before="50"/>
        <w:rPr>
          <w:sz w:val="14"/>
        </w:rPr>
      </w:pPr>
      <w:r>
        <w:rPr>
          <w:noProof/>
          <w:lang w:eastAsia="ro-RO"/>
        </w:rPr>
        <mc:AlternateContent>
          <mc:Choice Requires="wps">
            <w:drawing>
              <wp:anchor distT="0" distB="0" distL="0" distR="0" simplePos="0" relativeHeight="487587840" behindDoc="1" locked="0" layoutInCell="1" allowOverlap="1" wp14:anchorId="607072BA" wp14:editId="6095BB40">
                <wp:simplePos x="0" y="0"/>
                <wp:positionH relativeFrom="page">
                  <wp:posOffset>711200</wp:posOffset>
                </wp:positionH>
                <wp:positionV relativeFrom="paragraph">
                  <wp:posOffset>147955</wp:posOffset>
                </wp:positionV>
                <wp:extent cx="6261100" cy="419100"/>
                <wp:effectExtent l="0" t="0" r="25400"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0" cy="419100"/>
                        </a:xfrm>
                        <a:prstGeom prst="rect">
                          <a:avLst/>
                        </a:prstGeom>
                        <a:ln w="7620">
                          <a:solidFill>
                            <a:srgbClr val="000000"/>
                          </a:solidFill>
                          <a:prstDash val="solid"/>
                        </a:ln>
                      </wps:spPr>
                      <wps:txbx>
                        <w:txbxContent>
                          <w:p w14:paraId="7040971B" w14:textId="430BA203" w:rsidR="00175B3A" w:rsidRPr="001B567A" w:rsidRDefault="001B567A">
                            <w:pPr>
                              <w:spacing w:before="20"/>
                              <w:rPr>
                                <w:sz w:val="18"/>
                                <w:szCs w:val="18"/>
                              </w:rPr>
                            </w:pPr>
                            <w:r w:rsidRPr="001B567A">
                              <w:rPr>
                                <w:sz w:val="18"/>
                                <w:szCs w:val="18"/>
                              </w:rPr>
                              <w:t>The content of the discipline is consistent with what is done in other university centers in the country and abroad. In order to better adapt the content of the subject to the demands of the labor market, meetings were held both with representatives of the business environment and with mathematics and computer science teachers from the pre-university education</w:t>
                            </w:r>
                            <w:r w:rsidR="00C14A55">
                              <w:rPr>
                                <w:sz w:val="18"/>
                                <w:szCs w:val="18"/>
                              </w:rPr>
                              <w:t xml:space="preserve"> of Arad</w:t>
                            </w:r>
                            <w:r w:rsidRPr="001B567A">
                              <w:rPr>
                                <w:sz w:val="18"/>
                                <w:szCs w:val="18"/>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7072BA" id="_x0000_t202" coordsize="21600,21600" o:spt="202" path="m,l,21600r21600,l21600,xe">
                <v:stroke joinstyle="miter"/>
                <v:path gradientshapeok="t" o:connecttype="rect"/>
              </v:shapetype>
              <v:shape id="Textbox 2" o:spid="_x0000_s1026" type="#_x0000_t202" style="position:absolute;margin-left:56pt;margin-top:11.65pt;width:493pt;height:33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T1vwEAAH4DAAAOAAAAZHJzL2Uyb0RvYy54bWysU8GO0zAQvSPxD5bvNEmFCkRNV7DVIqQV&#10;IO3yAY5jNxaOx3jcJv17xk7aruCGyMEZZ56f572ZbO+mwbKTCmjANbxalZwpJ6Ez7tDwH88Pb95z&#10;hlG4TlhwquFnhfxu9/rVdvS1WkMPtlOBEYnDevQN72P0dVGg7NUgcAVeOUpqCIOItA2HogtiJPbB&#10;Fuuy3BQjhM4HkAqRvu7nJN9lfq2VjN+0RhWZbTjVFvMa8tqmtdhtRX0IwvdGLmWIf6hiEMbRpVeq&#10;vYiCHYP5i2owMgCCjisJQwFaG6myBlJTlX+oeeqFV1kLmYP+ahP+P1r59fTkvwcWp08wUQOzCPSP&#10;IH8ieVOMHusFkzzFGgmdhE46DOlNEhgdJG/PVz/VFJmkj5v1pqpKSknKva0+pDiR3k77gPGzgoGl&#10;oOGB+pUrEKdHjDP0AkmXWcfGhr/brMu5TrCmezDWphyGQ3tvAzuJ1Or8LJfhS1ii2wvsZ1xOLTDr&#10;Fr2zxCQ2Tu1EVaSwhe5MPo00Kg3HX0cRFGf2i6NepLm6BOEStJcgRHsPefpSlQ4+HiNok8XdeJeb&#10;qcnZnmUg0xS93GfU7bfZ/QYAAP//AwBQSwMEFAAGAAgAAAAhAJubshrfAAAACgEAAA8AAABkcnMv&#10;ZG93bnJldi54bWxMj09Lw0AQxe+C32EZwZvdNAFJYzZFKgVRLFg99DjNjsni/gnZTRu/vdOTHt+b&#10;x5vfq9ezs+JEYzTBK1guMhDk26CN7xR8fmzvShAxoddogycFPxRh3Vxf1VjpcPbvdNqnTnCJjxUq&#10;6FMaKilj25PDuAgDeb59hdFhYjl2Uo945nJnZZ5l99Kh8fyhx4E2PbXf+8kpKNrtk8FpiM9vh0MX&#10;d3bzunsxSt3ezI8PIBLN6S8MF3xGh4aZjmHyOgrLepnzlqQgLwoQl0C2Ktk5KihXBcimlv8nNL8A&#10;AAD//wMAUEsBAi0AFAAGAAgAAAAhALaDOJL+AAAA4QEAABMAAAAAAAAAAAAAAAAAAAAAAFtDb250&#10;ZW50X1R5cGVzXS54bWxQSwECLQAUAAYACAAAACEAOP0h/9YAAACUAQAACwAAAAAAAAAAAAAAAAAv&#10;AQAAX3JlbHMvLnJlbHNQSwECLQAUAAYACAAAACEAhBVk9b8BAAB+AwAADgAAAAAAAAAAAAAAAAAu&#10;AgAAZHJzL2Uyb0RvYy54bWxQSwECLQAUAAYACAAAACEAm5uyGt8AAAAKAQAADwAAAAAAAAAAAAAA&#10;AAAZBAAAZHJzL2Rvd25yZXYueG1sUEsFBgAAAAAEAAQA8wAAACUFAAAAAA==&#10;" filled="f" strokeweight=".6pt">
                <v:path arrowok="t"/>
                <v:textbox inset="0,0,0,0">
                  <w:txbxContent>
                    <w:p w14:paraId="7040971B" w14:textId="430BA203" w:rsidR="00175B3A" w:rsidRPr="001B567A" w:rsidRDefault="001B567A">
                      <w:pPr>
                        <w:spacing w:before="20"/>
                        <w:rPr>
                          <w:sz w:val="18"/>
                          <w:szCs w:val="18"/>
                        </w:rPr>
                      </w:pPr>
                      <w:r w:rsidRPr="001B567A">
                        <w:rPr>
                          <w:sz w:val="18"/>
                          <w:szCs w:val="18"/>
                        </w:rPr>
                        <w:t xml:space="preserve">The content of </w:t>
                      </w:r>
                      <w:proofErr w:type="spellStart"/>
                      <w:r w:rsidRPr="001B567A">
                        <w:rPr>
                          <w:sz w:val="18"/>
                          <w:szCs w:val="18"/>
                        </w:rPr>
                        <w:t>the</w:t>
                      </w:r>
                      <w:proofErr w:type="spellEnd"/>
                      <w:r w:rsidRPr="001B567A">
                        <w:rPr>
                          <w:sz w:val="18"/>
                          <w:szCs w:val="18"/>
                        </w:rPr>
                        <w:t xml:space="preserve"> discipline </w:t>
                      </w:r>
                      <w:proofErr w:type="spellStart"/>
                      <w:r w:rsidRPr="001B567A">
                        <w:rPr>
                          <w:sz w:val="18"/>
                          <w:szCs w:val="18"/>
                        </w:rPr>
                        <w:t>is</w:t>
                      </w:r>
                      <w:proofErr w:type="spellEnd"/>
                      <w:r w:rsidRPr="001B567A">
                        <w:rPr>
                          <w:sz w:val="18"/>
                          <w:szCs w:val="18"/>
                        </w:rPr>
                        <w:t xml:space="preserve"> consistent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what</w:t>
                      </w:r>
                      <w:proofErr w:type="spellEnd"/>
                      <w:r w:rsidRPr="001B567A">
                        <w:rPr>
                          <w:sz w:val="18"/>
                          <w:szCs w:val="18"/>
                        </w:rPr>
                        <w:t xml:space="preserve"> </w:t>
                      </w:r>
                      <w:proofErr w:type="spellStart"/>
                      <w:r w:rsidRPr="001B567A">
                        <w:rPr>
                          <w:sz w:val="18"/>
                          <w:szCs w:val="18"/>
                        </w:rPr>
                        <w:t>is</w:t>
                      </w:r>
                      <w:proofErr w:type="spellEnd"/>
                      <w:r w:rsidRPr="001B567A">
                        <w:rPr>
                          <w:sz w:val="18"/>
                          <w:szCs w:val="18"/>
                        </w:rPr>
                        <w:t xml:space="preserve"> </w:t>
                      </w:r>
                      <w:proofErr w:type="spellStart"/>
                      <w:r w:rsidRPr="001B567A">
                        <w:rPr>
                          <w:sz w:val="18"/>
                          <w:szCs w:val="18"/>
                        </w:rPr>
                        <w:t>done</w:t>
                      </w:r>
                      <w:proofErr w:type="spellEnd"/>
                      <w:r w:rsidRPr="001B567A">
                        <w:rPr>
                          <w:sz w:val="18"/>
                          <w:szCs w:val="18"/>
                        </w:rPr>
                        <w:t xml:space="preserve"> in </w:t>
                      </w:r>
                      <w:proofErr w:type="spellStart"/>
                      <w:r w:rsidRPr="001B567A">
                        <w:rPr>
                          <w:sz w:val="18"/>
                          <w:szCs w:val="18"/>
                        </w:rPr>
                        <w:t>other</w:t>
                      </w:r>
                      <w:proofErr w:type="spellEnd"/>
                      <w:r w:rsidRPr="001B567A">
                        <w:rPr>
                          <w:sz w:val="18"/>
                          <w:szCs w:val="18"/>
                        </w:rPr>
                        <w:t xml:space="preserve"> </w:t>
                      </w:r>
                      <w:proofErr w:type="spellStart"/>
                      <w:r w:rsidRPr="001B567A">
                        <w:rPr>
                          <w:sz w:val="18"/>
                          <w:szCs w:val="18"/>
                        </w:rPr>
                        <w:t>university</w:t>
                      </w:r>
                      <w:proofErr w:type="spellEnd"/>
                      <w:r w:rsidRPr="001B567A">
                        <w:rPr>
                          <w:sz w:val="18"/>
                          <w:szCs w:val="18"/>
                        </w:rPr>
                        <w:t xml:space="preserve"> </w:t>
                      </w:r>
                      <w:proofErr w:type="spellStart"/>
                      <w:r w:rsidRPr="001B567A">
                        <w:rPr>
                          <w:sz w:val="18"/>
                          <w:szCs w:val="18"/>
                        </w:rPr>
                        <w:t>centers</w:t>
                      </w:r>
                      <w:proofErr w:type="spellEnd"/>
                      <w:r w:rsidRPr="001B567A">
                        <w:rPr>
                          <w:sz w:val="18"/>
                          <w:szCs w:val="18"/>
                        </w:rPr>
                        <w:t xml:space="preserve"> in </w:t>
                      </w:r>
                      <w:proofErr w:type="spellStart"/>
                      <w:r w:rsidRPr="001B567A">
                        <w:rPr>
                          <w:sz w:val="18"/>
                          <w:szCs w:val="18"/>
                        </w:rPr>
                        <w:t>the</w:t>
                      </w:r>
                      <w:proofErr w:type="spellEnd"/>
                      <w:r w:rsidRPr="001B567A">
                        <w:rPr>
                          <w:sz w:val="18"/>
                          <w:szCs w:val="18"/>
                        </w:rPr>
                        <w:t xml:space="preserve"> country </w:t>
                      </w:r>
                      <w:proofErr w:type="spellStart"/>
                      <w:r w:rsidRPr="001B567A">
                        <w:rPr>
                          <w:sz w:val="18"/>
                          <w:szCs w:val="18"/>
                        </w:rPr>
                        <w:t>and</w:t>
                      </w:r>
                      <w:proofErr w:type="spellEnd"/>
                      <w:r w:rsidRPr="001B567A">
                        <w:rPr>
                          <w:sz w:val="18"/>
                          <w:szCs w:val="18"/>
                        </w:rPr>
                        <w:t xml:space="preserve"> </w:t>
                      </w:r>
                      <w:proofErr w:type="spellStart"/>
                      <w:r w:rsidRPr="001B567A">
                        <w:rPr>
                          <w:sz w:val="18"/>
                          <w:szCs w:val="18"/>
                        </w:rPr>
                        <w:t>abroad</w:t>
                      </w:r>
                      <w:proofErr w:type="spellEnd"/>
                      <w:r w:rsidRPr="001B567A">
                        <w:rPr>
                          <w:sz w:val="18"/>
                          <w:szCs w:val="18"/>
                        </w:rPr>
                        <w:t xml:space="preserve">. In </w:t>
                      </w:r>
                      <w:proofErr w:type="spellStart"/>
                      <w:r w:rsidRPr="001B567A">
                        <w:rPr>
                          <w:sz w:val="18"/>
                          <w:szCs w:val="18"/>
                        </w:rPr>
                        <w:t>order</w:t>
                      </w:r>
                      <w:proofErr w:type="spellEnd"/>
                      <w:r w:rsidRPr="001B567A">
                        <w:rPr>
                          <w:sz w:val="18"/>
                          <w:szCs w:val="18"/>
                        </w:rPr>
                        <w:t xml:space="preserve"> </w:t>
                      </w:r>
                      <w:proofErr w:type="spellStart"/>
                      <w:r w:rsidRPr="001B567A">
                        <w:rPr>
                          <w:sz w:val="18"/>
                          <w:szCs w:val="18"/>
                        </w:rPr>
                        <w:t>to</w:t>
                      </w:r>
                      <w:proofErr w:type="spellEnd"/>
                      <w:r w:rsidRPr="001B567A">
                        <w:rPr>
                          <w:sz w:val="18"/>
                          <w:szCs w:val="18"/>
                        </w:rPr>
                        <w:t xml:space="preserve"> </w:t>
                      </w:r>
                      <w:proofErr w:type="spellStart"/>
                      <w:r w:rsidRPr="001B567A">
                        <w:rPr>
                          <w:sz w:val="18"/>
                          <w:szCs w:val="18"/>
                        </w:rPr>
                        <w:t>better</w:t>
                      </w:r>
                      <w:proofErr w:type="spellEnd"/>
                      <w:r w:rsidRPr="001B567A">
                        <w:rPr>
                          <w:sz w:val="18"/>
                          <w:szCs w:val="18"/>
                        </w:rPr>
                        <w:t xml:space="preserve"> </w:t>
                      </w:r>
                      <w:proofErr w:type="spellStart"/>
                      <w:r w:rsidRPr="001B567A">
                        <w:rPr>
                          <w:sz w:val="18"/>
                          <w:szCs w:val="18"/>
                        </w:rPr>
                        <w:t>adapt</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content of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subject</w:t>
                      </w:r>
                      <w:proofErr w:type="spellEnd"/>
                      <w:r w:rsidRPr="001B567A">
                        <w:rPr>
                          <w:sz w:val="18"/>
                          <w:szCs w:val="18"/>
                        </w:rPr>
                        <w:t xml:space="preserve"> </w:t>
                      </w:r>
                      <w:proofErr w:type="spellStart"/>
                      <w:r w:rsidRPr="001B567A">
                        <w:rPr>
                          <w:sz w:val="18"/>
                          <w:szCs w:val="18"/>
                        </w:rPr>
                        <w:t>to</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demands</w:t>
                      </w:r>
                      <w:proofErr w:type="spellEnd"/>
                      <w:r w:rsidRPr="001B567A">
                        <w:rPr>
                          <w:sz w:val="18"/>
                          <w:szCs w:val="18"/>
                        </w:rPr>
                        <w:t xml:space="preserve"> of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labor</w:t>
                      </w:r>
                      <w:proofErr w:type="spellEnd"/>
                      <w:r w:rsidRPr="001B567A">
                        <w:rPr>
                          <w:sz w:val="18"/>
                          <w:szCs w:val="18"/>
                        </w:rPr>
                        <w:t xml:space="preserve"> market, </w:t>
                      </w:r>
                      <w:proofErr w:type="spellStart"/>
                      <w:r w:rsidRPr="001B567A">
                        <w:rPr>
                          <w:sz w:val="18"/>
                          <w:szCs w:val="18"/>
                        </w:rPr>
                        <w:t>meetings</w:t>
                      </w:r>
                      <w:proofErr w:type="spellEnd"/>
                      <w:r w:rsidRPr="001B567A">
                        <w:rPr>
                          <w:sz w:val="18"/>
                          <w:szCs w:val="18"/>
                        </w:rPr>
                        <w:t xml:space="preserve"> </w:t>
                      </w:r>
                      <w:proofErr w:type="spellStart"/>
                      <w:r w:rsidRPr="001B567A">
                        <w:rPr>
                          <w:sz w:val="18"/>
                          <w:szCs w:val="18"/>
                        </w:rPr>
                        <w:t>were</w:t>
                      </w:r>
                      <w:proofErr w:type="spellEnd"/>
                      <w:r w:rsidRPr="001B567A">
                        <w:rPr>
                          <w:sz w:val="18"/>
                          <w:szCs w:val="18"/>
                        </w:rPr>
                        <w:t xml:space="preserve"> </w:t>
                      </w:r>
                      <w:proofErr w:type="spellStart"/>
                      <w:r w:rsidRPr="001B567A">
                        <w:rPr>
                          <w:sz w:val="18"/>
                          <w:szCs w:val="18"/>
                        </w:rPr>
                        <w:t>held</w:t>
                      </w:r>
                      <w:proofErr w:type="spellEnd"/>
                      <w:r w:rsidRPr="001B567A">
                        <w:rPr>
                          <w:sz w:val="18"/>
                          <w:szCs w:val="18"/>
                        </w:rPr>
                        <w:t xml:space="preserve"> </w:t>
                      </w:r>
                      <w:proofErr w:type="spellStart"/>
                      <w:r w:rsidRPr="001B567A">
                        <w:rPr>
                          <w:sz w:val="18"/>
                          <w:szCs w:val="18"/>
                        </w:rPr>
                        <w:t>both</w:t>
                      </w:r>
                      <w:proofErr w:type="spellEnd"/>
                      <w:r w:rsidRPr="001B567A">
                        <w:rPr>
                          <w:sz w:val="18"/>
                          <w:szCs w:val="18"/>
                        </w:rPr>
                        <w:t xml:space="preserve">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representatives</w:t>
                      </w:r>
                      <w:proofErr w:type="spellEnd"/>
                      <w:r w:rsidRPr="001B567A">
                        <w:rPr>
                          <w:sz w:val="18"/>
                          <w:szCs w:val="18"/>
                        </w:rPr>
                        <w:t xml:space="preserve"> of </w:t>
                      </w:r>
                      <w:proofErr w:type="spellStart"/>
                      <w:r w:rsidRPr="001B567A">
                        <w:rPr>
                          <w:sz w:val="18"/>
                          <w:szCs w:val="18"/>
                        </w:rPr>
                        <w:t>the</w:t>
                      </w:r>
                      <w:proofErr w:type="spellEnd"/>
                      <w:r w:rsidRPr="001B567A">
                        <w:rPr>
                          <w:sz w:val="18"/>
                          <w:szCs w:val="18"/>
                        </w:rPr>
                        <w:t xml:space="preserve"> business </w:t>
                      </w:r>
                      <w:proofErr w:type="spellStart"/>
                      <w:r w:rsidRPr="001B567A">
                        <w:rPr>
                          <w:sz w:val="18"/>
                          <w:szCs w:val="18"/>
                        </w:rPr>
                        <w:t>environment</w:t>
                      </w:r>
                      <w:proofErr w:type="spellEnd"/>
                      <w:r w:rsidRPr="001B567A">
                        <w:rPr>
                          <w:sz w:val="18"/>
                          <w:szCs w:val="18"/>
                        </w:rPr>
                        <w:t xml:space="preserve"> </w:t>
                      </w:r>
                      <w:proofErr w:type="spellStart"/>
                      <w:r w:rsidRPr="001B567A">
                        <w:rPr>
                          <w:sz w:val="18"/>
                          <w:szCs w:val="18"/>
                        </w:rPr>
                        <w:t>and</w:t>
                      </w:r>
                      <w:proofErr w:type="spellEnd"/>
                      <w:r w:rsidRPr="001B567A">
                        <w:rPr>
                          <w:sz w:val="18"/>
                          <w:szCs w:val="18"/>
                        </w:rPr>
                        <w:t xml:space="preserve">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mathematics</w:t>
                      </w:r>
                      <w:proofErr w:type="spellEnd"/>
                      <w:r w:rsidRPr="001B567A">
                        <w:rPr>
                          <w:sz w:val="18"/>
                          <w:szCs w:val="18"/>
                        </w:rPr>
                        <w:t xml:space="preserve"> </w:t>
                      </w:r>
                      <w:proofErr w:type="spellStart"/>
                      <w:r w:rsidRPr="001B567A">
                        <w:rPr>
                          <w:sz w:val="18"/>
                          <w:szCs w:val="18"/>
                        </w:rPr>
                        <w:t>and</w:t>
                      </w:r>
                      <w:proofErr w:type="spellEnd"/>
                      <w:r w:rsidRPr="001B567A">
                        <w:rPr>
                          <w:sz w:val="18"/>
                          <w:szCs w:val="18"/>
                        </w:rPr>
                        <w:t xml:space="preserve"> computer </w:t>
                      </w:r>
                      <w:proofErr w:type="spellStart"/>
                      <w:r w:rsidRPr="001B567A">
                        <w:rPr>
                          <w:sz w:val="18"/>
                          <w:szCs w:val="18"/>
                        </w:rPr>
                        <w:t>science</w:t>
                      </w:r>
                      <w:proofErr w:type="spellEnd"/>
                      <w:r w:rsidRPr="001B567A">
                        <w:rPr>
                          <w:sz w:val="18"/>
                          <w:szCs w:val="18"/>
                        </w:rPr>
                        <w:t xml:space="preserve"> </w:t>
                      </w:r>
                      <w:proofErr w:type="spellStart"/>
                      <w:r w:rsidRPr="001B567A">
                        <w:rPr>
                          <w:sz w:val="18"/>
                          <w:szCs w:val="18"/>
                        </w:rPr>
                        <w:t>teachers</w:t>
                      </w:r>
                      <w:proofErr w:type="spellEnd"/>
                      <w:r w:rsidRPr="001B567A">
                        <w:rPr>
                          <w:sz w:val="18"/>
                          <w:szCs w:val="18"/>
                        </w:rPr>
                        <w:t xml:space="preserve"> </w:t>
                      </w:r>
                      <w:proofErr w:type="spellStart"/>
                      <w:r w:rsidRPr="001B567A">
                        <w:rPr>
                          <w:sz w:val="18"/>
                          <w:szCs w:val="18"/>
                        </w:rPr>
                        <w:t>from</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pre-</w:t>
                      </w:r>
                      <w:proofErr w:type="spellStart"/>
                      <w:r w:rsidRPr="001B567A">
                        <w:rPr>
                          <w:sz w:val="18"/>
                          <w:szCs w:val="18"/>
                        </w:rPr>
                        <w:t>university</w:t>
                      </w:r>
                      <w:proofErr w:type="spellEnd"/>
                      <w:r w:rsidRPr="001B567A">
                        <w:rPr>
                          <w:sz w:val="18"/>
                          <w:szCs w:val="18"/>
                        </w:rPr>
                        <w:t xml:space="preserve"> </w:t>
                      </w:r>
                      <w:proofErr w:type="spellStart"/>
                      <w:r w:rsidRPr="001B567A">
                        <w:rPr>
                          <w:sz w:val="18"/>
                          <w:szCs w:val="18"/>
                        </w:rPr>
                        <w:t>education</w:t>
                      </w:r>
                      <w:proofErr w:type="spellEnd"/>
                      <w:r w:rsidR="00C14A55">
                        <w:rPr>
                          <w:sz w:val="18"/>
                          <w:szCs w:val="18"/>
                        </w:rPr>
                        <w:t xml:space="preserve"> of Arad</w:t>
                      </w:r>
                      <w:r w:rsidRPr="001B567A">
                        <w:rPr>
                          <w:sz w:val="18"/>
                          <w:szCs w:val="18"/>
                        </w:rPr>
                        <w:t>.</w:t>
                      </w:r>
                    </w:p>
                  </w:txbxContent>
                </v:textbox>
                <w10:wrap type="topAndBottom" anchorx="page"/>
              </v:shape>
            </w:pict>
          </mc:Fallback>
        </mc:AlternateContent>
      </w:r>
    </w:p>
    <w:p w14:paraId="476D57AE" w14:textId="77777777" w:rsidR="001B567A" w:rsidRPr="001B567A" w:rsidRDefault="001B567A" w:rsidP="001B567A">
      <w:pPr>
        <w:pStyle w:val="ListParagraph"/>
        <w:tabs>
          <w:tab w:val="left" w:pos="2479"/>
        </w:tabs>
        <w:spacing w:after="30"/>
        <w:ind w:firstLine="0"/>
        <w:rPr>
          <w:sz w:val="14"/>
        </w:rPr>
      </w:pPr>
    </w:p>
    <w:p w14:paraId="48C9952A" w14:textId="77777777" w:rsidR="001B567A" w:rsidRPr="001B567A" w:rsidRDefault="001B567A" w:rsidP="001B567A">
      <w:pPr>
        <w:pStyle w:val="ListParagraph"/>
        <w:rPr>
          <w:b/>
          <w:sz w:val="14"/>
        </w:rPr>
      </w:pPr>
    </w:p>
    <w:p w14:paraId="018B6B7D" w14:textId="167952E2"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5273"/>
        <w:gridCol w:w="2108"/>
        <w:gridCol w:w="1294"/>
      </w:tblGrid>
      <w:tr w:rsidR="00175B3A" w14:paraId="1E50FFCB" w14:textId="77777777" w:rsidTr="00730B2E">
        <w:trPr>
          <w:trHeight w:val="657"/>
        </w:trPr>
        <w:tc>
          <w:tcPr>
            <w:tcW w:w="1152" w:type="dxa"/>
          </w:tcPr>
          <w:p w14:paraId="5CA75C92" w14:textId="77777777" w:rsidR="00175B3A" w:rsidRDefault="00175B3A">
            <w:pPr>
              <w:pStyle w:val="TableParagraph"/>
              <w:spacing w:before="78"/>
              <w:ind w:left="0"/>
              <w:rPr>
                <w:sz w:val="14"/>
              </w:rPr>
            </w:pPr>
          </w:p>
          <w:p w14:paraId="1B9735CB" w14:textId="77777777" w:rsidR="00175B3A" w:rsidRDefault="003D6120">
            <w:pPr>
              <w:pStyle w:val="TableParagraph"/>
              <w:spacing w:before="1"/>
              <w:rPr>
                <w:sz w:val="14"/>
              </w:rPr>
            </w:pPr>
            <w:r w:rsidRPr="003D6120">
              <w:rPr>
                <w:sz w:val="14"/>
              </w:rPr>
              <w:t>Activity type</w:t>
            </w:r>
          </w:p>
        </w:tc>
        <w:tc>
          <w:tcPr>
            <w:tcW w:w="5273" w:type="dxa"/>
          </w:tcPr>
          <w:p w14:paraId="12F76924" w14:textId="77777777" w:rsidR="00175B3A" w:rsidRDefault="00175B3A">
            <w:pPr>
              <w:pStyle w:val="TableParagraph"/>
              <w:spacing w:before="78"/>
              <w:ind w:left="0"/>
              <w:rPr>
                <w:sz w:val="14"/>
              </w:rPr>
            </w:pPr>
          </w:p>
          <w:p w14:paraId="38894CFD" w14:textId="77777777" w:rsidR="00175B3A" w:rsidRDefault="003D6120">
            <w:pPr>
              <w:pStyle w:val="TableParagraph"/>
              <w:spacing w:before="1"/>
              <w:ind w:left="188"/>
              <w:rPr>
                <w:sz w:val="14"/>
              </w:rPr>
            </w:pPr>
            <w:r w:rsidRPr="003D6120">
              <w:rPr>
                <w:sz w:val="14"/>
              </w:rPr>
              <w:t>Evaluation criteria</w:t>
            </w:r>
          </w:p>
        </w:tc>
        <w:tc>
          <w:tcPr>
            <w:tcW w:w="2108" w:type="dxa"/>
          </w:tcPr>
          <w:p w14:paraId="065B679F" w14:textId="77777777" w:rsidR="00175B3A" w:rsidRDefault="00175B3A">
            <w:pPr>
              <w:pStyle w:val="TableParagraph"/>
              <w:spacing w:before="78"/>
              <w:ind w:left="0"/>
              <w:rPr>
                <w:sz w:val="14"/>
              </w:rPr>
            </w:pPr>
          </w:p>
          <w:p w14:paraId="7BA2ECD7" w14:textId="77777777" w:rsidR="00175B3A" w:rsidRDefault="003D6120">
            <w:pPr>
              <w:pStyle w:val="TableParagraph"/>
              <w:spacing w:before="1"/>
              <w:ind w:left="182"/>
              <w:rPr>
                <w:sz w:val="14"/>
              </w:rPr>
            </w:pPr>
            <w:r w:rsidRPr="003D6120">
              <w:rPr>
                <w:sz w:val="14"/>
              </w:rPr>
              <w:t>Evaluation methods</w:t>
            </w:r>
          </w:p>
        </w:tc>
        <w:tc>
          <w:tcPr>
            <w:tcW w:w="1294" w:type="dxa"/>
          </w:tcPr>
          <w:p w14:paraId="3464E925"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4083C1DA" w14:textId="77777777" w:rsidTr="00730B2E">
        <w:trPr>
          <w:trHeight w:val="1053"/>
        </w:trPr>
        <w:tc>
          <w:tcPr>
            <w:tcW w:w="1152" w:type="dxa"/>
          </w:tcPr>
          <w:p w14:paraId="2471CFF0" w14:textId="77777777" w:rsidR="00175B3A" w:rsidRDefault="00175B3A">
            <w:pPr>
              <w:pStyle w:val="TableParagraph"/>
              <w:spacing w:before="0"/>
              <w:ind w:left="0"/>
              <w:rPr>
                <w:sz w:val="14"/>
              </w:rPr>
            </w:pPr>
          </w:p>
          <w:p w14:paraId="3D42DEB6" w14:textId="77777777" w:rsidR="00175B3A" w:rsidRDefault="00175B3A">
            <w:pPr>
              <w:pStyle w:val="TableParagraph"/>
              <w:spacing w:before="109"/>
              <w:ind w:left="0"/>
              <w:rPr>
                <w:sz w:val="14"/>
              </w:rPr>
            </w:pPr>
          </w:p>
          <w:p w14:paraId="4966D29E"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5273" w:type="dxa"/>
          </w:tcPr>
          <w:p w14:paraId="4556B3FE" w14:textId="77777777" w:rsidR="001B567A" w:rsidRDefault="001B567A">
            <w:pPr>
              <w:pStyle w:val="TableParagraph"/>
              <w:spacing w:before="6"/>
              <w:ind w:left="0"/>
              <w:rPr>
                <w:sz w:val="14"/>
              </w:rPr>
            </w:pPr>
            <w:r>
              <w:rPr>
                <w:sz w:val="14"/>
              </w:rPr>
              <w:t xml:space="preserve">- </w:t>
            </w:r>
            <w:r w:rsidRPr="001B567A">
              <w:rPr>
                <w:sz w:val="14"/>
              </w:rPr>
              <w:t xml:space="preserve">correctness and completeness of knowledge; </w:t>
            </w:r>
          </w:p>
          <w:p w14:paraId="0C716C9B" w14:textId="77777777" w:rsidR="001B567A" w:rsidRDefault="001B567A">
            <w:pPr>
              <w:pStyle w:val="TableParagraph"/>
              <w:spacing w:before="6"/>
              <w:ind w:left="0"/>
              <w:rPr>
                <w:sz w:val="14"/>
              </w:rPr>
            </w:pPr>
            <w:r w:rsidRPr="001B567A">
              <w:rPr>
                <w:sz w:val="14"/>
              </w:rPr>
              <w:t>- logical coherence; - degree of assimilation of specialized language;</w:t>
            </w:r>
          </w:p>
          <w:p w14:paraId="0173CEC9" w14:textId="77777777" w:rsidR="001B567A" w:rsidRDefault="001B567A">
            <w:pPr>
              <w:pStyle w:val="TableParagraph"/>
              <w:spacing w:before="6"/>
              <w:ind w:left="0"/>
              <w:rPr>
                <w:sz w:val="14"/>
              </w:rPr>
            </w:pPr>
            <w:r w:rsidRPr="001B567A">
              <w:rPr>
                <w:sz w:val="14"/>
              </w:rPr>
              <w:t xml:space="preserve">- criteria aimed at attitudinal aspects: conscientiousness, interest in individual study. </w:t>
            </w:r>
          </w:p>
          <w:p w14:paraId="29A08487" w14:textId="77777777" w:rsidR="001B567A" w:rsidRDefault="001B567A">
            <w:pPr>
              <w:pStyle w:val="TableParagraph"/>
              <w:spacing w:before="6"/>
              <w:ind w:left="0"/>
              <w:rPr>
                <w:sz w:val="14"/>
              </w:rPr>
            </w:pPr>
            <w:r w:rsidRPr="001B567A">
              <w:rPr>
                <w:sz w:val="14"/>
              </w:rPr>
              <w:t xml:space="preserve">- correctness and completeness of knowledge; </w:t>
            </w:r>
          </w:p>
          <w:p w14:paraId="0905F60A" w14:textId="77777777" w:rsidR="001B567A" w:rsidRDefault="001B567A">
            <w:pPr>
              <w:pStyle w:val="TableParagraph"/>
              <w:spacing w:before="6"/>
              <w:ind w:left="0"/>
              <w:rPr>
                <w:sz w:val="14"/>
              </w:rPr>
            </w:pPr>
            <w:r w:rsidRPr="001B567A">
              <w:rPr>
                <w:sz w:val="14"/>
              </w:rPr>
              <w:t xml:space="preserve">- logical coherence; - degree of assimilation of specialized language; </w:t>
            </w:r>
          </w:p>
          <w:p w14:paraId="08AAE3D3" w14:textId="0E08F75A" w:rsidR="00175B3A" w:rsidRDefault="001B567A">
            <w:pPr>
              <w:pStyle w:val="TableParagraph"/>
              <w:spacing w:before="6"/>
              <w:ind w:left="0"/>
              <w:rPr>
                <w:sz w:val="14"/>
              </w:rPr>
            </w:pPr>
            <w:r w:rsidRPr="001B567A">
              <w:rPr>
                <w:sz w:val="14"/>
              </w:rPr>
              <w:t>- criteria aimed at attitudinal aspects: conscientiousness, interest in individual study.</w:t>
            </w:r>
          </w:p>
          <w:p w14:paraId="1EF2C2C3" w14:textId="77777777" w:rsidR="00175B3A" w:rsidRDefault="00175B3A">
            <w:pPr>
              <w:pStyle w:val="TableParagraph"/>
              <w:spacing w:before="0" w:line="268" w:lineRule="auto"/>
              <w:ind w:left="300" w:right="426"/>
              <w:rPr>
                <w:b/>
                <w:sz w:val="14"/>
              </w:rPr>
            </w:pPr>
          </w:p>
        </w:tc>
        <w:tc>
          <w:tcPr>
            <w:tcW w:w="2108" w:type="dxa"/>
          </w:tcPr>
          <w:p w14:paraId="622673A7" w14:textId="77777777" w:rsidR="00175B3A" w:rsidRDefault="00175B3A">
            <w:pPr>
              <w:pStyle w:val="TableParagraph"/>
              <w:spacing w:before="90"/>
              <w:ind w:left="0"/>
              <w:rPr>
                <w:sz w:val="14"/>
              </w:rPr>
            </w:pPr>
          </w:p>
          <w:p w14:paraId="7D43A88E" w14:textId="77777777" w:rsidR="001B567A" w:rsidRDefault="001B567A">
            <w:pPr>
              <w:pStyle w:val="TableParagraph"/>
              <w:spacing w:before="0" w:line="160" w:lineRule="exact"/>
              <w:ind w:left="294"/>
              <w:rPr>
                <w:sz w:val="14"/>
              </w:rPr>
            </w:pPr>
            <w:r w:rsidRPr="001B567A">
              <w:rPr>
                <w:sz w:val="14"/>
              </w:rPr>
              <w:t>Written assessment (final in the exam session)</w:t>
            </w:r>
          </w:p>
          <w:p w14:paraId="2EE311A6" w14:textId="77777777" w:rsidR="001B567A" w:rsidRDefault="001B567A">
            <w:pPr>
              <w:pStyle w:val="TableParagraph"/>
              <w:spacing w:before="0" w:line="160" w:lineRule="exact"/>
              <w:ind w:left="294"/>
              <w:rPr>
                <w:sz w:val="14"/>
              </w:rPr>
            </w:pPr>
            <w:r w:rsidRPr="001B567A">
              <w:rPr>
                <w:sz w:val="14"/>
              </w:rPr>
              <w:t xml:space="preserve"> Written assessment (during the semester): partial exam </w:t>
            </w:r>
          </w:p>
          <w:p w14:paraId="782FAC13" w14:textId="27A638F0" w:rsidR="00175B3A" w:rsidRDefault="001B567A">
            <w:pPr>
              <w:pStyle w:val="TableParagraph"/>
              <w:spacing w:before="0" w:line="160" w:lineRule="exact"/>
              <w:ind w:left="294"/>
              <w:rPr>
                <w:sz w:val="14"/>
              </w:rPr>
            </w:pPr>
            <w:r w:rsidRPr="001B567A">
              <w:rPr>
                <w:sz w:val="14"/>
              </w:rPr>
              <w:t>Active participation in classes.</w:t>
            </w:r>
          </w:p>
        </w:tc>
        <w:tc>
          <w:tcPr>
            <w:tcW w:w="1294" w:type="dxa"/>
          </w:tcPr>
          <w:p w14:paraId="57E95002" w14:textId="77777777" w:rsidR="00175B3A" w:rsidRDefault="00175B3A">
            <w:pPr>
              <w:pStyle w:val="TableParagraph"/>
              <w:spacing w:before="0"/>
              <w:ind w:left="0"/>
              <w:rPr>
                <w:sz w:val="14"/>
              </w:rPr>
            </w:pPr>
          </w:p>
          <w:p w14:paraId="2CAF475A" w14:textId="77777777" w:rsidR="00175B3A" w:rsidRDefault="00175B3A">
            <w:pPr>
              <w:pStyle w:val="TableParagraph"/>
              <w:spacing w:before="25"/>
              <w:ind w:left="0"/>
              <w:rPr>
                <w:sz w:val="14"/>
              </w:rPr>
            </w:pPr>
          </w:p>
          <w:p w14:paraId="5B510D61" w14:textId="2E74096E" w:rsidR="00175B3A" w:rsidRDefault="001B567A">
            <w:pPr>
              <w:pStyle w:val="TableParagraph"/>
              <w:spacing w:before="1"/>
              <w:ind w:left="300"/>
              <w:rPr>
                <w:sz w:val="14"/>
              </w:rPr>
            </w:pPr>
            <w:r>
              <w:rPr>
                <w:spacing w:val="-5"/>
                <w:sz w:val="14"/>
              </w:rPr>
              <w:t>1</w:t>
            </w:r>
            <w:r w:rsidR="003B7DB3">
              <w:rPr>
                <w:spacing w:val="-5"/>
                <w:sz w:val="14"/>
              </w:rPr>
              <w:t>0%</w:t>
            </w:r>
          </w:p>
          <w:p w14:paraId="05A4234A" w14:textId="77777777" w:rsidR="00175B3A" w:rsidRDefault="003B7DB3">
            <w:pPr>
              <w:pStyle w:val="TableParagraph"/>
              <w:spacing w:before="19"/>
              <w:ind w:left="300"/>
              <w:rPr>
                <w:spacing w:val="-5"/>
                <w:sz w:val="14"/>
              </w:rPr>
            </w:pPr>
            <w:r>
              <w:rPr>
                <w:spacing w:val="-5"/>
                <w:sz w:val="14"/>
              </w:rPr>
              <w:t>10%</w:t>
            </w:r>
          </w:p>
          <w:p w14:paraId="4F7B193B" w14:textId="73A0F3F8" w:rsidR="001B567A" w:rsidRDefault="001B567A">
            <w:pPr>
              <w:pStyle w:val="TableParagraph"/>
              <w:spacing w:before="19"/>
              <w:ind w:left="300"/>
              <w:rPr>
                <w:sz w:val="14"/>
              </w:rPr>
            </w:pPr>
            <w:r>
              <w:rPr>
                <w:spacing w:val="-5"/>
                <w:sz w:val="14"/>
              </w:rPr>
              <w:t>10%</w:t>
            </w:r>
          </w:p>
        </w:tc>
      </w:tr>
      <w:tr w:rsidR="00175B3A" w14:paraId="3AC12007" w14:textId="77777777" w:rsidTr="00730B2E">
        <w:trPr>
          <w:trHeight w:val="885"/>
        </w:trPr>
        <w:tc>
          <w:tcPr>
            <w:tcW w:w="1152" w:type="dxa"/>
          </w:tcPr>
          <w:p w14:paraId="19B0A4BC" w14:textId="77777777" w:rsidR="00175B3A" w:rsidRDefault="00175B3A">
            <w:pPr>
              <w:pStyle w:val="TableParagraph"/>
              <w:spacing w:before="102"/>
              <w:ind w:left="0"/>
              <w:rPr>
                <w:sz w:val="14"/>
              </w:rPr>
            </w:pPr>
          </w:p>
          <w:p w14:paraId="28AC804A" w14:textId="77777777" w:rsidR="00175B3A" w:rsidRDefault="003B7DB3">
            <w:pPr>
              <w:pStyle w:val="TableParagraph"/>
              <w:spacing w:before="1"/>
              <w:rPr>
                <w:sz w:val="14"/>
              </w:rPr>
            </w:pPr>
            <w:r>
              <w:rPr>
                <w:spacing w:val="-2"/>
                <w:sz w:val="14"/>
              </w:rPr>
              <w:t>10.2.</w:t>
            </w:r>
          </w:p>
          <w:p w14:paraId="7CC24F00" w14:textId="77777777" w:rsidR="00175B3A" w:rsidRDefault="003B7DB3">
            <w:pPr>
              <w:pStyle w:val="TableParagraph"/>
              <w:spacing w:before="19"/>
              <w:rPr>
                <w:sz w:val="14"/>
              </w:rPr>
            </w:pPr>
            <w:r>
              <w:rPr>
                <w:spacing w:val="-2"/>
                <w:sz w:val="14"/>
              </w:rPr>
              <w:t>Seminar</w:t>
            </w:r>
          </w:p>
        </w:tc>
        <w:tc>
          <w:tcPr>
            <w:tcW w:w="5273" w:type="dxa"/>
          </w:tcPr>
          <w:p w14:paraId="455DB513" w14:textId="77777777" w:rsidR="00175B3A" w:rsidRDefault="00175B3A">
            <w:pPr>
              <w:pStyle w:val="TableParagraph"/>
              <w:spacing w:before="18"/>
              <w:ind w:left="0"/>
              <w:rPr>
                <w:sz w:val="14"/>
              </w:rPr>
            </w:pPr>
          </w:p>
          <w:p w14:paraId="52E0CFD8" w14:textId="614F2695" w:rsidR="001B567A" w:rsidRDefault="001B567A" w:rsidP="001B567A">
            <w:pPr>
              <w:pStyle w:val="TableParagraph"/>
              <w:spacing w:before="0" w:line="160" w:lineRule="exact"/>
              <w:ind w:left="0"/>
              <w:rPr>
                <w:b/>
                <w:sz w:val="14"/>
              </w:rPr>
            </w:pPr>
            <w:r>
              <w:rPr>
                <w:b/>
                <w:sz w:val="14"/>
              </w:rPr>
              <w:t xml:space="preserve">- </w:t>
            </w:r>
            <w:r w:rsidRPr="001B567A">
              <w:rPr>
                <w:b/>
                <w:sz w:val="14"/>
              </w:rPr>
              <w:t xml:space="preserve">correctness and completeness of knowledge; </w:t>
            </w:r>
          </w:p>
          <w:p w14:paraId="6B073711" w14:textId="77777777" w:rsidR="001B567A" w:rsidRDefault="001B567A" w:rsidP="001B567A">
            <w:pPr>
              <w:pStyle w:val="TableParagraph"/>
              <w:spacing w:before="0" w:line="160" w:lineRule="exact"/>
              <w:ind w:left="23"/>
              <w:rPr>
                <w:b/>
                <w:sz w:val="14"/>
              </w:rPr>
            </w:pPr>
            <w:r w:rsidRPr="001B567A">
              <w:rPr>
                <w:b/>
                <w:sz w:val="14"/>
              </w:rPr>
              <w:t>- logical coherence;</w:t>
            </w:r>
          </w:p>
          <w:p w14:paraId="2267163A" w14:textId="77777777" w:rsidR="001B567A" w:rsidRDefault="001B567A" w:rsidP="001B567A">
            <w:pPr>
              <w:pStyle w:val="TableParagraph"/>
              <w:spacing w:before="0" w:line="160" w:lineRule="exact"/>
              <w:ind w:left="23"/>
              <w:rPr>
                <w:b/>
                <w:sz w:val="14"/>
              </w:rPr>
            </w:pPr>
            <w:r w:rsidRPr="001B567A">
              <w:rPr>
                <w:b/>
                <w:sz w:val="14"/>
              </w:rPr>
              <w:t xml:space="preserve">- degree of assimilation of specialized language; </w:t>
            </w:r>
          </w:p>
          <w:p w14:paraId="36F88055" w14:textId="0ED87E04" w:rsidR="00175B3A" w:rsidRPr="001B567A" w:rsidRDefault="001B567A" w:rsidP="001B567A">
            <w:pPr>
              <w:pStyle w:val="TableParagraph"/>
              <w:spacing w:before="0" w:line="160" w:lineRule="exact"/>
              <w:ind w:left="23"/>
              <w:rPr>
                <w:b/>
                <w:sz w:val="14"/>
              </w:rPr>
            </w:pPr>
            <w:r w:rsidRPr="001B567A">
              <w:rPr>
                <w:b/>
                <w:sz w:val="14"/>
              </w:rPr>
              <w:t>- criteria aimed at attitudinal aspects: conscientiousness, interest in individual study.</w:t>
            </w:r>
          </w:p>
        </w:tc>
        <w:tc>
          <w:tcPr>
            <w:tcW w:w="2108" w:type="dxa"/>
          </w:tcPr>
          <w:p w14:paraId="765FFBF7" w14:textId="77777777" w:rsidR="00175B3A" w:rsidRDefault="00175B3A">
            <w:pPr>
              <w:pStyle w:val="TableParagraph"/>
              <w:spacing w:before="18"/>
              <w:ind w:left="0"/>
              <w:rPr>
                <w:sz w:val="14"/>
              </w:rPr>
            </w:pPr>
          </w:p>
          <w:p w14:paraId="53858551" w14:textId="77777777" w:rsidR="001B567A" w:rsidRDefault="001B567A">
            <w:pPr>
              <w:pStyle w:val="TableParagraph"/>
              <w:spacing w:before="0" w:line="160" w:lineRule="exact"/>
              <w:ind w:left="294"/>
              <w:rPr>
                <w:sz w:val="14"/>
              </w:rPr>
            </w:pPr>
            <w:r w:rsidRPr="001B567A">
              <w:rPr>
                <w:sz w:val="14"/>
              </w:rPr>
              <w:t>Written assessment (final in the exam session)</w:t>
            </w:r>
          </w:p>
          <w:p w14:paraId="5F51F432" w14:textId="77777777" w:rsidR="001B567A" w:rsidRDefault="001B567A">
            <w:pPr>
              <w:pStyle w:val="TableParagraph"/>
              <w:spacing w:before="0" w:line="160" w:lineRule="exact"/>
              <w:ind w:left="294"/>
              <w:rPr>
                <w:sz w:val="14"/>
              </w:rPr>
            </w:pPr>
            <w:r w:rsidRPr="001B567A">
              <w:rPr>
                <w:sz w:val="14"/>
              </w:rPr>
              <w:t xml:space="preserve">Written assessment (during the semester): partial exam </w:t>
            </w:r>
          </w:p>
          <w:p w14:paraId="5B5230AF" w14:textId="0DD5D4D0" w:rsidR="00175B3A" w:rsidRDefault="001B567A">
            <w:pPr>
              <w:pStyle w:val="TableParagraph"/>
              <w:spacing w:before="0" w:line="160" w:lineRule="exact"/>
              <w:ind w:left="294"/>
              <w:rPr>
                <w:sz w:val="14"/>
              </w:rPr>
            </w:pPr>
            <w:r w:rsidRPr="001B567A">
              <w:rPr>
                <w:sz w:val="14"/>
              </w:rPr>
              <w:t>Active participation in seminars</w:t>
            </w:r>
          </w:p>
        </w:tc>
        <w:tc>
          <w:tcPr>
            <w:tcW w:w="1294" w:type="dxa"/>
          </w:tcPr>
          <w:p w14:paraId="7B229073" w14:textId="77777777" w:rsidR="00175B3A" w:rsidRDefault="00175B3A">
            <w:pPr>
              <w:pStyle w:val="TableParagraph"/>
              <w:spacing w:before="102"/>
              <w:ind w:left="0"/>
              <w:rPr>
                <w:sz w:val="14"/>
              </w:rPr>
            </w:pPr>
          </w:p>
          <w:p w14:paraId="780C74AD" w14:textId="5D30EAB0" w:rsidR="00175B3A" w:rsidRDefault="001B567A">
            <w:pPr>
              <w:pStyle w:val="TableParagraph"/>
              <w:spacing w:before="1"/>
              <w:ind w:left="300"/>
              <w:rPr>
                <w:sz w:val="14"/>
              </w:rPr>
            </w:pPr>
            <w:r>
              <w:rPr>
                <w:spacing w:val="-5"/>
                <w:sz w:val="14"/>
              </w:rPr>
              <w:t>3</w:t>
            </w:r>
            <w:r w:rsidR="003B7DB3">
              <w:rPr>
                <w:spacing w:val="-5"/>
                <w:sz w:val="14"/>
              </w:rPr>
              <w:t>0%</w:t>
            </w:r>
          </w:p>
          <w:p w14:paraId="28A8575D" w14:textId="34BD929E" w:rsidR="001B567A" w:rsidRDefault="001B567A">
            <w:pPr>
              <w:pStyle w:val="TableParagraph"/>
              <w:spacing w:before="19"/>
              <w:ind w:left="300"/>
              <w:rPr>
                <w:spacing w:val="-5"/>
                <w:sz w:val="14"/>
              </w:rPr>
            </w:pPr>
            <w:r>
              <w:rPr>
                <w:spacing w:val="-5"/>
                <w:sz w:val="14"/>
              </w:rPr>
              <w:t>30%</w:t>
            </w:r>
          </w:p>
          <w:p w14:paraId="10E4F614" w14:textId="38A8393B" w:rsidR="00175B3A" w:rsidRDefault="003B7DB3">
            <w:pPr>
              <w:pStyle w:val="TableParagraph"/>
              <w:spacing w:before="19"/>
              <w:ind w:left="300"/>
              <w:rPr>
                <w:sz w:val="14"/>
              </w:rPr>
            </w:pPr>
            <w:r>
              <w:rPr>
                <w:spacing w:val="-5"/>
                <w:sz w:val="14"/>
              </w:rPr>
              <w:t>10%</w:t>
            </w:r>
          </w:p>
        </w:tc>
      </w:tr>
      <w:tr w:rsidR="00175B3A" w14:paraId="75872A4E" w14:textId="77777777" w:rsidTr="00730B2E">
        <w:trPr>
          <w:trHeight w:val="477"/>
        </w:trPr>
        <w:tc>
          <w:tcPr>
            <w:tcW w:w="1152" w:type="dxa"/>
          </w:tcPr>
          <w:p w14:paraId="1DF68051" w14:textId="77777777" w:rsidR="00175B3A" w:rsidRDefault="003B7DB3">
            <w:pPr>
              <w:pStyle w:val="TableParagraph"/>
              <w:rPr>
                <w:sz w:val="14"/>
              </w:rPr>
            </w:pPr>
            <w:r>
              <w:rPr>
                <w:spacing w:val="-2"/>
                <w:sz w:val="14"/>
              </w:rPr>
              <w:t>10.3.</w:t>
            </w:r>
          </w:p>
          <w:p w14:paraId="14A559C0" w14:textId="77777777" w:rsidR="00175B3A" w:rsidRDefault="003D6120">
            <w:pPr>
              <w:pStyle w:val="TableParagraph"/>
              <w:spacing w:before="20"/>
              <w:rPr>
                <w:sz w:val="14"/>
              </w:rPr>
            </w:pPr>
            <w:r w:rsidRPr="003D6120">
              <w:rPr>
                <w:spacing w:val="-2"/>
                <w:sz w:val="14"/>
              </w:rPr>
              <w:t>Laboratory</w:t>
            </w:r>
          </w:p>
        </w:tc>
        <w:tc>
          <w:tcPr>
            <w:tcW w:w="5273" w:type="dxa"/>
          </w:tcPr>
          <w:p w14:paraId="2670E8AD" w14:textId="77777777" w:rsidR="00175B3A" w:rsidRDefault="00175B3A">
            <w:pPr>
              <w:pStyle w:val="TableParagraph"/>
              <w:spacing w:before="0"/>
              <w:ind w:left="0"/>
              <w:rPr>
                <w:sz w:val="14"/>
              </w:rPr>
            </w:pPr>
          </w:p>
        </w:tc>
        <w:tc>
          <w:tcPr>
            <w:tcW w:w="2108" w:type="dxa"/>
          </w:tcPr>
          <w:p w14:paraId="549B0B17" w14:textId="77777777" w:rsidR="00175B3A" w:rsidRDefault="00175B3A">
            <w:pPr>
              <w:pStyle w:val="TableParagraph"/>
              <w:spacing w:before="0"/>
              <w:ind w:left="0"/>
              <w:rPr>
                <w:sz w:val="14"/>
              </w:rPr>
            </w:pPr>
          </w:p>
        </w:tc>
        <w:tc>
          <w:tcPr>
            <w:tcW w:w="1294" w:type="dxa"/>
          </w:tcPr>
          <w:p w14:paraId="5B054DD1" w14:textId="77777777" w:rsidR="00175B3A" w:rsidRDefault="00175B3A">
            <w:pPr>
              <w:pStyle w:val="TableParagraph"/>
              <w:spacing w:before="0"/>
              <w:ind w:left="0"/>
              <w:rPr>
                <w:sz w:val="14"/>
              </w:rPr>
            </w:pPr>
          </w:p>
        </w:tc>
      </w:tr>
      <w:tr w:rsidR="00175B3A" w14:paraId="19404589" w14:textId="77777777" w:rsidTr="00730B2E">
        <w:trPr>
          <w:trHeight w:val="301"/>
        </w:trPr>
        <w:tc>
          <w:tcPr>
            <w:tcW w:w="1152" w:type="dxa"/>
            <w:tcBorders>
              <w:bottom w:val="single" w:sz="12" w:space="0" w:color="000000"/>
            </w:tcBorders>
          </w:tcPr>
          <w:p w14:paraId="5D6EFB4E"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5273" w:type="dxa"/>
            <w:tcBorders>
              <w:bottom w:val="single" w:sz="12" w:space="0" w:color="000000"/>
            </w:tcBorders>
          </w:tcPr>
          <w:p w14:paraId="05ABBAAD" w14:textId="77777777" w:rsidR="00175B3A" w:rsidRDefault="00175B3A">
            <w:pPr>
              <w:pStyle w:val="TableParagraph"/>
              <w:spacing w:before="0"/>
              <w:ind w:left="0"/>
              <w:rPr>
                <w:sz w:val="14"/>
              </w:rPr>
            </w:pPr>
          </w:p>
        </w:tc>
        <w:tc>
          <w:tcPr>
            <w:tcW w:w="2108" w:type="dxa"/>
            <w:tcBorders>
              <w:bottom w:val="single" w:sz="12" w:space="0" w:color="000000"/>
            </w:tcBorders>
          </w:tcPr>
          <w:p w14:paraId="2825426F" w14:textId="77777777" w:rsidR="00175B3A" w:rsidRDefault="00175B3A">
            <w:pPr>
              <w:pStyle w:val="TableParagraph"/>
              <w:spacing w:before="0"/>
              <w:ind w:left="0"/>
              <w:rPr>
                <w:sz w:val="14"/>
              </w:rPr>
            </w:pPr>
          </w:p>
        </w:tc>
        <w:tc>
          <w:tcPr>
            <w:tcW w:w="1294" w:type="dxa"/>
            <w:tcBorders>
              <w:bottom w:val="single" w:sz="12" w:space="0" w:color="000000"/>
            </w:tcBorders>
          </w:tcPr>
          <w:p w14:paraId="38727005" w14:textId="77777777" w:rsidR="00175B3A" w:rsidRDefault="00175B3A">
            <w:pPr>
              <w:pStyle w:val="TableParagraph"/>
              <w:spacing w:before="0"/>
              <w:ind w:left="0"/>
              <w:rPr>
                <w:sz w:val="14"/>
              </w:rPr>
            </w:pPr>
          </w:p>
        </w:tc>
      </w:tr>
      <w:tr w:rsidR="00175B3A" w14:paraId="6E0CB0BA" w14:textId="77777777" w:rsidTr="00730B2E">
        <w:trPr>
          <w:trHeight w:val="697"/>
        </w:trPr>
        <w:tc>
          <w:tcPr>
            <w:tcW w:w="9827" w:type="dxa"/>
            <w:gridSpan w:val="4"/>
            <w:tcBorders>
              <w:top w:val="single" w:sz="12" w:space="0" w:color="000000"/>
              <w:bottom w:val="single" w:sz="12" w:space="0" w:color="000000"/>
            </w:tcBorders>
          </w:tcPr>
          <w:p w14:paraId="51B86AD1"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2AE6A9CC" w14:textId="31C9C98E" w:rsidR="00175B3A" w:rsidRDefault="001B567A">
            <w:pPr>
              <w:pStyle w:val="TableParagraph"/>
              <w:spacing w:before="127"/>
              <w:ind w:left="295"/>
              <w:rPr>
                <w:b/>
                <w:sz w:val="14"/>
              </w:rPr>
            </w:pPr>
            <w:r w:rsidRPr="001B567A">
              <w:rPr>
                <w:b/>
                <w:sz w:val="14"/>
              </w:rPr>
              <w:t>Knowing the fundamental elements of theory, solving a simple application.</w:t>
            </w:r>
          </w:p>
        </w:tc>
      </w:tr>
      <w:tr w:rsidR="001B567A" w14:paraId="50A9829E" w14:textId="77777777" w:rsidTr="004B6F3E">
        <w:trPr>
          <w:trHeight w:val="386"/>
        </w:trPr>
        <w:tc>
          <w:tcPr>
            <w:tcW w:w="9827" w:type="dxa"/>
            <w:gridSpan w:val="4"/>
            <w:tcBorders>
              <w:top w:val="single" w:sz="12" w:space="0" w:color="000000"/>
            </w:tcBorders>
          </w:tcPr>
          <w:tbl>
            <w:tblPr>
              <w:tblStyle w:val="TableGrid"/>
              <w:tblW w:w="9950" w:type="dxa"/>
              <w:tblLook w:val="04A0" w:firstRow="1" w:lastRow="0" w:firstColumn="1" w:lastColumn="0" w:noHBand="0" w:noVBand="1"/>
            </w:tblPr>
            <w:tblGrid>
              <w:gridCol w:w="2444"/>
              <w:gridCol w:w="2410"/>
              <w:gridCol w:w="2409"/>
              <w:gridCol w:w="2687"/>
            </w:tblGrid>
            <w:tr w:rsidR="001B567A" w14:paraId="49C769F1" w14:textId="77777777" w:rsidTr="00A16354">
              <w:tc>
                <w:tcPr>
                  <w:tcW w:w="2444" w:type="dxa"/>
                </w:tcPr>
                <w:p w14:paraId="4E64E222" w14:textId="7A034FB0" w:rsidR="001B567A" w:rsidRDefault="001B567A">
                  <w:pPr>
                    <w:pStyle w:val="TableParagraph"/>
                    <w:spacing w:before="52"/>
                    <w:ind w:left="0"/>
                    <w:rPr>
                      <w:sz w:val="14"/>
                    </w:rPr>
                  </w:pPr>
                  <w:r>
                    <w:rPr>
                      <w:sz w:val="14"/>
                    </w:rPr>
                    <w:t>Course coordinator</w:t>
                  </w:r>
                </w:p>
              </w:tc>
              <w:tc>
                <w:tcPr>
                  <w:tcW w:w="2410" w:type="dxa"/>
                </w:tcPr>
                <w:p w14:paraId="0F442166" w14:textId="7C7BBD11" w:rsidR="001B567A" w:rsidRDefault="001B567A">
                  <w:pPr>
                    <w:pStyle w:val="TableParagraph"/>
                    <w:spacing w:before="52"/>
                    <w:ind w:left="0"/>
                    <w:rPr>
                      <w:sz w:val="14"/>
                    </w:rPr>
                  </w:pPr>
                  <w:r w:rsidRPr="003D6120">
                    <w:rPr>
                      <w:spacing w:val="-2"/>
                      <w:sz w:val="14"/>
                    </w:rPr>
                    <w:t>Seminar/laboratory/project coordinator</w:t>
                  </w:r>
                </w:p>
              </w:tc>
              <w:tc>
                <w:tcPr>
                  <w:tcW w:w="2409" w:type="dxa"/>
                </w:tcPr>
                <w:p w14:paraId="43C200E0" w14:textId="5D90C21C" w:rsidR="001B567A" w:rsidRDefault="001B567A">
                  <w:pPr>
                    <w:pStyle w:val="TableParagraph"/>
                    <w:spacing w:before="52"/>
                    <w:ind w:left="0"/>
                    <w:rPr>
                      <w:sz w:val="14"/>
                    </w:rPr>
                  </w:pPr>
                  <w:r w:rsidRPr="003D6120">
                    <w:rPr>
                      <w:sz w:val="14"/>
                    </w:rPr>
                    <w:t>Head of the Department</w:t>
                  </w:r>
                </w:p>
              </w:tc>
              <w:tc>
                <w:tcPr>
                  <w:tcW w:w="2687" w:type="dxa"/>
                </w:tcPr>
                <w:p w14:paraId="04A85B68" w14:textId="0A919FE5" w:rsidR="001B567A" w:rsidRDefault="001B567A">
                  <w:pPr>
                    <w:pStyle w:val="TableParagraph"/>
                    <w:spacing w:before="52"/>
                    <w:ind w:left="0"/>
                    <w:rPr>
                      <w:sz w:val="14"/>
                    </w:rPr>
                  </w:pPr>
                  <w:r>
                    <w:rPr>
                      <w:sz w:val="14"/>
                    </w:rPr>
                    <w:t>Dean</w:t>
                  </w:r>
                </w:p>
              </w:tc>
            </w:tr>
            <w:tr w:rsidR="001B567A" w14:paraId="104D4854" w14:textId="77777777" w:rsidTr="00A16354">
              <w:tc>
                <w:tcPr>
                  <w:tcW w:w="2444" w:type="dxa"/>
                </w:tcPr>
                <w:p w14:paraId="02380F22" w14:textId="05781135" w:rsidR="001B567A" w:rsidRDefault="00C14A55">
                  <w:pPr>
                    <w:pStyle w:val="TableParagraph"/>
                    <w:spacing w:before="52"/>
                    <w:ind w:left="0"/>
                    <w:rPr>
                      <w:sz w:val="14"/>
                    </w:rPr>
                  </w:pPr>
                  <w:r>
                    <w:rPr>
                      <w:sz w:val="14"/>
                    </w:rPr>
                    <w:t>Prof</w:t>
                  </w:r>
                  <w:r w:rsidR="001B567A">
                    <w:rPr>
                      <w:sz w:val="14"/>
                    </w:rPr>
                    <w:t>.univ.dr.</w:t>
                  </w:r>
                  <w:r w:rsidR="001B567A">
                    <w:rPr>
                      <w:spacing w:val="7"/>
                      <w:sz w:val="14"/>
                    </w:rPr>
                    <w:t xml:space="preserve"> </w:t>
                  </w:r>
                  <w:r>
                    <w:rPr>
                      <w:spacing w:val="-2"/>
                      <w:sz w:val="14"/>
                    </w:rPr>
                    <w:t>Codruța Simona Stoica</w:t>
                  </w:r>
                </w:p>
              </w:tc>
              <w:tc>
                <w:tcPr>
                  <w:tcW w:w="2410" w:type="dxa"/>
                </w:tcPr>
                <w:p w14:paraId="3BA930E4" w14:textId="4E5BD76B" w:rsidR="001B567A" w:rsidRDefault="003F483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409" w:type="dxa"/>
                </w:tcPr>
                <w:p w14:paraId="64C574BE" w14:textId="5297F2E9"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687" w:type="dxa"/>
                </w:tcPr>
                <w:p w14:paraId="061C8CAC" w14:textId="1206E8A2" w:rsidR="001B567A" w:rsidRDefault="001B567A">
                  <w:pPr>
                    <w:pStyle w:val="TableParagraph"/>
                    <w:spacing w:before="52"/>
                    <w:ind w:left="0"/>
                    <w:rPr>
                      <w:sz w:val="14"/>
                    </w:rPr>
                  </w:pPr>
                  <w:r>
                    <w:rPr>
                      <w:sz w:val="14"/>
                    </w:rPr>
                    <w:t>Prof.univ.dr. Sorin-Florin NĂDĂBAN</w:t>
                  </w:r>
                </w:p>
              </w:tc>
            </w:tr>
          </w:tbl>
          <w:p w14:paraId="5A9CE928" w14:textId="77777777" w:rsidR="001B567A" w:rsidRDefault="001B567A">
            <w:pPr>
              <w:pStyle w:val="TableParagraph"/>
              <w:spacing w:before="52"/>
              <w:rPr>
                <w:sz w:val="14"/>
              </w:rPr>
            </w:pPr>
          </w:p>
        </w:tc>
      </w:tr>
    </w:tbl>
    <w:p w14:paraId="77E4C38E" w14:textId="77777777" w:rsidR="00175B3A" w:rsidRDefault="00175B3A">
      <w:pPr>
        <w:spacing w:before="1"/>
        <w:rPr>
          <w:sz w:val="7"/>
        </w:rPr>
      </w:pPr>
    </w:p>
    <w:p w14:paraId="1E2F25AF" w14:textId="77777777" w:rsidR="00175B3A" w:rsidRDefault="00175B3A">
      <w:pPr>
        <w:rPr>
          <w:sz w:val="7"/>
        </w:rPr>
        <w:sectPr w:rsidR="00175B3A">
          <w:type w:val="continuous"/>
          <w:pgSz w:w="11900" w:h="16840"/>
          <w:pgMar w:top="520" w:right="460" w:bottom="280" w:left="460" w:header="708" w:footer="708" w:gutter="0"/>
          <w:cols w:space="708"/>
        </w:sectPr>
      </w:pPr>
    </w:p>
    <w:p w14:paraId="3357E217" w14:textId="77777777" w:rsidR="00175B3A" w:rsidRDefault="00175B3A" w:rsidP="00997196">
      <w:pPr>
        <w:spacing w:before="19"/>
        <w:ind w:left="464"/>
        <w:rPr>
          <w:sz w:val="14"/>
        </w:rPr>
      </w:pPr>
    </w:p>
    <w:p w14:paraId="4D896DC3" w14:textId="64D9470D" w:rsidR="00175B3A" w:rsidRDefault="003B7DB3" w:rsidP="00997196">
      <w:pPr>
        <w:spacing w:before="98"/>
        <w:ind w:left="464" w:firstLine="256"/>
        <w:rPr>
          <w:sz w:val="14"/>
        </w:rPr>
      </w:pPr>
      <w:r>
        <w:br w:type="column"/>
      </w:r>
    </w:p>
    <w:p w14:paraId="1204EF0F" w14:textId="487F6FFD" w:rsidR="00175B3A" w:rsidRDefault="00175B3A" w:rsidP="00997196">
      <w:pPr>
        <w:spacing w:before="19"/>
        <w:ind w:left="720" w:firstLine="720"/>
        <w:rPr>
          <w:sz w:val="14"/>
        </w:rPr>
      </w:pPr>
    </w:p>
    <w:sectPr w:rsidR="00175B3A" w:rsidSect="001B567A">
      <w:type w:val="continuous"/>
      <w:pgSz w:w="11900" w:h="16840"/>
      <w:pgMar w:top="640" w:right="460" w:bottom="280" w:left="460" w:header="708" w:footer="708" w:gutter="0"/>
      <w:cols w:num="4" w:space="1085" w:equalWidth="0">
        <w:col w:w="2199" w:space="40"/>
        <w:col w:w="2017" w:space="39"/>
        <w:col w:w="2257" w:space="39"/>
        <w:col w:w="438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F10D0" w14:textId="77777777" w:rsidR="00263F08" w:rsidRDefault="00263F08" w:rsidP="00997196">
      <w:r>
        <w:separator/>
      </w:r>
    </w:p>
  </w:endnote>
  <w:endnote w:type="continuationSeparator" w:id="0">
    <w:p w14:paraId="219B1B4F" w14:textId="77777777" w:rsidR="00263F08" w:rsidRDefault="00263F08" w:rsidP="0099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TEGYF+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8F26" w14:textId="77777777" w:rsidR="00997196" w:rsidRDefault="00997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73F36" w14:textId="77777777" w:rsidR="00997196" w:rsidRDefault="009971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AE5D0" w14:textId="77777777" w:rsidR="00997196" w:rsidRDefault="00997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C43F7" w14:textId="77777777" w:rsidR="00263F08" w:rsidRDefault="00263F08" w:rsidP="00997196">
      <w:r>
        <w:separator/>
      </w:r>
    </w:p>
  </w:footnote>
  <w:footnote w:type="continuationSeparator" w:id="0">
    <w:p w14:paraId="136B81F7" w14:textId="77777777" w:rsidR="00263F08" w:rsidRDefault="00263F08" w:rsidP="0099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ECD0A" w14:textId="77777777" w:rsidR="00997196" w:rsidRDefault="00997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CF1E7" w14:textId="77777777" w:rsidR="00997196" w:rsidRDefault="00997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C611D" w14:textId="77777777" w:rsidR="00997196" w:rsidRDefault="00997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56727B8"/>
    <w:multiLevelType w:val="hybridMultilevel"/>
    <w:tmpl w:val="80CA6A68"/>
    <w:lvl w:ilvl="0" w:tplc="AEF8D09C">
      <w:start w:val="10"/>
      <w:numFmt w:val="bullet"/>
      <w:lvlText w:val="-"/>
      <w:lvlJc w:val="left"/>
      <w:pPr>
        <w:ind w:left="660" w:hanging="360"/>
      </w:pPr>
      <w:rPr>
        <w:rFonts w:ascii="Times New Roman" w:eastAsia="Times New Roman" w:hAnsi="Times New Roman" w:cs="Times New Roman" w:hint="default"/>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33A75A45"/>
    <w:multiLevelType w:val="hybridMultilevel"/>
    <w:tmpl w:val="E034B516"/>
    <w:lvl w:ilvl="0" w:tplc="FFFFFFFF">
      <w:start w:val="1"/>
      <w:numFmt w:val="decimal"/>
      <w:lvlText w:val="%1."/>
      <w:lvlJc w:val="left"/>
      <w:pPr>
        <w:ind w:left="543" w:hanging="360"/>
      </w:pPr>
      <w:rPr>
        <w:rFonts w:hint="default"/>
      </w:rPr>
    </w:lvl>
    <w:lvl w:ilvl="1" w:tplc="FFFFFFFF" w:tentative="1">
      <w:start w:val="1"/>
      <w:numFmt w:val="lowerLetter"/>
      <w:lvlText w:val="%2."/>
      <w:lvlJc w:val="left"/>
      <w:pPr>
        <w:ind w:left="1263" w:hanging="360"/>
      </w:pPr>
    </w:lvl>
    <w:lvl w:ilvl="2" w:tplc="FFFFFFFF" w:tentative="1">
      <w:start w:val="1"/>
      <w:numFmt w:val="lowerRoman"/>
      <w:lvlText w:val="%3."/>
      <w:lvlJc w:val="right"/>
      <w:pPr>
        <w:ind w:left="1983" w:hanging="180"/>
      </w:pPr>
    </w:lvl>
    <w:lvl w:ilvl="3" w:tplc="FFFFFFFF" w:tentative="1">
      <w:start w:val="1"/>
      <w:numFmt w:val="decimal"/>
      <w:lvlText w:val="%4."/>
      <w:lvlJc w:val="left"/>
      <w:pPr>
        <w:ind w:left="2703" w:hanging="360"/>
      </w:pPr>
    </w:lvl>
    <w:lvl w:ilvl="4" w:tplc="FFFFFFFF" w:tentative="1">
      <w:start w:val="1"/>
      <w:numFmt w:val="lowerLetter"/>
      <w:lvlText w:val="%5."/>
      <w:lvlJc w:val="left"/>
      <w:pPr>
        <w:ind w:left="3423" w:hanging="360"/>
      </w:pPr>
    </w:lvl>
    <w:lvl w:ilvl="5" w:tplc="FFFFFFFF" w:tentative="1">
      <w:start w:val="1"/>
      <w:numFmt w:val="lowerRoman"/>
      <w:lvlText w:val="%6."/>
      <w:lvlJc w:val="right"/>
      <w:pPr>
        <w:ind w:left="4143" w:hanging="180"/>
      </w:pPr>
    </w:lvl>
    <w:lvl w:ilvl="6" w:tplc="FFFFFFFF" w:tentative="1">
      <w:start w:val="1"/>
      <w:numFmt w:val="decimal"/>
      <w:lvlText w:val="%7."/>
      <w:lvlJc w:val="left"/>
      <w:pPr>
        <w:ind w:left="4863" w:hanging="360"/>
      </w:pPr>
    </w:lvl>
    <w:lvl w:ilvl="7" w:tplc="FFFFFFFF" w:tentative="1">
      <w:start w:val="1"/>
      <w:numFmt w:val="lowerLetter"/>
      <w:lvlText w:val="%8."/>
      <w:lvlJc w:val="left"/>
      <w:pPr>
        <w:ind w:left="5583" w:hanging="360"/>
      </w:pPr>
    </w:lvl>
    <w:lvl w:ilvl="8" w:tplc="FFFFFFFF" w:tentative="1">
      <w:start w:val="1"/>
      <w:numFmt w:val="lowerRoman"/>
      <w:lvlText w:val="%9."/>
      <w:lvlJc w:val="right"/>
      <w:pPr>
        <w:ind w:left="6303" w:hanging="180"/>
      </w:pPr>
    </w:lvl>
  </w:abstractNum>
  <w:abstractNum w:abstractNumId="6" w15:restartNumberingAfterBreak="0">
    <w:nsid w:val="3DCA2CC6"/>
    <w:multiLevelType w:val="hybridMultilevel"/>
    <w:tmpl w:val="481021A4"/>
    <w:lvl w:ilvl="0" w:tplc="8BE0A248">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3AB5522"/>
    <w:multiLevelType w:val="hybridMultilevel"/>
    <w:tmpl w:val="E034B516"/>
    <w:lvl w:ilvl="0" w:tplc="926CA022">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667830807">
    <w:abstractNumId w:val="0"/>
  </w:num>
  <w:num w:numId="2" w16cid:durableId="1064067004">
    <w:abstractNumId w:val="9"/>
  </w:num>
  <w:num w:numId="3" w16cid:durableId="1647317342">
    <w:abstractNumId w:val="4"/>
  </w:num>
  <w:num w:numId="4" w16cid:durableId="750741759">
    <w:abstractNumId w:val="7"/>
  </w:num>
  <w:num w:numId="5" w16cid:durableId="1333534963">
    <w:abstractNumId w:val="3"/>
  </w:num>
  <w:num w:numId="6" w16cid:durableId="193467178">
    <w:abstractNumId w:val="1"/>
  </w:num>
  <w:num w:numId="7" w16cid:durableId="204604877">
    <w:abstractNumId w:val="8"/>
  </w:num>
  <w:num w:numId="8" w16cid:durableId="1084566602">
    <w:abstractNumId w:val="6"/>
  </w:num>
  <w:num w:numId="9" w16cid:durableId="1575897210">
    <w:abstractNumId w:val="5"/>
  </w:num>
  <w:num w:numId="10" w16cid:durableId="1913075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977EF"/>
    <w:rsid w:val="000A1084"/>
    <w:rsid w:val="000E0373"/>
    <w:rsid w:val="00175B3A"/>
    <w:rsid w:val="001B475B"/>
    <w:rsid w:val="001B567A"/>
    <w:rsid w:val="001F5D37"/>
    <w:rsid w:val="00222E9F"/>
    <w:rsid w:val="00263F08"/>
    <w:rsid w:val="002901B9"/>
    <w:rsid w:val="00307272"/>
    <w:rsid w:val="003B7DB3"/>
    <w:rsid w:val="003D6120"/>
    <w:rsid w:val="003F168E"/>
    <w:rsid w:val="003F483A"/>
    <w:rsid w:val="004647E6"/>
    <w:rsid w:val="004B6F3E"/>
    <w:rsid w:val="004C0142"/>
    <w:rsid w:val="004F5F7D"/>
    <w:rsid w:val="005242B3"/>
    <w:rsid w:val="00597638"/>
    <w:rsid w:val="006051DE"/>
    <w:rsid w:val="00630B48"/>
    <w:rsid w:val="006C6D86"/>
    <w:rsid w:val="00730B2E"/>
    <w:rsid w:val="00745A60"/>
    <w:rsid w:val="007C4318"/>
    <w:rsid w:val="00851CD0"/>
    <w:rsid w:val="0089319F"/>
    <w:rsid w:val="008A5CDC"/>
    <w:rsid w:val="00921C8F"/>
    <w:rsid w:val="00997196"/>
    <w:rsid w:val="009C3197"/>
    <w:rsid w:val="00A16354"/>
    <w:rsid w:val="00A17088"/>
    <w:rsid w:val="00A67580"/>
    <w:rsid w:val="00A869BF"/>
    <w:rsid w:val="00AE0641"/>
    <w:rsid w:val="00AE7227"/>
    <w:rsid w:val="00B31382"/>
    <w:rsid w:val="00B8493B"/>
    <w:rsid w:val="00BA7801"/>
    <w:rsid w:val="00BC0D0E"/>
    <w:rsid w:val="00C066C8"/>
    <w:rsid w:val="00C14A55"/>
    <w:rsid w:val="00D778B3"/>
    <w:rsid w:val="00DE6733"/>
    <w:rsid w:val="00E52632"/>
    <w:rsid w:val="00ED1B8A"/>
    <w:rsid w:val="00EF75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02913"/>
  <w15:docId w15:val="{067A07B8-C89B-499E-B154-98C6E8FF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051DE"/>
    <w:pPr>
      <w:widowControl/>
      <w:adjustRightInd w:val="0"/>
    </w:pPr>
    <w:rPr>
      <w:rFonts w:ascii="HTEGYF+TimesNewRoman" w:eastAsia="Times New Roman" w:hAnsi="HTEGYF+TimesNewRoman" w:cs="HTEGYF+TimesNewRoman"/>
      <w:color w:val="000000"/>
      <w:sz w:val="24"/>
      <w:szCs w:val="24"/>
    </w:rPr>
  </w:style>
  <w:style w:type="paragraph" w:styleId="Header">
    <w:name w:val="header"/>
    <w:basedOn w:val="Normal"/>
    <w:link w:val="HeaderChar"/>
    <w:uiPriority w:val="99"/>
    <w:unhideWhenUsed/>
    <w:rsid w:val="00997196"/>
    <w:pPr>
      <w:tabs>
        <w:tab w:val="center" w:pos="4536"/>
        <w:tab w:val="right" w:pos="9072"/>
      </w:tabs>
    </w:pPr>
  </w:style>
  <w:style w:type="character" w:customStyle="1" w:styleId="HeaderChar">
    <w:name w:val="Header Char"/>
    <w:basedOn w:val="DefaultParagraphFont"/>
    <w:link w:val="Header"/>
    <w:uiPriority w:val="99"/>
    <w:rsid w:val="00997196"/>
    <w:rPr>
      <w:rFonts w:ascii="Times New Roman" w:eastAsia="Times New Roman" w:hAnsi="Times New Roman" w:cs="Times New Roman"/>
      <w:lang w:val="ro-RO"/>
    </w:rPr>
  </w:style>
  <w:style w:type="paragraph" w:styleId="Footer">
    <w:name w:val="footer"/>
    <w:basedOn w:val="Normal"/>
    <w:link w:val="FooterChar"/>
    <w:uiPriority w:val="99"/>
    <w:unhideWhenUsed/>
    <w:rsid w:val="00997196"/>
    <w:pPr>
      <w:tabs>
        <w:tab w:val="center" w:pos="4536"/>
        <w:tab w:val="right" w:pos="9072"/>
      </w:tabs>
    </w:pPr>
  </w:style>
  <w:style w:type="character" w:customStyle="1" w:styleId="FooterChar">
    <w:name w:val="Footer Char"/>
    <w:basedOn w:val="DefaultParagraphFont"/>
    <w:link w:val="Footer"/>
    <w:uiPriority w:val="99"/>
    <w:rsid w:val="0099719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v-arad.go.r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8069</Characters>
  <Application>Microsoft Office Word</Application>
  <DocSecurity>0</DocSecurity>
  <Lines>67</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2024-10-03T09:57:00Z</dcterms:created>
  <dcterms:modified xsi:type="dcterms:W3CDTF">2024-10-03T09:57:00Z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