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4493390D" w14:textId="77777777" w:rsidTr="00075816">
        <w:trPr>
          <w:trHeight w:val="1345"/>
        </w:trPr>
        <w:tc>
          <w:tcPr>
            <w:tcW w:w="1638" w:type="dxa"/>
          </w:tcPr>
          <w:p w14:paraId="17DA7640"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2F72223"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32B93480" wp14:editId="6ECF7738">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5"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4DE55BA0"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2F8EAD4"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5255C1D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3EF98A67"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063F679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4975BAFC" w14:textId="77777777" w:rsidR="00ED1B8A" w:rsidRPr="00F05ABA" w:rsidRDefault="00ED1B8A" w:rsidP="00075816">
            <w:pPr>
              <w:keepNext/>
              <w:widowControl w:val="0"/>
              <w:jc w:val="center"/>
              <w:rPr>
                <w:rStyle w:val="Emphasis"/>
                <w:i w:val="0"/>
                <w:iCs w:val="0"/>
                <w:sz w:val="20"/>
                <w:szCs w:val="20"/>
              </w:rPr>
            </w:pPr>
            <w:hyperlink r:id="rId6"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5F0089F4"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1F7602D" w14:textId="77777777" w:rsidR="00175B3A" w:rsidRDefault="00175B3A">
      <w:pPr>
        <w:spacing w:before="201"/>
        <w:rPr>
          <w:sz w:val="19"/>
        </w:rPr>
      </w:pPr>
    </w:p>
    <w:p w14:paraId="6A319508" w14:textId="77777777" w:rsidR="00175B3A" w:rsidRPr="000A1084" w:rsidRDefault="000A1084" w:rsidP="000A1084">
      <w:pPr>
        <w:jc w:val="center"/>
        <w:rPr>
          <w:b/>
          <w:bCs/>
          <w:sz w:val="20"/>
          <w:szCs w:val="20"/>
        </w:rPr>
      </w:pPr>
      <w:r w:rsidRPr="00257337">
        <w:rPr>
          <w:b/>
          <w:bCs/>
          <w:sz w:val="20"/>
          <w:szCs w:val="20"/>
        </w:rPr>
        <w:t>SYLLABUS</w:t>
      </w:r>
    </w:p>
    <w:p w14:paraId="0B2F4953" w14:textId="77777777" w:rsidR="00175B3A" w:rsidRDefault="00175B3A">
      <w:pPr>
        <w:spacing w:before="58"/>
        <w:rPr>
          <w:b/>
          <w:sz w:val="14"/>
        </w:rPr>
      </w:pPr>
    </w:p>
    <w:p w14:paraId="301C9A78"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43D6186C" w14:textId="77777777">
        <w:trPr>
          <w:trHeight w:val="297"/>
        </w:trPr>
        <w:tc>
          <w:tcPr>
            <w:tcW w:w="3384" w:type="dxa"/>
          </w:tcPr>
          <w:p w14:paraId="545EB29A"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4FF6A2F3" w14:textId="77777777" w:rsidR="00175B3A" w:rsidRDefault="000A1084">
            <w:pPr>
              <w:pStyle w:val="TableParagraph"/>
              <w:ind w:left="189"/>
              <w:rPr>
                <w:b/>
                <w:sz w:val="14"/>
              </w:rPr>
            </w:pPr>
            <w:r w:rsidRPr="000A1084">
              <w:rPr>
                <w:b/>
                <w:sz w:val="14"/>
              </w:rPr>
              <w:t>„Aurel Vlaicu” University of Arad</w:t>
            </w:r>
          </w:p>
        </w:tc>
      </w:tr>
      <w:tr w:rsidR="00175B3A" w14:paraId="30F572C7" w14:textId="77777777">
        <w:trPr>
          <w:trHeight w:val="297"/>
        </w:trPr>
        <w:tc>
          <w:tcPr>
            <w:tcW w:w="3384" w:type="dxa"/>
          </w:tcPr>
          <w:p w14:paraId="0773C067"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7EA8E8BC" w14:textId="77777777" w:rsidR="00175B3A" w:rsidRDefault="000A1084">
            <w:pPr>
              <w:pStyle w:val="TableParagraph"/>
              <w:ind w:left="189"/>
              <w:rPr>
                <w:b/>
                <w:sz w:val="14"/>
              </w:rPr>
            </w:pPr>
            <w:r w:rsidRPr="000A1084">
              <w:rPr>
                <w:b/>
                <w:sz w:val="14"/>
              </w:rPr>
              <w:t>of Exact Sciences</w:t>
            </w:r>
          </w:p>
        </w:tc>
      </w:tr>
      <w:tr w:rsidR="00175B3A" w14:paraId="47A14D70" w14:textId="77777777">
        <w:trPr>
          <w:trHeight w:val="297"/>
        </w:trPr>
        <w:tc>
          <w:tcPr>
            <w:tcW w:w="3384" w:type="dxa"/>
          </w:tcPr>
          <w:p w14:paraId="53410725"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00BC01E5" w14:textId="77777777" w:rsidR="00175B3A" w:rsidRDefault="000A1084">
            <w:pPr>
              <w:pStyle w:val="TableParagraph"/>
              <w:ind w:left="189"/>
              <w:rPr>
                <w:b/>
                <w:sz w:val="14"/>
              </w:rPr>
            </w:pPr>
            <w:r w:rsidRPr="000A1084">
              <w:rPr>
                <w:b/>
                <w:sz w:val="14"/>
              </w:rPr>
              <w:t>Department of Mathematics and Computer Science</w:t>
            </w:r>
          </w:p>
        </w:tc>
      </w:tr>
      <w:tr w:rsidR="00175B3A" w14:paraId="5BCDF168" w14:textId="77777777">
        <w:trPr>
          <w:trHeight w:val="297"/>
        </w:trPr>
        <w:tc>
          <w:tcPr>
            <w:tcW w:w="3384" w:type="dxa"/>
          </w:tcPr>
          <w:p w14:paraId="122491B7"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1FF6D81F" w14:textId="0114EC04" w:rsidR="00175B3A" w:rsidRDefault="0053302F">
            <w:pPr>
              <w:pStyle w:val="TableParagraph"/>
              <w:ind w:left="189"/>
              <w:rPr>
                <w:b/>
                <w:sz w:val="14"/>
              </w:rPr>
            </w:pPr>
            <w:r>
              <w:rPr>
                <w:b/>
                <w:spacing w:val="-2"/>
                <w:sz w:val="14"/>
              </w:rPr>
              <w:t>Mathematics</w:t>
            </w:r>
          </w:p>
        </w:tc>
      </w:tr>
      <w:tr w:rsidR="00175B3A" w14:paraId="72058FB2" w14:textId="77777777">
        <w:trPr>
          <w:trHeight w:val="297"/>
        </w:trPr>
        <w:tc>
          <w:tcPr>
            <w:tcW w:w="3384" w:type="dxa"/>
          </w:tcPr>
          <w:p w14:paraId="06B2FB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300" w:type="dxa"/>
          </w:tcPr>
          <w:p w14:paraId="1B78529A" w14:textId="4163E18E" w:rsidR="00175B3A" w:rsidRDefault="003B7DB3">
            <w:pPr>
              <w:pStyle w:val="TableParagraph"/>
              <w:ind w:left="189"/>
              <w:rPr>
                <w:b/>
                <w:sz w:val="14"/>
              </w:rPr>
            </w:pPr>
            <w:r>
              <w:rPr>
                <w:b/>
                <w:sz w:val="14"/>
              </w:rPr>
              <w:t>202</w:t>
            </w:r>
            <w:r w:rsidR="009C3197">
              <w:rPr>
                <w:b/>
                <w:sz w:val="14"/>
              </w:rPr>
              <w:t>4</w:t>
            </w:r>
            <w:r>
              <w:rPr>
                <w:b/>
                <w:sz w:val="14"/>
              </w:rPr>
              <w:t>-</w:t>
            </w:r>
            <w:r>
              <w:rPr>
                <w:b/>
                <w:spacing w:val="-4"/>
                <w:sz w:val="14"/>
              </w:rPr>
              <w:t>202</w:t>
            </w:r>
            <w:r w:rsidR="009C3197">
              <w:rPr>
                <w:b/>
                <w:spacing w:val="-4"/>
                <w:sz w:val="14"/>
              </w:rPr>
              <w:t>5</w:t>
            </w:r>
          </w:p>
        </w:tc>
      </w:tr>
      <w:tr w:rsidR="00175B3A" w14:paraId="0A111DEC" w14:textId="77777777">
        <w:trPr>
          <w:trHeight w:val="297"/>
        </w:trPr>
        <w:tc>
          <w:tcPr>
            <w:tcW w:w="3384" w:type="dxa"/>
          </w:tcPr>
          <w:p w14:paraId="5A6690E1"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300" w:type="dxa"/>
          </w:tcPr>
          <w:p w14:paraId="2BD0F343" w14:textId="77777777" w:rsidR="00175B3A" w:rsidRDefault="000A1084">
            <w:pPr>
              <w:pStyle w:val="TableParagraph"/>
              <w:ind w:left="189"/>
              <w:rPr>
                <w:b/>
                <w:sz w:val="14"/>
              </w:rPr>
            </w:pPr>
            <w:r w:rsidRPr="000A1084">
              <w:rPr>
                <w:b/>
                <w:spacing w:val="-2"/>
                <w:sz w:val="14"/>
              </w:rPr>
              <w:t>Bachelor</w:t>
            </w:r>
          </w:p>
        </w:tc>
      </w:tr>
      <w:tr w:rsidR="00175B3A" w14:paraId="69658F9B" w14:textId="77777777">
        <w:trPr>
          <w:trHeight w:val="297"/>
        </w:trPr>
        <w:tc>
          <w:tcPr>
            <w:tcW w:w="3384" w:type="dxa"/>
          </w:tcPr>
          <w:p w14:paraId="4DB58C46"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48D33358" w14:textId="0A1E3315" w:rsidR="00175B3A" w:rsidRDefault="0053302F">
            <w:pPr>
              <w:pStyle w:val="TableParagraph"/>
              <w:ind w:left="189"/>
              <w:rPr>
                <w:b/>
                <w:sz w:val="14"/>
              </w:rPr>
            </w:pPr>
            <w:r>
              <w:rPr>
                <w:b/>
                <w:sz w:val="14"/>
              </w:rPr>
              <w:t>Mathematics-</w:t>
            </w:r>
            <w:r w:rsidR="000A1084" w:rsidRPr="000A1084">
              <w:rPr>
                <w:b/>
                <w:sz w:val="14"/>
              </w:rPr>
              <w:t xml:space="preserve">Computer Science </w:t>
            </w:r>
          </w:p>
        </w:tc>
      </w:tr>
      <w:tr w:rsidR="00175B3A" w14:paraId="1822C47A" w14:textId="77777777">
        <w:trPr>
          <w:trHeight w:val="297"/>
        </w:trPr>
        <w:tc>
          <w:tcPr>
            <w:tcW w:w="3384" w:type="dxa"/>
          </w:tcPr>
          <w:p w14:paraId="784328F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43867427" w14:textId="77777777" w:rsidR="00175B3A" w:rsidRDefault="000A1084">
            <w:pPr>
              <w:pStyle w:val="TableParagraph"/>
              <w:ind w:left="189"/>
              <w:rPr>
                <w:b/>
                <w:sz w:val="14"/>
              </w:rPr>
            </w:pPr>
            <w:r w:rsidRPr="000A1084">
              <w:rPr>
                <w:b/>
                <w:sz w:val="14"/>
              </w:rPr>
              <w:t>Full – Time study</w:t>
            </w:r>
          </w:p>
        </w:tc>
      </w:tr>
    </w:tbl>
    <w:p w14:paraId="08D83AAA" w14:textId="77777777" w:rsidR="00175B3A" w:rsidRDefault="00175B3A">
      <w:pPr>
        <w:spacing w:before="41"/>
        <w:rPr>
          <w:b/>
          <w:sz w:val="14"/>
        </w:rPr>
      </w:pPr>
    </w:p>
    <w:p w14:paraId="6A4F4407"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E52632" w14:paraId="14A864D4" w14:textId="77777777">
        <w:trPr>
          <w:trHeight w:val="297"/>
        </w:trPr>
        <w:tc>
          <w:tcPr>
            <w:tcW w:w="3384" w:type="dxa"/>
          </w:tcPr>
          <w:p w14:paraId="7DF1AA30" w14:textId="77777777" w:rsidR="00E52632" w:rsidRPr="00E52632" w:rsidRDefault="00E52632" w:rsidP="00E52632">
            <w:pPr>
              <w:pStyle w:val="TableParagraph"/>
              <w:rPr>
                <w:sz w:val="14"/>
              </w:rPr>
            </w:pPr>
            <w:r w:rsidRPr="00E52632">
              <w:rPr>
                <w:sz w:val="14"/>
              </w:rPr>
              <w:t>2.1. Name of the course</w:t>
            </w:r>
          </w:p>
        </w:tc>
        <w:tc>
          <w:tcPr>
            <w:tcW w:w="6300" w:type="dxa"/>
          </w:tcPr>
          <w:p w14:paraId="3B1AF7FC" w14:textId="4EF60582" w:rsidR="00E52632" w:rsidRPr="004D44E2" w:rsidRDefault="0053302F">
            <w:pPr>
              <w:pStyle w:val="TableParagraph"/>
              <w:ind w:left="189"/>
              <w:rPr>
                <w:b/>
                <w:color w:val="FF0000"/>
                <w:sz w:val="14"/>
              </w:rPr>
            </w:pPr>
            <w:r w:rsidRPr="004D44E2">
              <w:rPr>
                <w:b/>
                <w:color w:val="FF0000"/>
                <w:sz w:val="14"/>
              </w:rPr>
              <w:tab/>
            </w:r>
            <w:r w:rsidRPr="004712A2">
              <w:rPr>
                <w:b/>
                <w:sz w:val="14"/>
              </w:rPr>
              <w:t xml:space="preserve">GlCS6A14 </w:t>
            </w:r>
            <w:r w:rsidR="004712A2" w:rsidRPr="004712A2">
              <w:rPr>
                <w:b/>
                <w:sz w:val="14"/>
              </w:rPr>
              <w:t>Cryptography and information security</w:t>
            </w:r>
          </w:p>
        </w:tc>
      </w:tr>
      <w:tr w:rsidR="00E52632" w14:paraId="63994F31" w14:textId="77777777">
        <w:trPr>
          <w:trHeight w:val="297"/>
        </w:trPr>
        <w:tc>
          <w:tcPr>
            <w:tcW w:w="3384" w:type="dxa"/>
          </w:tcPr>
          <w:p w14:paraId="1B30CA2C" w14:textId="77777777" w:rsidR="00E52632" w:rsidRPr="00E52632" w:rsidRDefault="00E52632" w:rsidP="00E52632">
            <w:pPr>
              <w:pStyle w:val="TableParagraph"/>
              <w:rPr>
                <w:sz w:val="14"/>
              </w:rPr>
            </w:pPr>
            <w:r w:rsidRPr="00E52632">
              <w:rPr>
                <w:sz w:val="14"/>
              </w:rPr>
              <w:t>2.2. Course coordinator</w:t>
            </w:r>
          </w:p>
        </w:tc>
        <w:tc>
          <w:tcPr>
            <w:tcW w:w="6300" w:type="dxa"/>
          </w:tcPr>
          <w:p w14:paraId="39C8B375" w14:textId="177D76C1" w:rsidR="00E52632" w:rsidRDefault="0053302F">
            <w:pPr>
              <w:pStyle w:val="TableParagraph"/>
              <w:ind w:left="189"/>
              <w:rPr>
                <w:b/>
                <w:sz w:val="14"/>
              </w:rPr>
            </w:pPr>
            <w:r>
              <w:rPr>
                <w:b/>
                <w:sz w:val="14"/>
              </w:rPr>
              <w:t>Bucerzan Dominic, PhD</w:t>
            </w:r>
          </w:p>
        </w:tc>
      </w:tr>
      <w:tr w:rsidR="00E52632" w14:paraId="16F7B38E" w14:textId="77777777">
        <w:trPr>
          <w:trHeight w:val="297"/>
        </w:trPr>
        <w:tc>
          <w:tcPr>
            <w:tcW w:w="3384" w:type="dxa"/>
          </w:tcPr>
          <w:p w14:paraId="0B7FF3C7" w14:textId="77777777" w:rsidR="00E52632" w:rsidRPr="00E52632" w:rsidRDefault="00E52632" w:rsidP="00E52632">
            <w:pPr>
              <w:pStyle w:val="TableParagraph"/>
              <w:rPr>
                <w:sz w:val="14"/>
              </w:rPr>
            </w:pPr>
            <w:r w:rsidRPr="00E52632">
              <w:rPr>
                <w:sz w:val="14"/>
              </w:rPr>
              <w:t>2.3. Seminar/laboratory/project coordinator</w:t>
            </w:r>
          </w:p>
        </w:tc>
        <w:tc>
          <w:tcPr>
            <w:tcW w:w="6300" w:type="dxa"/>
          </w:tcPr>
          <w:p w14:paraId="46B7DF20" w14:textId="0BF8A875" w:rsidR="00E52632" w:rsidRDefault="0053302F">
            <w:pPr>
              <w:pStyle w:val="TableParagraph"/>
              <w:ind w:left="189"/>
              <w:rPr>
                <w:b/>
                <w:sz w:val="14"/>
              </w:rPr>
            </w:pPr>
            <w:r>
              <w:rPr>
                <w:b/>
                <w:sz w:val="14"/>
              </w:rPr>
              <w:t>Bucerzan Dominic, PhD</w:t>
            </w:r>
          </w:p>
        </w:tc>
      </w:tr>
      <w:tr w:rsidR="00E52632" w14:paraId="1AD3DBF0" w14:textId="77777777">
        <w:trPr>
          <w:trHeight w:val="297"/>
        </w:trPr>
        <w:tc>
          <w:tcPr>
            <w:tcW w:w="3384" w:type="dxa"/>
          </w:tcPr>
          <w:p w14:paraId="37B01BC3" w14:textId="77777777" w:rsidR="00E52632" w:rsidRPr="00E52632" w:rsidRDefault="00E52632" w:rsidP="00E52632">
            <w:pPr>
              <w:pStyle w:val="TableParagraph"/>
              <w:rPr>
                <w:sz w:val="14"/>
              </w:rPr>
            </w:pPr>
            <w:r w:rsidRPr="00E52632">
              <w:rPr>
                <w:sz w:val="14"/>
              </w:rPr>
              <w:t>2.4. Study year</w:t>
            </w:r>
          </w:p>
        </w:tc>
        <w:tc>
          <w:tcPr>
            <w:tcW w:w="6300" w:type="dxa"/>
          </w:tcPr>
          <w:p w14:paraId="7A25E51F" w14:textId="5D634434" w:rsidR="00E52632" w:rsidRDefault="0053302F">
            <w:pPr>
              <w:pStyle w:val="TableParagraph"/>
              <w:ind w:left="189"/>
              <w:rPr>
                <w:b/>
                <w:sz w:val="14"/>
              </w:rPr>
            </w:pPr>
            <w:r>
              <w:rPr>
                <w:b/>
                <w:sz w:val="14"/>
              </w:rPr>
              <w:t>3</w:t>
            </w:r>
          </w:p>
        </w:tc>
      </w:tr>
      <w:tr w:rsidR="00E52632" w14:paraId="24B542BA" w14:textId="77777777">
        <w:trPr>
          <w:trHeight w:val="297"/>
        </w:trPr>
        <w:tc>
          <w:tcPr>
            <w:tcW w:w="3384" w:type="dxa"/>
          </w:tcPr>
          <w:p w14:paraId="4CA93B76" w14:textId="77777777" w:rsidR="00E52632" w:rsidRPr="00E52632" w:rsidRDefault="00E52632" w:rsidP="00E52632">
            <w:pPr>
              <w:pStyle w:val="TableParagraph"/>
              <w:rPr>
                <w:sz w:val="14"/>
              </w:rPr>
            </w:pPr>
            <w:r w:rsidRPr="00E52632">
              <w:rPr>
                <w:sz w:val="14"/>
              </w:rPr>
              <w:t>2.5. Semester</w:t>
            </w:r>
          </w:p>
        </w:tc>
        <w:tc>
          <w:tcPr>
            <w:tcW w:w="6300" w:type="dxa"/>
          </w:tcPr>
          <w:p w14:paraId="135AFD54" w14:textId="443C6578" w:rsidR="00E52632" w:rsidRDefault="0053302F">
            <w:pPr>
              <w:pStyle w:val="TableParagraph"/>
              <w:ind w:left="189"/>
              <w:rPr>
                <w:b/>
                <w:sz w:val="14"/>
              </w:rPr>
            </w:pPr>
            <w:r>
              <w:rPr>
                <w:b/>
                <w:sz w:val="14"/>
              </w:rPr>
              <w:t>2</w:t>
            </w:r>
          </w:p>
        </w:tc>
      </w:tr>
      <w:tr w:rsidR="00E52632" w14:paraId="41817524" w14:textId="77777777">
        <w:trPr>
          <w:trHeight w:val="297"/>
        </w:trPr>
        <w:tc>
          <w:tcPr>
            <w:tcW w:w="3384" w:type="dxa"/>
          </w:tcPr>
          <w:p w14:paraId="58CDB0C9" w14:textId="77777777" w:rsidR="00E52632" w:rsidRPr="00E52632" w:rsidRDefault="00E52632" w:rsidP="00E52632">
            <w:pPr>
              <w:pStyle w:val="TableParagraph"/>
              <w:rPr>
                <w:sz w:val="14"/>
              </w:rPr>
            </w:pPr>
            <w:r w:rsidRPr="00E52632">
              <w:rPr>
                <w:sz w:val="14"/>
              </w:rPr>
              <w:t>2.6. Evaluation type</w:t>
            </w:r>
          </w:p>
        </w:tc>
        <w:tc>
          <w:tcPr>
            <w:tcW w:w="6300" w:type="dxa"/>
          </w:tcPr>
          <w:p w14:paraId="6603F957" w14:textId="2A274155" w:rsidR="00E52632" w:rsidRDefault="004712A2" w:rsidP="0053302F">
            <w:pPr>
              <w:pStyle w:val="TableParagraph"/>
              <w:ind w:left="189"/>
              <w:rPr>
                <w:b/>
                <w:sz w:val="14"/>
              </w:rPr>
            </w:pPr>
            <w:r>
              <w:rPr>
                <w:b/>
                <w:sz w:val="14"/>
              </w:rPr>
              <w:t>ES</w:t>
            </w:r>
          </w:p>
        </w:tc>
      </w:tr>
      <w:tr w:rsidR="00E52632" w14:paraId="57EF037C" w14:textId="77777777">
        <w:trPr>
          <w:trHeight w:val="297"/>
        </w:trPr>
        <w:tc>
          <w:tcPr>
            <w:tcW w:w="3384" w:type="dxa"/>
          </w:tcPr>
          <w:p w14:paraId="1E77CD8E" w14:textId="77777777" w:rsidR="00E52632" w:rsidRPr="00E52632" w:rsidRDefault="00E52632" w:rsidP="00E52632">
            <w:pPr>
              <w:pStyle w:val="TableParagraph"/>
              <w:rPr>
                <w:sz w:val="14"/>
              </w:rPr>
            </w:pPr>
            <w:r w:rsidRPr="00E52632">
              <w:rPr>
                <w:sz w:val="14"/>
              </w:rPr>
              <w:t>2.7. Course type</w:t>
            </w:r>
          </w:p>
        </w:tc>
        <w:tc>
          <w:tcPr>
            <w:tcW w:w="6300" w:type="dxa"/>
          </w:tcPr>
          <w:p w14:paraId="75159481" w14:textId="5D585AB6" w:rsidR="00E52632" w:rsidRDefault="004712A2" w:rsidP="0053302F">
            <w:pPr>
              <w:pStyle w:val="TableParagraph"/>
              <w:ind w:left="189"/>
              <w:rPr>
                <w:b/>
                <w:sz w:val="14"/>
              </w:rPr>
            </w:pPr>
            <w:r>
              <w:rPr>
                <w:b/>
                <w:sz w:val="14"/>
              </w:rPr>
              <w:t>OP</w:t>
            </w:r>
          </w:p>
        </w:tc>
      </w:tr>
    </w:tbl>
    <w:p w14:paraId="0765982C" w14:textId="77777777" w:rsidR="00175B3A" w:rsidRDefault="00175B3A">
      <w:pPr>
        <w:spacing w:before="41"/>
        <w:rPr>
          <w:b/>
          <w:sz w:val="14"/>
        </w:rPr>
      </w:pPr>
    </w:p>
    <w:p w14:paraId="5F8B8794"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0"/>
        <w:gridCol w:w="3384"/>
      </w:tblGrid>
      <w:tr w:rsidR="00175B3A" w14:paraId="4A42380F" w14:textId="77777777">
        <w:trPr>
          <w:trHeight w:val="297"/>
        </w:trPr>
        <w:tc>
          <w:tcPr>
            <w:tcW w:w="6300" w:type="dxa"/>
          </w:tcPr>
          <w:p w14:paraId="06DD306E"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384" w:type="dxa"/>
          </w:tcPr>
          <w:p w14:paraId="6E97A282" w14:textId="462C6623" w:rsidR="00175B3A" w:rsidRPr="009C5D19" w:rsidRDefault="009C5D19">
            <w:pPr>
              <w:pStyle w:val="TableParagraph"/>
              <w:ind w:left="179"/>
              <w:rPr>
                <w:b/>
                <w:sz w:val="14"/>
              </w:rPr>
            </w:pPr>
            <w:r w:rsidRPr="009C5D19">
              <w:rPr>
                <w:b/>
                <w:sz w:val="14"/>
              </w:rPr>
              <w:t>4</w:t>
            </w:r>
          </w:p>
        </w:tc>
      </w:tr>
      <w:tr w:rsidR="00175B3A" w14:paraId="0F4C7128" w14:textId="77777777">
        <w:trPr>
          <w:trHeight w:val="297"/>
        </w:trPr>
        <w:tc>
          <w:tcPr>
            <w:tcW w:w="6300" w:type="dxa"/>
          </w:tcPr>
          <w:p w14:paraId="696D6167"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384" w:type="dxa"/>
          </w:tcPr>
          <w:p w14:paraId="243E90F9" w14:textId="187F2811" w:rsidR="00175B3A" w:rsidRPr="009C5D19" w:rsidRDefault="00163B6A">
            <w:pPr>
              <w:pStyle w:val="TableParagraph"/>
              <w:ind w:left="179"/>
              <w:rPr>
                <w:b/>
                <w:sz w:val="14"/>
              </w:rPr>
            </w:pPr>
            <w:r>
              <w:rPr>
                <w:b/>
                <w:sz w:val="14"/>
              </w:rPr>
              <w:t>2</w:t>
            </w:r>
          </w:p>
        </w:tc>
      </w:tr>
      <w:tr w:rsidR="00175B3A" w14:paraId="2C7CC65A" w14:textId="77777777">
        <w:trPr>
          <w:trHeight w:val="297"/>
        </w:trPr>
        <w:tc>
          <w:tcPr>
            <w:tcW w:w="6300" w:type="dxa"/>
          </w:tcPr>
          <w:p w14:paraId="029DD710"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384" w:type="dxa"/>
          </w:tcPr>
          <w:p w14:paraId="7C5037E2" w14:textId="26A4AC23" w:rsidR="00175B3A" w:rsidRPr="009C5D19" w:rsidRDefault="00163B6A">
            <w:pPr>
              <w:pStyle w:val="TableParagraph"/>
              <w:ind w:left="179"/>
              <w:rPr>
                <w:b/>
                <w:sz w:val="14"/>
              </w:rPr>
            </w:pPr>
            <w:r>
              <w:rPr>
                <w:b/>
                <w:sz w:val="14"/>
              </w:rPr>
              <w:t>2</w:t>
            </w:r>
          </w:p>
        </w:tc>
      </w:tr>
      <w:tr w:rsidR="00175B3A" w14:paraId="6BF88D25" w14:textId="77777777">
        <w:trPr>
          <w:trHeight w:val="297"/>
        </w:trPr>
        <w:tc>
          <w:tcPr>
            <w:tcW w:w="6300" w:type="dxa"/>
          </w:tcPr>
          <w:p w14:paraId="49D22ECE"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384" w:type="dxa"/>
          </w:tcPr>
          <w:p w14:paraId="1F5A72F3" w14:textId="5A594888" w:rsidR="00175B3A" w:rsidRPr="009C5D19" w:rsidRDefault="009C5D19">
            <w:pPr>
              <w:pStyle w:val="TableParagraph"/>
              <w:ind w:left="179"/>
              <w:rPr>
                <w:b/>
                <w:sz w:val="14"/>
              </w:rPr>
            </w:pPr>
            <w:r w:rsidRPr="009C5D19">
              <w:rPr>
                <w:b/>
                <w:sz w:val="14"/>
              </w:rPr>
              <w:t>56</w:t>
            </w:r>
          </w:p>
        </w:tc>
      </w:tr>
      <w:tr w:rsidR="00175B3A" w14:paraId="79A5F8B5" w14:textId="77777777">
        <w:trPr>
          <w:trHeight w:val="297"/>
        </w:trPr>
        <w:tc>
          <w:tcPr>
            <w:tcW w:w="6300" w:type="dxa"/>
          </w:tcPr>
          <w:p w14:paraId="394BBF79"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384" w:type="dxa"/>
          </w:tcPr>
          <w:p w14:paraId="29FD68B0" w14:textId="7E256F7C" w:rsidR="00175B3A" w:rsidRPr="009C5D19" w:rsidRDefault="009C5D19">
            <w:pPr>
              <w:pStyle w:val="TableParagraph"/>
              <w:ind w:left="179"/>
              <w:rPr>
                <w:b/>
                <w:sz w:val="14"/>
              </w:rPr>
            </w:pPr>
            <w:r w:rsidRPr="009C5D19">
              <w:rPr>
                <w:b/>
                <w:sz w:val="14"/>
              </w:rPr>
              <w:t>28</w:t>
            </w:r>
          </w:p>
        </w:tc>
      </w:tr>
      <w:tr w:rsidR="00175B3A" w14:paraId="23C4B3E6" w14:textId="77777777">
        <w:trPr>
          <w:trHeight w:val="295"/>
        </w:trPr>
        <w:tc>
          <w:tcPr>
            <w:tcW w:w="6300" w:type="dxa"/>
            <w:tcBorders>
              <w:bottom w:val="single" w:sz="12" w:space="0" w:color="000000"/>
            </w:tcBorders>
          </w:tcPr>
          <w:p w14:paraId="6F43309C"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384" w:type="dxa"/>
            <w:tcBorders>
              <w:bottom w:val="single" w:sz="12" w:space="0" w:color="000000"/>
            </w:tcBorders>
          </w:tcPr>
          <w:p w14:paraId="7FACD06C" w14:textId="63B86D80" w:rsidR="00175B3A" w:rsidRPr="009C5D19" w:rsidRDefault="009C5D19">
            <w:pPr>
              <w:pStyle w:val="TableParagraph"/>
              <w:ind w:left="179"/>
              <w:rPr>
                <w:b/>
                <w:sz w:val="14"/>
              </w:rPr>
            </w:pPr>
            <w:r w:rsidRPr="009C5D19">
              <w:rPr>
                <w:b/>
                <w:sz w:val="14"/>
              </w:rPr>
              <w:t>28</w:t>
            </w:r>
          </w:p>
        </w:tc>
      </w:tr>
      <w:tr w:rsidR="00175B3A" w14:paraId="5ADBB885" w14:textId="77777777">
        <w:trPr>
          <w:trHeight w:val="294"/>
        </w:trPr>
        <w:tc>
          <w:tcPr>
            <w:tcW w:w="9684" w:type="dxa"/>
            <w:gridSpan w:val="2"/>
            <w:tcBorders>
              <w:top w:val="single" w:sz="12" w:space="0" w:color="000000"/>
              <w:bottom w:val="single" w:sz="12" w:space="0" w:color="000000"/>
            </w:tcBorders>
          </w:tcPr>
          <w:p w14:paraId="4C36515A"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7E540777" w14:textId="77777777">
        <w:trPr>
          <w:trHeight w:val="295"/>
        </w:trPr>
        <w:tc>
          <w:tcPr>
            <w:tcW w:w="6300" w:type="dxa"/>
            <w:tcBorders>
              <w:top w:val="single" w:sz="12" w:space="0" w:color="000000"/>
            </w:tcBorders>
          </w:tcPr>
          <w:p w14:paraId="3A42A37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384" w:type="dxa"/>
            <w:tcBorders>
              <w:top w:val="single" w:sz="12" w:space="0" w:color="000000"/>
            </w:tcBorders>
          </w:tcPr>
          <w:p w14:paraId="29856A84" w14:textId="1E939864" w:rsidR="00175B3A" w:rsidRPr="009C5D19" w:rsidRDefault="0053302F">
            <w:pPr>
              <w:pStyle w:val="TableParagraph"/>
              <w:spacing w:before="58"/>
              <w:ind w:left="179"/>
              <w:rPr>
                <w:b/>
                <w:sz w:val="14"/>
              </w:rPr>
            </w:pPr>
            <w:r w:rsidRPr="009C5D19">
              <w:rPr>
                <w:b/>
                <w:sz w:val="14"/>
              </w:rPr>
              <w:t>20</w:t>
            </w:r>
          </w:p>
        </w:tc>
      </w:tr>
      <w:tr w:rsidR="00175B3A" w14:paraId="2F6B19FF" w14:textId="77777777">
        <w:trPr>
          <w:trHeight w:val="297"/>
        </w:trPr>
        <w:tc>
          <w:tcPr>
            <w:tcW w:w="6300" w:type="dxa"/>
          </w:tcPr>
          <w:p w14:paraId="78AF654D"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384" w:type="dxa"/>
          </w:tcPr>
          <w:p w14:paraId="7BCE2B96" w14:textId="00F95857" w:rsidR="00175B3A" w:rsidRPr="009C5D19" w:rsidRDefault="0053302F">
            <w:pPr>
              <w:pStyle w:val="TableParagraph"/>
              <w:ind w:left="179"/>
              <w:rPr>
                <w:b/>
                <w:sz w:val="14"/>
              </w:rPr>
            </w:pPr>
            <w:r w:rsidRPr="009C5D19">
              <w:rPr>
                <w:b/>
                <w:sz w:val="14"/>
              </w:rPr>
              <w:t>2</w:t>
            </w:r>
            <w:r w:rsidR="009C5D19" w:rsidRPr="009C5D19">
              <w:rPr>
                <w:b/>
                <w:sz w:val="14"/>
              </w:rPr>
              <w:t>0</w:t>
            </w:r>
          </w:p>
        </w:tc>
      </w:tr>
      <w:tr w:rsidR="00175B3A" w14:paraId="708576C7" w14:textId="77777777">
        <w:trPr>
          <w:trHeight w:val="297"/>
        </w:trPr>
        <w:tc>
          <w:tcPr>
            <w:tcW w:w="6300" w:type="dxa"/>
          </w:tcPr>
          <w:p w14:paraId="3AD112E5"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384" w:type="dxa"/>
          </w:tcPr>
          <w:p w14:paraId="01CEAB12" w14:textId="4413BC62" w:rsidR="00175B3A" w:rsidRPr="009C5D19" w:rsidRDefault="0053302F">
            <w:pPr>
              <w:pStyle w:val="TableParagraph"/>
              <w:ind w:left="179"/>
              <w:rPr>
                <w:b/>
                <w:sz w:val="14"/>
              </w:rPr>
            </w:pPr>
            <w:r w:rsidRPr="009C5D19">
              <w:rPr>
                <w:b/>
                <w:sz w:val="14"/>
              </w:rPr>
              <w:t>2</w:t>
            </w:r>
            <w:r w:rsidR="009C5D19" w:rsidRPr="009C5D19">
              <w:rPr>
                <w:b/>
                <w:sz w:val="14"/>
              </w:rPr>
              <w:t>5</w:t>
            </w:r>
          </w:p>
        </w:tc>
      </w:tr>
      <w:tr w:rsidR="00175B3A" w14:paraId="3BD1C652" w14:textId="77777777">
        <w:trPr>
          <w:trHeight w:val="297"/>
        </w:trPr>
        <w:tc>
          <w:tcPr>
            <w:tcW w:w="6300" w:type="dxa"/>
          </w:tcPr>
          <w:p w14:paraId="4B2A94B3"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384" w:type="dxa"/>
          </w:tcPr>
          <w:p w14:paraId="3B9770DE" w14:textId="55405064" w:rsidR="00175B3A" w:rsidRPr="009C5D19" w:rsidRDefault="009C5D19">
            <w:pPr>
              <w:pStyle w:val="TableParagraph"/>
              <w:ind w:left="179"/>
              <w:rPr>
                <w:b/>
                <w:sz w:val="14"/>
              </w:rPr>
            </w:pPr>
            <w:r w:rsidRPr="009C5D19">
              <w:rPr>
                <w:b/>
                <w:sz w:val="14"/>
              </w:rPr>
              <w:t>0</w:t>
            </w:r>
          </w:p>
        </w:tc>
      </w:tr>
      <w:tr w:rsidR="00175B3A" w14:paraId="1020C5F1" w14:textId="77777777">
        <w:trPr>
          <w:trHeight w:val="297"/>
        </w:trPr>
        <w:tc>
          <w:tcPr>
            <w:tcW w:w="6300" w:type="dxa"/>
          </w:tcPr>
          <w:p w14:paraId="79B2112D"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384" w:type="dxa"/>
          </w:tcPr>
          <w:p w14:paraId="3F49DFF0" w14:textId="7879CC1D" w:rsidR="00175B3A" w:rsidRPr="009C5D19" w:rsidRDefault="0053302F">
            <w:pPr>
              <w:pStyle w:val="TableParagraph"/>
              <w:ind w:left="179"/>
              <w:rPr>
                <w:b/>
                <w:sz w:val="14"/>
              </w:rPr>
            </w:pPr>
            <w:r w:rsidRPr="009C5D19">
              <w:rPr>
                <w:b/>
                <w:sz w:val="14"/>
              </w:rPr>
              <w:t>4</w:t>
            </w:r>
          </w:p>
        </w:tc>
      </w:tr>
      <w:tr w:rsidR="00175B3A" w14:paraId="7630F19D" w14:textId="77777777">
        <w:trPr>
          <w:trHeight w:val="297"/>
        </w:trPr>
        <w:tc>
          <w:tcPr>
            <w:tcW w:w="6300" w:type="dxa"/>
          </w:tcPr>
          <w:p w14:paraId="54567A87"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384" w:type="dxa"/>
          </w:tcPr>
          <w:p w14:paraId="14A76DEE" w14:textId="77777777" w:rsidR="00175B3A" w:rsidRPr="009C5D19" w:rsidRDefault="00175B3A">
            <w:pPr>
              <w:pStyle w:val="TableParagraph"/>
              <w:ind w:left="179"/>
              <w:rPr>
                <w:b/>
                <w:sz w:val="14"/>
              </w:rPr>
            </w:pPr>
          </w:p>
        </w:tc>
      </w:tr>
      <w:tr w:rsidR="00175B3A" w14:paraId="43B62FC3" w14:textId="77777777">
        <w:trPr>
          <w:trHeight w:val="297"/>
        </w:trPr>
        <w:tc>
          <w:tcPr>
            <w:tcW w:w="6300" w:type="dxa"/>
          </w:tcPr>
          <w:p w14:paraId="4EB2100A"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384" w:type="dxa"/>
          </w:tcPr>
          <w:p w14:paraId="201E4127" w14:textId="381A0722" w:rsidR="00175B3A" w:rsidRPr="009C5D19" w:rsidRDefault="0053302F">
            <w:pPr>
              <w:pStyle w:val="TableParagraph"/>
              <w:ind w:left="179"/>
              <w:rPr>
                <w:b/>
                <w:sz w:val="14"/>
              </w:rPr>
            </w:pPr>
            <w:r w:rsidRPr="009C5D19">
              <w:rPr>
                <w:b/>
                <w:sz w:val="14"/>
              </w:rPr>
              <w:t>69</w:t>
            </w:r>
          </w:p>
        </w:tc>
      </w:tr>
      <w:tr w:rsidR="00175B3A" w14:paraId="6DCDB215" w14:textId="77777777">
        <w:trPr>
          <w:trHeight w:val="297"/>
        </w:trPr>
        <w:tc>
          <w:tcPr>
            <w:tcW w:w="6300" w:type="dxa"/>
          </w:tcPr>
          <w:p w14:paraId="3F532754"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384" w:type="dxa"/>
          </w:tcPr>
          <w:p w14:paraId="74189309" w14:textId="56DB4FD7" w:rsidR="00175B3A" w:rsidRPr="009C5D19" w:rsidRDefault="0053302F">
            <w:pPr>
              <w:pStyle w:val="TableParagraph"/>
              <w:ind w:left="179"/>
              <w:rPr>
                <w:b/>
                <w:sz w:val="14"/>
              </w:rPr>
            </w:pPr>
            <w:r w:rsidRPr="009C5D19">
              <w:rPr>
                <w:b/>
                <w:sz w:val="14"/>
              </w:rPr>
              <w:t>125</w:t>
            </w:r>
          </w:p>
        </w:tc>
      </w:tr>
      <w:tr w:rsidR="00175B3A" w14:paraId="7E58A8CA" w14:textId="77777777">
        <w:trPr>
          <w:trHeight w:val="297"/>
        </w:trPr>
        <w:tc>
          <w:tcPr>
            <w:tcW w:w="6300" w:type="dxa"/>
          </w:tcPr>
          <w:p w14:paraId="0735CC8A"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384" w:type="dxa"/>
          </w:tcPr>
          <w:p w14:paraId="35F475D1" w14:textId="3692E218" w:rsidR="00175B3A" w:rsidRPr="009C5D19" w:rsidRDefault="0053302F">
            <w:pPr>
              <w:pStyle w:val="TableParagraph"/>
              <w:ind w:left="179"/>
              <w:rPr>
                <w:b/>
                <w:sz w:val="14"/>
              </w:rPr>
            </w:pPr>
            <w:r w:rsidRPr="009C5D19">
              <w:rPr>
                <w:b/>
                <w:sz w:val="14"/>
              </w:rPr>
              <w:t>5</w:t>
            </w:r>
          </w:p>
        </w:tc>
      </w:tr>
    </w:tbl>
    <w:p w14:paraId="2A5053BB" w14:textId="77777777" w:rsidR="00175B3A" w:rsidRDefault="00175B3A">
      <w:pPr>
        <w:spacing w:before="42"/>
        <w:rPr>
          <w:sz w:val="14"/>
        </w:rPr>
      </w:pPr>
    </w:p>
    <w:p w14:paraId="66A8FAA2"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244"/>
        <w:gridCol w:w="1440"/>
      </w:tblGrid>
      <w:tr w:rsidR="00175B3A" w14:paraId="2BAC4CB2" w14:textId="77777777">
        <w:trPr>
          <w:trHeight w:val="297"/>
        </w:trPr>
        <w:tc>
          <w:tcPr>
            <w:tcW w:w="8244" w:type="dxa"/>
          </w:tcPr>
          <w:p w14:paraId="7BA4008D"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1440" w:type="dxa"/>
          </w:tcPr>
          <w:p w14:paraId="5DB60A0C" w14:textId="77777777" w:rsidR="00175B3A" w:rsidRDefault="00175B3A">
            <w:pPr>
              <w:pStyle w:val="TableParagraph"/>
              <w:spacing w:before="0"/>
              <w:ind w:left="0"/>
              <w:rPr>
                <w:sz w:val="14"/>
              </w:rPr>
            </w:pPr>
          </w:p>
        </w:tc>
      </w:tr>
      <w:tr w:rsidR="00175B3A" w14:paraId="74DE48C2" w14:textId="77777777">
        <w:trPr>
          <w:trHeight w:val="297"/>
        </w:trPr>
        <w:tc>
          <w:tcPr>
            <w:tcW w:w="8244" w:type="dxa"/>
          </w:tcPr>
          <w:p w14:paraId="0C071671"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1440" w:type="dxa"/>
          </w:tcPr>
          <w:p w14:paraId="06F4B55C" w14:textId="77777777" w:rsidR="00175B3A" w:rsidRDefault="00175B3A">
            <w:pPr>
              <w:pStyle w:val="TableParagraph"/>
              <w:spacing w:before="0"/>
              <w:ind w:left="0"/>
              <w:rPr>
                <w:sz w:val="14"/>
              </w:rPr>
            </w:pPr>
          </w:p>
        </w:tc>
      </w:tr>
    </w:tbl>
    <w:p w14:paraId="0E9A3F7A" w14:textId="77777777" w:rsidR="00175B3A" w:rsidRDefault="00175B3A">
      <w:pPr>
        <w:spacing w:before="41"/>
        <w:rPr>
          <w:sz w:val="14"/>
        </w:rPr>
      </w:pPr>
    </w:p>
    <w:p w14:paraId="4E81EEAE" w14:textId="77777777" w:rsidR="00E52632" w:rsidRDefault="00E52632">
      <w:pPr>
        <w:spacing w:before="41"/>
        <w:rPr>
          <w:sz w:val="14"/>
        </w:rPr>
      </w:pPr>
    </w:p>
    <w:p w14:paraId="69AE6E5D" w14:textId="3F021765" w:rsidR="00E52632" w:rsidRDefault="00E52632">
      <w:pPr>
        <w:spacing w:before="41"/>
        <w:rPr>
          <w:sz w:val="14"/>
        </w:rPr>
      </w:pPr>
    </w:p>
    <w:p w14:paraId="4E485C66" w14:textId="77777777" w:rsidR="004712A2" w:rsidRDefault="004712A2">
      <w:pPr>
        <w:spacing w:before="41"/>
        <w:rPr>
          <w:sz w:val="14"/>
        </w:rPr>
      </w:pPr>
    </w:p>
    <w:p w14:paraId="63CCC7DD" w14:textId="77777777" w:rsidR="00E52632" w:rsidRDefault="00E52632">
      <w:pPr>
        <w:spacing w:before="41"/>
        <w:rPr>
          <w:sz w:val="14"/>
        </w:rPr>
      </w:pPr>
    </w:p>
    <w:p w14:paraId="421C6092" w14:textId="77777777" w:rsidR="00E52632" w:rsidRDefault="00E52632">
      <w:pPr>
        <w:spacing w:before="41"/>
        <w:rPr>
          <w:sz w:val="14"/>
        </w:rPr>
      </w:pPr>
    </w:p>
    <w:p w14:paraId="55B1A179" w14:textId="77777777" w:rsidR="003D6120" w:rsidRDefault="00E52632" w:rsidP="000043FA">
      <w:pPr>
        <w:pStyle w:val="ListParagraph"/>
        <w:numPr>
          <w:ilvl w:val="0"/>
          <w:numId w:val="4"/>
        </w:numPr>
        <w:tabs>
          <w:tab w:val="left" w:pos="2407"/>
        </w:tabs>
        <w:spacing w:after="30"/>
        <w:rPr>
          <w:sz w:val="14"/>
        </w:rPr>
      </w:pPr>
      <w:r w:rsidRPr="00E52632">
        <w:rPr>
          <w:b/>
          <w:sz w:val="14"/>
        </w:rPr>
        <w:lastRenderedPageBreak/>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175B3A" w14:paraId="6A0905CF" w14:textId="77777777" w:rsidTr="009C5D19">
        <w:trPr>
          <w:trHeight w:val="510"/>
        </w:trPr>
        <w:tc>
          <w:tcPr>
            <w:tcW w:w="4860" w:type="dxa"/>
          </w:tcPr>
          <w:p w14:paraId="1A8C7008" w14:textId="77777777" w:rsidR="00175B3A" w:rsidRDefault="00175B3A">
            <w:pPr>
              <w:pStyle w:val="TableParagraph"/>
              <w:spacing w:before="0"/>
              <w:ind w:left="0"/>
              <w:rPr>
                <w:sz w:val="14"/>
              </w:rPr>
            </w:pPr>
          </w:p>
          <w:p w14:paraId="19539BD7"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4824" w:type="dxa"/>
          </w:tcPr>
          <w:p w14:paraId="378E4FDD" w14:textId="77777777" w:rsidR="00175B3A" w:rsidRDefault="00175B3A">
            <w:pPr>
              <w:pStyle w:val="TableParagraph"/>
              <w:spacing w:before="6"/>
              <w:ind w:left="0"/>
              <w:rPr>
                <w:sz w:val="14"/>
              </w:rPr>
            </w:pPr>
          </w:p>
          <w:p w14:paraId="699A9312" w14:textId="48646DA0" w:rsidR="00175B3A" w:rsidRPr="004712A2" w:rsidRDefault="004712A2">
            <w:pPr>
              <w:pStyle w:val="TableParagraph"/>
              <w:spacing w:before="19" w:line="268" w:lineRule="auto"/>
              <w:ind w:left="290" w:right="2085"/>
              <w:rPr>
                <w:bCs/>
                <w:sz w:val="14"/>
              </w:rPr>
            </w:pPr>
            <w:r w:rsidRPr="004712A2">
              <w:rPr>
                <w:bCs/>
                <w:sz w:val="14"/>
              </w:rPr>
              <w:t>Video projector, Internet connection</w:t>
            </w:r>
          </w:p>
        </w:tc>
      </w:tr>
      <w:tr w:rsidR="00175B3A" w14:paraId="531392EB" w14:textId="77777777" w:rsidTr="004712A2">
        <w:trPr>
          <w:trHeight w:val="263"/>
        </w:trPr>
        <w:tc>
          <w:tcPr>
            <w:tcW w:w="4860" w:type="dxa"/>
          </w:tcPr>
          <w:p w14:paraId="7730C218" w14:textId="77777777" w:rsidR="00175B3A" w:rsidRDefault="00175B3A">
            <w:pPr>
              <w:pStyle w:val="TableParagraph"/>
              <w:spacing w:before="0"/>
              <w:ind w:left="0"/>
              <w:rPr>
                <w:sz w:val="14"/>
              </w:rPr>
            </w:pPr>
          </w:p>
          <w:p w14:paraId="36C5D673"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4824" w:type="dxa"/>
          </w:tcPr>
          <w:p w14:paraId="5EC0DC88" w14:textId="77777777" w:rsidR="00175B3A" w:rsidRDefault="00175B3A">
            <w:pPr>
              <w:pStyle w:val="TableParagraph"/>
              <w:spacing w:before="6"/>
              <w:ind w:left="0"/>
              <w:rPr>
                <w:sz w:val="14"/>
              </w:rPr>
            </w:pPr>
          </w:p>
          <w:p w14:paraId="27D936AF" w14:textId="77777777" w:rsidR="00175B3A" w:rsidRDefault="00175B3A">
            <w:pPr>
              <w:pStyle w:val="TableParagraph"/>
              <w:spacing w:before="19" w:line="268" w:lineRule="auto"/>
              <w:ind w:left="290" w:right="2085"/>
              <w:rPr>
                <w:b/>
                <w:sz w:val="14"/>
              </w:rPr>
            </w:pPr>
          </w:p>
        </w:tc>
      </w:tr>
      <w:tr w:rsidR="00175B3A" w14:paraId="4C350025" w14:textId="77777777">
        <w:trPr>
          <w:trHeight w:val="297"/>
        </w:trPr>
        <w:tc>
          <w:tcPr>
            <w:tcW w:w="4860" w:type="dxa"/>
          </w:tcPr>
          <w:p w14:paraId="30F815D1"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824" w:type="dxa"/>
          </w:tcPr>
          <w:p w14:paraId="3869C19A" w14:textId="56A53749" w:rsidR="00175B3A" w:rsidRDefault="004712A2">
            <w:pPr>
              <w:pStyle w:val="TableParagraph"/>
              <w:spacing w:before="0"/>
              <w:ind w:left="0"/>
              <w:rPr>
                <w:sz w:val="14"/>
              </w:rPr>
            </w:pPr>
            <w:r w:rsidRPr="004712A2">
              <w:rPr>
                <w:sz w:val="14"/>
              </w:rPr>
              <w:t>Video projector, Internet connection, computers</w:t>
            </w:r>
          </w:p>
        </w:tc>
      </w:tr>
      <w:tr w:rsidR="00175B3A" w14:paraId="3EF9FCBC" w14:textId="77777777">
        <w:trPr>
          <w:trHeight w:val="297"/>
        </w:trPr>
        <w:tc>
          <w:tcPr>
            <w:tcW w:w="4860" w:type="dxa"/>
          </w:tcPr>
          <w:p w14:paraId="2853650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2258AD38" w14:textId="77777777" w:rsidR="00175B3A" w:rsidRDefault="00175B3A">
            <w:pPr>
              <w:pStyle w:val="TableParagraph"/>
              <w:spacing w:before="0"/>
              <w:ind w:left="0"/>
              <w:rPr>
                <w:sz w:val="14"/>
              </w:rPr>
            </w:pPr>
          </w:p>
        </w:tc>
      </w:tr>
    </w:tbl>
    <w:p w14:paraId="17618567" w14:textId="77777777" w:rsidR="00175B3A" w:rsidRDefault="00175B3A">
      <w:pPr>
        <w:spacing w:before="62"/>
        <w:rPr>
          <w:sz w:val="14"/>
        </w:rPr>
      </w:pPr>
    </w:p>
    <w:p w14:paraId="13477060"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1B749C0F" w14:textId="77777777">
        <w:trPr>
          <w:trHeight w:val="705"/>
        </w:trPr>
        <w:tc>
          <w:tcPr>
            <w:tcW w:w="1536" w:type="dxa"/>
          </w:tcPr>
          <w:p w14:paraId="36AECFF1" w14:textId="77777777" w:rsidR="00175B3A" w:rsidRDefault="00175B3A">
            <w:pPr>
              <w:pStyle w:val="TableParagraph"/>
              <w:spacing w:before="6"/>
              <w:ind w:left="0"/>
              <w:rPr>
                <w:sz w:val="14"/>
              </w:rPr>
            </w:pPr>
          </w:p>
          <w:p w14:paraId="6B6C2BD0" w14:textId="77777777" w:rsidR="00175B3A" w:rsidRDefault="003B7DB3">
            <w:pPr>
              <w:pStyle w:val="TableParagraph"/>
              <w:spacing w:before="1" w:line="268" w:lineRule="auto"/>
              <w:rPr>
                <w:sz w:val="14"/>
              </w:rPr>
            </w:pPr>
            <w:r>
              <w:rPr>
                <w:sz w:val="14"/>
              </w:rPr>
              <w:t>6.1.</w:t>
            </w:r>
            <w:r>
              <w:rPr>
                <w:spacing w:val="-9"/>
                <w:sz w:val="14"/>
              </w:rPr>
              <w:t xml:space="preserve"> </w:t>
            </w:r>
            <w:r>
              <w:rPr>
                <w:sz w:val="14"/>
              </w:rPr>
              <w:t>Competenţe</w:t>
            </w:r>
            <w:r>
              <w:rPr>
                <w:spacing w:val="40"/>
                <w:sz w:val="14"/>
              </w:rPr>
              <w:t xml:space="preserve"> </w:t>
            </w:r>
            <w:r>
              <w:rPr>
                <w:spacing w:val="-2"/>
                <w:sz w:val="14"/>
              </w:rPr>
              <w:t>profesionale</w:t>
            </w:r>
          </w:p>
        </w:tc>
        <w:tc>
          <w:tcPr>
            <w:tcW w:w="8148" w:type="dxa"/>
          </w:tcPr>
          <w:p w14:paraId="2FD9AD8B" w14:textId="77777777" w:rsidR="00175B3A" w:rsidRDefault="00175B3A">
            <w:pPr>
              <w:pStyle w:val="TableParagraph"/>
              <w:spacing w:before="6"/>
              <w:ind w:left="0"/>
              <w:rPr>
                <w:sz w:val="14"/>
              </w:rPr>
            </w:pPr>
          </w:p>
          <w:p w14:paraId="71B04B2D" w14:textId="77777777" w:rsidR="0053302F" w:rsidRPr="009C5D19" w:rsidRDefault="0053302F" w:rsidP="0053302F">
            <w:pPr>
              <w:pStyle w:val="TableParagraph"/>
              <w:spacing w:before="1" w:line="268" w:lineRule="auto"/>
              <w:ind w:left="302" w:right="3519"/>
              <w:rPr>
                <w:bCs/>
                <w:sz w:val="14"/>
              </w:rPr>
            </w:pPr>
            <w:r w:rsidRPr="009C5D19">
              <w:rPr>
                <w:bCs/>
                <w:sz w:val="14"/>
              </w:rPr>
              <w:t>C2. Mathematical processing of data, analysis of phenomena and processes.</w:t>
            </w:r>
          </w:p>
          <w:p w14:paraId="3EBF0262" w14:textId="77777777" w:rsidR="0053302F" w:rsidRPr="009C5D19" w:rsidRDefault="0053302F" w:rsidP="0053302F">
            <w:pPr>
              <w:pStyle w:val="TableParagraph"/>
              <w:spacing w:before="1" w:line="268" w:lineRule="auto"/>
              <w:ind w:left="302" w:right="3519"/>
              <w:rPr>
                <w:bCs/>
                <w:sz w:val="14"/>
              </w:rPr>
            </w:pPr>
            <w:r w:rsidRPr="009C5D19">
              <w:rPr>
                <w:bCs/>
                <w:sz w:val="14"/>
              </w:rPr>
              <w:t>C4. Conceiving models for describing phenomena.</w:t>
            </w:r>
          </w:p>
          <w:p w14:paraId="6AF38650" w14:textId="4EB0D133" w:rsidR="00175B3A" w:rsidRDefault="0053302F" w:rsidP="0053302F">
            <w:pPr>
              <w:pStyle w:val="TableParagraph"/>
              <w:spacing w:before="1" w:line="268" w:lineRule="auto"/>
              <w:ind w:left="302" w:right="3519"/>
              <w:rPr>
                <w:b/>
                <w:sz w:val="14"/>
              </w:rPr>
            </w:pPr>
            <w:r w:rsidRPr="009C5D19">
              <w:rPr>
                <w:bCs/>
                <w:sz w:val="14"/>
              </w:rPr>
              <w:t>C6. Analysing, testing and exploiting information systems.</w:t>
            </w:r>
          </w:p>
        </w:tc>
      </w:tr>
      <w:tr w:rsidR="00175B3A" w14:paraId="17E5A13C" w14:textId="77777777" w:rsidTr="009C5D19">
        <w:trPr>
          <w:trHeight w:val="1046"/>
        </w:trPr>
        <w:tc>
          <w:tcPr>
            <w:tcW w:w="1536" w:type="dxa"/>
          </w:tcPr>
          <w:p w14:paraId="63939BA0" w14:textId="77777777" w:rsidR="00175B3A" w:rsidRDefault="00175B3A">
            <w:pPr>
              <w:pStyle w:val="TableParagraph"/>
              <w:spacing w:before="0"/>
              <w:ind w:left="0"/>
              <w:rPr>
                <w:sz w:val="14"/>
              </w:rPr>
            </w:pPr>
          </w:p>
          <w:p w14:paraId="30C64176" w14:textId="77777777" w:rsidR="00175B3A" w:rsidRDefault="00175B3A">
            <w:pPr>
              <w:pStyle w:val="TableParagraph"/>
              <w:spacing w:before="109"/>
              <w:ind w:left="0"/>
              <w:rPr>
                <w:sz w:val="14"/>
              </w:rPr>
            </w:pPr>
          </w:p>
          <w:p w14:paraId="40CA1AC4" w14:textId="77777777" w:rsidR="00175B3A" w:rsidRDefault="003B7DB3">
            <w:pPr>
              <w:pStyle w:val="TableParagraph"/>
              <w:spacing w:before="1" w:line="268" w:lineRule="auto"/>
              <w:rPr>
                <w:sz w:val="14"/>
              </w:rPr>
            </w:pPr>
            <w:r>
              <w:rPr>
                <w:sz w:val="14"/>
              </w:rPr>
              <w:t>6.2.</w:t>
            </w:r>
            <w:r>
              <w:rPr>
                <w:spacing w:val="-9"/>
                <w:sz w:val="14"/>
              </w:rPr>
              <w:t xml:space="preserve"> </w:t>
            </w:r>
            <w:r>
              <w:rPr>
                <w:sz w:val="14"/>
              </w:rPr>
              <w:t>Competenţe</w:t>
            </w:r>
            <w:r>
              <w:rPr>
                <w:spacing w:val="40"/>
                <w:sz w:val="14"/>
              </w:rPr>
              <w:t xml:space="preserve"> </w:t>
            </w:r>
            <w:r>
              <w:rPr>
                <w:spacing w:val="-2"/>
                <w:sz w:val="14"/>
              </w:rPr>
              <w:t>transversale</w:t>
            </w:r>
          </w:p>
        </w:tc>
        <w:tc>
          <w:tcPr>
            <w:tcW w:w="8148" w:type="dxa"/>
          </w:tcPr>
          <w:p w14:paraId="2471B54F" w14:textId="77777777" w:rsidR="00175B3A" w:rsidRDefault="00175B3A">
            <w:pPr>
              <w:pStyle w:val="TableParagraph"/>
              <w:spacing w:before="6"/>
              <w:ind w:left="0"/>
              <w:rPr>
                <w:sz w:val="14"/>
              </w:rPr>
            </w:pPr>
          </w:p>
          <w:p w14:paraId="509E8F50" w14:textId="77777777" w:rsidR="0053302F" w:rsidRPr="0053302F" w:rsidRDefault="0053302F" w:rsidP="0053302F">
            <w:pPr>
              <w:pStyle w:val="TableParagraph"/>
              <w:spacing w:before="19" w:line="268" w:lineRule="auto"/>
              <w:ind w:left="607" w:right="104" w:hanging="305"/>
              <w:rPr>
                <w:bCs/>
                <w:sz w:val="14"/>
              </w:rPr>
            </w:pPr>
            <w:r w:rsidRPr="0053302F">
              <w:rPr>
                <w:bCs/>
                <w:sz w:val="14"/>
              </w:rPr>
              <w:t>CT1. Applying the rules of organized and efficient work, of responsibie attitudes towards teaching-scientific field, to value the own creative potential, while respecting the principles and norms of professional ethics.</w:t>
            </w:r>
          </w:p>
          <w:p w14:paraId="6DECDA56" w14:textId="77777777" w:rsidR="0053302F" w:rsidRPr="0053302F" w:rsidRDefault="0053302F" w:rsidP="0053302F">
            <w:pPr>
              <w:pStyle w:val="TableParagraph"/>
              <w:spacing w:before="19" w:line="268" w:lineRule="auto"/>
              <w:ind w:left="607" w:right="104" w:hanging="305"/>
              <w:rPr>
                <w:bCs/>
                <w:sz w:val="14"/>
              </w:rPr>
            </w:pPr>
            <w:r w:rsidRPr="0053302F">
              <w:rPr>
                <w:bCs/>
                <w:sz w:val="14"/>
              </w:rPr>
              <w:t>CT2. Efficient conduct of team activities.</w:t>
            </w:r>
          </w:p>
          <w:p w14:paraId="1BEE1699" w14:textId="3876BC3E" w:rsidR="00175B3A" w:rsidRDefault="0053302F" w:rsidP="009C5D19">
            <w:pPr>
              <w:pStyle w:val="TableParagraph"/>
              <w:spacing w:before="19" w:line="268" w:lineRule="auto"/>
              <w:ind w:left="607" w:right="104" w:hanging="305"/>
              <w:rPr>
                <w:b/>
                <w:sz w:val="14"/>
              </w:rPr>
            </w:pPr>
            <w:r w:rsidRPr="0053302F">
              <w:rPr>
                <w:bCs/>
                <w:sz w:val="14"/>
              </w:rPr>
              <w:t>CT3. Efficient use of information, communication resources and assisted education both in Roumanian and in an internationally widespread language.</w:t>
            </w:r>
          </w:p>
        </w:tc>
      </w:tr>
    </w:tbl>
    <w:p w14:paraId="5F67305E" w14:textId="77777777" w:rsidR="00175B3A" w:rsidRDefault="00175B3A">
      <w:pPr>
        <w:spacing w:before="41"/>
        <w:rPr>
          <w:sz w:val="14"/>
        </w:rPr>
      </w:pPr>
    </w:p>
    <w:p w14:paraId="14B7817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B227169" w14:textId="77777777" w:rsidTr="009C5D19">
        <w:trPr>
          <w:trHeight w:val="721"/>
        </w:trPr>
        <w:tc>
          <w:tcPr>
            <w:tcW w:w="2088" w:type="dxa"/>
          </w:tcPr>
          <w:p w14:paraId="5EEF24C6" w14:textId="77777777" w:rsidR="00175B3A" w:rsidRDefault="00175B3A">
            <w:pPr>
              <w:pStyle w:val="TableParagraph"/>
              <w:spacing w:before="102"/>
              <w:ind w:left="0"/>
              <w:rPr>
                <w:sz w:val="14"/>
              </w:rPr>
            </w:pPr>
          </w:p>
          <w:p w14:paraId="176298A6"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1AA08531" w14:textId="3E205B3C" w:rsidR="00175B3A" w:rsidRPr="009C5D19" w:rsidRDefault="004D44E2" w:rsidP="006C6D86">
            <w:pPr>
              <w:pStyle w:val="TableParagraph"/>
              <w:tabs>
                <w:tab w:val="left" w:pos="381"/>
              </w:tabs>
              <w:spacing w:before="0" w:line="160" w:lineRule="exact"/>
              <w:ind w:left="381"/>
              <w:rPr>
                <w:bCs/>
                <w:sz w:val="14"/>
              </w:rPr>
            </w:pPr>
            <w:r w:rsidRPr="009C5D19">
              <w:rPr>
                <w:bCs/>
                <w:sz w:val="14"/>
              </w:rPr>
              <w:t>The Cryptography and Information Security course lays the foundations for understanding cryptographic solutions applied in the field of information technology in the 21st century</w:t>
            </w:r>
          </w:p>
        </w:tc>
      </w:tr>
      <w:tr w:rsidR="00175B3A" w14:paraId="56E666BC" w14:textId="77777777" w:rsidTr="009C5D19">
        <w:trPr>
          <w:trHeight w:val="455"/>
        </w:trPr>
        <w:tc>
          <w:tcPr>
            <w:tcW w:w="2088" w:type="dxa"/>
          </w:tcPr>
          <w:p w14:paraId="13657CFF" w14:textId="77777777" w:rsidR="00175B3A" w:rsidRDefault="00175B3A">
            <w:pPr>
              <w:pStyle w:val="TableParagraph"/>
              <w:spacing w:before="0"/>
              <w:ind w:left="0"/>
              <w:rPr>
                <w:sz w:val="14"/>
              </w:rPr>
            </w:pPr>
          </w:p>
          <w:p w14:paraId="3A85DA2B"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37D73A5A" w14:textId="66C3D953" w:rsidR="00175B3A" w:rsidRPr="009C5D19" w:rsidRDefault="004712A2">
            <w:pPr>
              <w:pStyle w:val="TableParagraph"/>
              <w:spacing w:before="0" w:line="160" w:lineRule="exact"/>
              <w:ind w:left="298"/>
              <w:rPr>
                <w:bCs/>
                <w:sz w:val="14"/>
              </w:rPr>
            </w:pPr>
            <w:r w:rsidRPr="009C5D19">
              <w:rPr>
                <w:bCs/>
                <w:sz w:val="14"/>
              </w:rPr>
              <w:t>After the course, students must know the main information security methods as well as information encryption methods; the main cryptographic solutions, both symmetric and with public keys, will be studied.</w:t>
            </w:r>
          </w:p>
        </w:tc>
      </w:tr>
    </w:tbl>
    <w:p w14:paraId="6000248B" w14:textId="77777777" w:rsidR="00175B3A" w:rsidRDefault="00175B3A">
      <w:pPr>
        <w:spacing w:before="41"/>
        <w:rPr>
          <w:sz w:val="14"/>
        </w:rPr>
      </w:pPr>
    </w:p>
    <w:p w14:paraId="0086D812"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50355621" w14:textId="77777777">
        <w:trPr>
          <w:trHeight w:val="297"/>
        </w:trPr>
        <w:tc>
          <w:tcPr>
            <w:tcW w:w="4848" w:type="dxa"/>
          </w:tcPr>
          <w:p w14:paraId="501BC9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550A94B1" w14:textId="77777777" w:rsidR="00175B3A" w:rsidRDefault="00E52632">
            <w:pPr>
              <w:pStyle w:val="TableParagraph"/>
              <w:ind w:left="178"/>
              <w:rPr>
                <w:sz w:val="14"/>
              </w:rPr>
            </w:pPr>
            <w:r w:rsidRPr="00E52632">
              <w:rPr>
                <w:sz w:val="14"/>
              </w:rPr>
              <w:t>Teaching methods</w:t>
            </w:r>
          </w:p>
        </w:tc>
        <w:tc>
          <w:tcPr>
            <w:tcW w:w="2904" w:type="dxa"/>
          </w:tcPr>
          <w:p w14:paraId="11F71D8D" w14:textId="77777777" w:rsidR="00175B3A" w:rsidRDefault="00E52632">
            <w:pPr>
              <w:pStyle w:val="TableParagraph"/>
              <w:rPr>
                <w:sz w:val="14"/>
              </w:rPr>
            </w:pPr>
            <w:r w:rsidRPr="00E52632">
              <w:rPr>
                <w:spacing w:val="-2"/>
                <w:sz w:val="14"/>
              </w:rPr>
              <w:t>Remarks</w:t>
            </w:r>
          </w:p>
        </w:tc>
      </w:tr>
      <w:tr w:rsidR="006B7FBA" w14:paraId="444918ED" w14:textId="77777777" w:rsidTr="006B7FBA">
        <w:trPr>
          <w:trHeight w:val="595"/>
        </w:trPr>
        <w:tc>
          <w:tcPr>
            <w:tcW w:w="4848" w:type="dxa"/>
          </w:tcPr>
          <w:p w14:paraId="5359DA68" w14:textId="77777777" w:rsidR="00620E13" w:rsidRDefault="00620E13" w:rsidP="00620E13">
            <w:pPr>
              <w:pStyle w:val="TableParagraph"/>
              <w:spacing w:before="1"/>
              <w:ind w:left="0"/>
              <w:rPr>
                <w:color w:val="FF0000"/>
                <w:sz w:val="14"/>
              </w:rPr>
            </w:pPr>
            <w:bookmarkStart w:id="0" w:name="_Hlk178699965"/>
          </w:p>
          <w:p w14:paraId="1C17AF6D" w14:textId="12EF665D" w:rsidR="00620E13" w:rsidRDefault="00620E13" w:rsidP="00620E13">
            <w:pPr>
              <w:pStyle w:val="TableParagraph"/>
              <w:spacing w:before="1"/>
              <w:rPr>
                <w:color w:val="FF0000"/>
                <w:sz w:val="14"/>
              </w:rPr>
            </w:pPr>
            <w:r w:rsidRPr="00620E13">
              <w:rPr>
                <w:sz w:val="14"/>
              </w:rPr>
              <w:t>1. Information security in the 21st century Information processes; the impact of the internet in modern society. Methods for ensuring the</w:t>
            </w:r>
            <w:r w:rsidRPr="00620E13">
              <w:t xml:space="preserve"> </w:t>
            </w:r>
            <w:r w:rsidRPr="00620E13">
              <w:rPr>
                <w:sz w:val="14"/>
              </w:rPr>
              <w:t xml:space="preserve">information security  </w:t>
            </w:r>
          </w:p>
          <w:p w14:paraId="60DFA983" w14:textId="77777777" w:rsidR="00620E13" w:rsidRDefault="00620E13" w:rsidP="00620E13">
            <w:pPr>
              <w:pStyle w:val="TableParagraph"/>
              <w:spacing w:before="1"/>
              <w:rPr>
                <w:color w:val="FF0000"/>
                <w:sz w:val="14"/>
              </w:rPr>
            </w:pPr>
          </w:p>
          <w:p w14:paraId="16C1928C" w14:textId="53B1A3A4" w:rsidR="006B7FBA" w:rsidRPr="006B7FBA" w:rsidRDefault="006B7FBA" w:rsidP="00620E13">
            <w:pPr>
              <w:pStyle w:val="TableParagraph"/>
              <w:spacing w:before="1"/>
              <w:rPr>
                <w:color w:val="FF0000"/>
                <w:sz w:val="14"/>
              </w:rPr>
            </w:pPr>
            <w:r w:rsidRPr="006B7FBA">
              <w:rPr>
                <w:color w:val="FF0000"/>
                <w:sz w:val="14"/>
              </w:rPr>
              <w:t xml:space="preserve"> </w:t>
            </w:r>
          </w:p>
        </w:tc>
        <w:tc>
          <w:tcPr>
            <w:tcW w:w="1932" w:type="dxa"/>
          </w:tcPr>
          <w:p w14:paraId="1B1FD363" w14:textId="23D92CC5" w:rsidR="006B7FBA" w:rsidRPr="006B7FBA" w:rsidRDefault="00620E13">
            <w:pPr>
              <w:pStyle w:val="TableParagraph"/>
              <w:spacing w:before="0" w:line="160" w:lineRule="exact"/>
              <w:ind w:left="178"/>
              <w:rPr>
                <w:color w:val="FF0000"/>
                <w:sz w:val="14"/>
              </w:rPr>
            </w:pPr>
            <w:r w:rsidRPr="00620E13">
              <w:rPr>
                <w:sz w:val="14"/>
              </w:rPr>
              <w:t>interactive exposure, problematization, case study</w:t>
            </w:r>
          </w:p>
        </w:tc>
        <w:tc>
          <w:tcPr>
            <w:tcW w:w="2904" w:type="dxa"/>
          </w:tcPr>
          <w:p w14:paraId="2EFD3E3B" w14:textId="77777777" w:rsidR="006B7FBA" w:rsidRDefault="006B7FBA">
            <w:pPr>
              <w:pStyle w:val="TableParagraph"/>
              <w:spacing w:before="1"/>
              <w:rPr>
                <w:sz w:val="14"/>
              </w:rPr>
            </w:pPr>
          </w:p>
        </w:tc>
      </w:tr>
      <w:tr w:rsidR="00175B3A" w14:paraId="4F03DA91" w14:textId="77777777">
        <w:trPr>
          <w:trHeight w:val="837"/>
        </w:trPr>
        <w:tc>
          <w:tcPr>
            <w:tcW w:w="4848" w:type="dxa"/>
          </w:tcPr>
          <w:p w14:paraId="29361AC3" w14:textId="1483150C" w:rsidR="00175B3A" w:rsidRDefault="00620E13">
            <w:pPr>
              <w:pStyle w:val="TableParagraph"/>
              <w:spacing w:before="1"/>
              <w:rPr>
                <w:sz w:val="14"/>
              </w:rPr>
            </w:pPr>
            <w:bookmarkStart w:id="1" w:name="_Hlk178700089"/>
            <w:bookmarkEnd w:id="0"/>
            <w:r w:rsidRPr="00620E13">
              <w:rPr>
                <w:color w:val="000000"/>
                <w:sz w:val="16"/>
              </w:rPr>
              <w:t>2. Cryptography The mathematical foundations of cryptography</w:t>
            </w:r>
          </w:p>
        </w:tc>
        <w:tc>
          <w:tcPr>
            <w:tcW w:w="1932" w:type="dxa"/>
          </w:tcPr>
          <w:p w14:paraId="1BAD7E76" w14:textId="035A7329" w:rsidR="00175B3A" w:rsidRDefault="00620E13" w:rsidP="006B7FBA">
            <w:pPr>
              <w:pStyle w:val="TableParagraph"/>
              <w:spacing w:before="0" w:line="160" w:lineRule="exact"/>
              <w:ind w:left="178"/>
              <w:rPr>
                <w:sz w:val="14"/>
              </w:rPr>
            </w:pPr>
            <w:r w:rsidRPr="00620E13">
              <w:rPr>
                <w:sz w:val="14"/>
              </w:rPr>
              <w:t>interactive exposure, problematization, case study</w:t>
            </w:r>
          </w:p>
        </w:tc>
        <w:tc>
          <w:tcPr>
            <w:tcW w:w="2904" w:type="dxa"/>
          </w:tcPr>
          <w:p w14:paraId="69D9439D" w14:textId="77777777" w:rsidR="00175B3A" w:rsidRDefault="00175B3A">
            <w:pPr>
              <w:pStyle w:val="TableParagraph"/>
              <w:spacing w:before="1"/>
              <w:rPr>
                <w:sz w:val="14"/>
              </w:rPr>
            </w:pPr>
          </w:p>
        </w:tc>
      </w:tr>
      <w:tr w:rsidR="006B7FBA" w14:paraId="4ED2321D" w14:textId="77777777">
        <w:trPr>
          <w:trHeight w:val="837"/>
        </w:trPr>
        <w:tc>
          <w:tcPr>
            <w:tcW w:w="4848" w:type="dxa"/>
          </w:tcPr>
          <w:p w14:paraId="3B85EA34" w14:textId="2A3442C4" w:rsidR="006B7FBA" w:rsidRPr="006B7FBA" w:rsidRDefault="00620E13" w:rsidP="00620E13">
            <w:pPr>
              <w:pStyle w:val="TableParagraph"/>
              <w:spacing w:before="1"/>
              <w:rPr>
                <w:sz w:val="14"/>
              </w:rPr>
            </w:pPr>
            <w:bookmarkStart w:id="2" w:name="_Hlk178700111"/>
            <w:bookmarkEnd w:id="1"/>
            <w:r w:rsidRPr="00620E13">
              <w:rPr>
                <w:sz w:val="14"/>
              </w:rPr>
              <w:t>3. Classical cryptography. Modern cryptography.</w:t>
            </w:r>
            <w:r>
              <w:rPr>
                <w:sz w:val="14"/>
              </w:rPr>
              <w:t xml:space="preserve"> </w:t>
            </w:r>
            <w:r w:rsidR="004D44E2">
              <w:rPr>
                <w:sz w:val="14"/>
              </w:rPr>
              <w:t>C</w:t>
            </w:r>
            <w:r w:rsidRPr="00620E13">
              <w:rPr>
                <w:sz w:val="14"/>
              </w:rPr>
              <w:t>ryptanalysis</w:t>
            </w:r>
          </w:p>
        </w:tc>
        <w:tc>
          <w:tcPr>
            <w:tcW w:w="1932" w:type="dxa"/>
          </w:tcPr>
          <w:p w14:paraId="1B769C2B" w14:textId="20D7D669" w:rsidR="006B7FBA" w:rsidRPr="006B7FBA" w:rsidRDefault="00620E13" w:rsidP="006B7FBA">
            <w:pPr>
              <w:pStyle w:val="TableParagraph"/>
              <w:spacing w:line="160" w:lineRule="exact"/>
              <w:ind w:left="178"/>
              <w:rPr>
                <w:sz w:val="14"/>
              </w:rPr>
            </w:pPr>
            <w:r w:rsidRPr="00620E13">
              <w:rPr>
                <w:sz w:val="14"/>
              </w:rPr>
              <w:t>interactive exposure, problematization, case study</w:t>
            </w:r>
          </w:p>
        </w:tc>
        <w:tc>
          <w:tcPr>
            <w:tcW w:w="2904" w:type="dxa"/>
          </w:tcPr>
          <w:p w14:paraId="3051D7D7" w14:textId="77777777" w:rsidR="006B7FBA" w:rsidRDefault="006B7FBA">
            <w:pPr>
              <w:pStyle w:val="TableParagraph"/>
              <w:spacing w:before="1"/>
              <w:rPr>
                <w:sz w:val="14"/>
              </w:rPr>
            </w:pPr>
          </w:p>
        </w:tc>
      </w:tr>
      <w:tr w:rsidR="006B7FBA" w14:paraId="3087D5B1" w14:textId="77777777">
        <w:trPr>
          <w:trHeight w:val="837"/>
        </w:trPr>
        <w:tc>
          <w:tcPr>
            <w:tcW w:w="4848" w:type="dxa"/>
          </w:tcPr>
          <w:p w14:paraId="1AA02A79" w14:textId="0A6FE0CA" w:rsidR="006B7FBA" w:rsidRPr="006B7FBA" w:rsidRDefault="00620E13">
            <w:pPr>
              <w:pStyle w:val="TableParagraph"/>
              <w:spacing w:before="1"/>
              <w:rPr>
                <w:sz w:val="14"/>
              </w:rPr>
            </w:pPr>
            <w:bookmarkStart w:id="3" w:name="_Hlk178700124"/>
            <w:bookmarkEnd w:id="2"/>
            <w:r w:rsidRPr="00620E13">
              <w:rPr>
                <w:sz w:val="14"/>
              </w:rPr>
              <w:t>4. Symmetric cryptographic algorithms</w:t>
            </w:r>
          </w:p>
        </w:tc>
        <w:tc>
          <w:tcPr>
            <w:tcW w:w="1932" w:type="dxa"/>
          </w:tcPr>
          <w:p w14:paraId="0D8A255F" w14:textId="383612AC" w:rsidR="006B7FBA" w:rsidRPr="006B7FBA" w:rsidRDefault="00620E13" w:rsidP="006B7FBA">
            <w:pPr>
              <w:pStyle w:val="TableParagraph"/>
              <w:spacing w:line="160" w:lineRule="exact"/>
              <w:ind w:left="178"/>
              <w:rPr>
                <w:sz w:val="14"/>
              </w:rPr>
            </w:pPr>
            <w:r w:rsidRPr="00620E13">
              <w:rPr>
                <w:sz w:val="14"/>
              </w:rPr>
              <w:t>interactive exposure, problematization, case study</w:t>
            </w:r>
          </w:p>
        </w:tc>
        <w:tc>
          <w:tcPr>
            <w:tcW w:w="2904" w:type="dxa"/>
          </w:tcPr>
          <w:p w14:paraId="07C876F2" w14:textId="77777777" w:rsidR="006B7FBA" w:rsidRDefault="006B7FBA">
            <w:pPr>
              <w:pStyle w:val="TableParagraph"/>
              <w:spacing w:before="1"/>
              <w:rPr>
                <w:sz w:val="14"/>
              </w:rPr>
            </w:pPr>
          </w:p>
        </w:tc>
      </w:tr>
      <w:tr w:rsidR="006B7FBA" w14:paraId="3AA58DC7" w14:textId="77777777">
        <w:trPr>
          <w:trHeight w:val="837"/>
        </w:trPr>
        <w:tc>
          <w:tcPr>
            <w:tcW w:w="4848" w:type="dxa"/>
          </w:tcPr>
          <w:p w14:paraId="50C41518" w14:textId="0125C41A" w:rsidR="006B7FBA" w:rsidRPr="006B7FBA" w:rsidRDefault="00620E13">
            <w:pPr>
              <w:pStyle w:val="TableParagraph"/>
              <w:spacing w:before="1"/>
              <w:rPr>
                <w:sz w:val="14"/>
              </w:rPr>
            </w:pPr>
            <w:bookmarkStart w:id="4" w:name="_Hlk178700136"/>
            <w:bookmarkEnd w:id="3"/>
            <w:r w:rsidRPr="00620E13">
              <w:rPr>
                <w:sz w:val="14"/>
              </w:rPr>
              <w:t>5. Asymmetric cryptographic algorithms (with public keys)</w:t>
            </w:r>
          </w:p>
        </w:tc>
        <w:tc>
          <w:tcPr>
            <w:tcW w:w="1932" w:type="dxa"/>
          </w:tcPr>
          <w:p w14:paraId="0D6A11C3" w14:textId="0B64484A" w:rsidR="006B7FBA" w:rsidRPr="006B7FBA" w:rsidRDefault="00620E13" w:rsidP="006B7FBA">
            <w:pPr>
              <w:pStyle w:val="TableParagraph"/>
              <w:spacing w:line="160" w:lineRule="exact"/>
              <w:ind w:left="178"/>
              <w:rPr>
                <w:sz w:val="14"/>
              </w:rPr>
            </w:pPr>
            <w:r w:rsidRPr="00620E13">
              <w:rPr>
                <w:sz w:val="14"/>
              </w:rPr>
              <w:t>interactive exposure, problematization, case study</w:t>
            </w:r>
          </w:p>
        </w:tc>
        <w:tc>
          <w:tcPr>
            <w:tcW w:w="2904" w:type="dxa"/>
          </w:tcPr>
          <w:p w14:paraId="393829BA" w14:textId="77777777" w:rsidR="006B7FBA" w:rsidRDefault="006B7FBA">
            <w:pPr>
              <w:pStyle w:val="TableParagraph"/>
              <w:spacing w:before="1"/>
              <w:rPr>
                <w:sz w:val="14"/>
              </w:rPr>
            </w:pPr>
          </w:p>
        </w:tc>
      </w:tr>
      <w:bookmarkEnd w:id="4"/>
      <w:tr w:rsidR="006B7FBA" w14:paraId="7E7B8468" w14:textId="77777777">
        <w:trPr>
          <w:trHeight w:val="837"/>
        </w:trPr>
        <w:tc>
          <w:tcPr>
            <w:tcW w:w="4848" w:type="dxa"/>
          </w:tcPr>
          <w:p w14:paraId="3E7037B7" w14:textId="51C2E5DD" w:rsidR="006B7FBA" w:rsidRPr="006B7FBA" w:rsidRDefault="00620E13">
            <w:pPr>
              <w:pStyle w:val="TableParagraph"/>
              <w:spacing w:before="1"/>
              <w:rPr>
                <w:sz w:val="14"/>
              </w:rPr>
            </w:pPr>
            <w:r w:rsidRPr="00620E13">
              <w:rPr>
                <w:sz w:val="14"/>
              </w:rPr>
              <w:t>6. Digital Signature Algorithms</w:t>
            </w:r>
            <w:r w:rsidR="006B7FBA" w:rsidRPr="006B7FBA">
              <w:rPr>
                <w:sz w:val="14"/>
              </w:rPr>
              <w:tab/>
            </w:r>
          </w:p>
        </w:tc>
        <w:tc>
          <w:tcPr>
            <w:tcW w:w="1932" w:type="dxa"/>
          </w:tcPr>
          <w:p w14:paraId="72163FE5" w14:textId="12CD46EE" w:rsidR="006B7FBA" w:rsidRPr="006B7FBA" w:rsidRDefault="00620E13" w:rsidP="006B7FBA">
            <w:pPr>
              <w:pStyle w:val="TableParagraph"/>
              <w:spacing w:line="160" w:lineRule="exact"/>
              <w:ind w:left="178"/>
              <w:rPr>
                <w:sz w:val="14"/>
              </w:rPr>
            </w:pPr>
            <w:r w:rsidRPr="00620E13">
              <w:rPr>
                <w:sz w:val="14"/>
              </w:rPr>
              <w:t>interactive exposure, problematization, case study</w:t>
            </w:r>
          </w:p>
        </w:tc>
        <w:tc>
          <w:tcPr>
            <w:tcW w:w="2904" w:type="dxa"/>
          </w:tcPr>
          <w:p w14:paraId="5A9E1AEB" w14:textId="77777777" w:rsidR="006B7FBA" w:rsidRDefault="006B7FBA">
            <w:pPr>
              <w:pStyle w:val="TableParagraph"/>
              <w:spacing w:before="1"/>
              <w:rPr>
                <w:sz w:val="14"/>
              </w:rPr>
            </w:pPr>
          </w:p>
        </w:tc>
      </w:tr>
      <w:tr w:rsidR="006B7FBA" w14:paraId="2E3600A5" w14:textId="77777777">
        <w:trPr>
          <w:trHeight w:val="837"/>
        </w:trPr>
        <w:tc>
          <w:tcPr>
            <w:tcW w:w="4848" w:type="dxa"/>
          </w:tcPr>
          <w:p w14:paraId="52284BF9" w14:textId="49979758" w:rsidR="006B7FBA" w:rsidRPr="006B7FBA" w:rsidRDefault="00620E13">
            <w:pPr>
              <w:pStyle w:val="TableParagraph"/>
              <w:spacing w:before="1"/>
              <w:rPr>
                <w:sz w:val="14"/>
              </w:rPr>
            </w:pPr>
            <w:r w:rsidRPr="00620E13">
              <w:rPr>
                <w:sz w:val="14"/>
              </w:rPr>
              <w:t>7. Legal aspects related to the codification and protection of information</w:t>
            </w:r>
          </w:p>
        </w:tc>
        <w:tc>
          <w:tcPr>
            <w:tcW w:w="1932" w:type="dxa"/>
          </w:tcPr>
          <w:p w14:paraId="6EF7738F" w14:textId="36A032FE" w:rsidR="006B7FBA" w:rsidRPr="006B7FBA" w:rsidRDefault="00620E13" w:rsidP="006B7FBA">
            <w:pPr>
              <w:pStyle w:val="TableParagraph"/>
              <w:spacing w:line="160" w:lineRule="exact"/>
              <w:ind w:left="178"/>
              <w:rPr>
                <w:sz w:val="14"/>
              </w:rPr>
            </w:pPr>
            <w:r w:rsidRPr="00620E13">
              <w:rPr>
                <w:sz w:val="14"/>
              </w:rPr>
              <w:t>interactive exposure, problematization, case study</w:t>
            </w:r>
          </w:p>
        </w:tc>
        <w:tc>
          <w:tcPr>
            <w:tcW w:w="2904" w:type="dxa"/>
          </w:tcPr>
          <w:p w14:paraId="26192891" w14:textId="77777777" w:rsidR="006B7FBA" w:rsidRDefault="006B7FBA">
            <w:pPr>
              <w:pStyle w:val="TableParagraph"/>
              <w:spacing w:before="1"/>
              <w:rPr>
                <w:sz w:val="14"/>
              </w:rPr>
            </w:pPr>
          </w:p>
        </w:tc>
      </w:tr>
      <w:tr w:rsidR="00175B3A" w14:paraId="4D8BE0DB" w14:textId="77777777" w:rsidTr="006C6D86">
        <w:trPr>
          <w:trHeight w:val="665"/>
        </w:trPr>
        <w:tc>
          <w:tcPr>
            <w:tcW w:w="9684" w:type="dxa"/>
            <w:gridSpan w:val="3"/>
            <w:tcBorders>
              <w:top w:val="single" w:sz="12" w:space="0" w:color="000000"/>
            </w:tcBorders>
          </w:tcPr>
          <w:p w14:paraId="61E4C22B" w14:textId="77777777" w:rsidR="00175B3A" w:rsidRDefault="003B7DB3">
            <w:pPr>
              <w:pStyle w:val="TableParagraph"/>
              <w:spacing w:before="52"/>
              <w:rPr>
                <w:sz w:val="14"/>
              </w:rPr>
            </w:pPr>
            <w:bookmarkStart w:id="5" w:name="_Hlk178700172"/>
            <w:r>
              <w:rPr>
                <w:sz w:val="14"/>
              </w:rPr>
              <w:t>8.2</w:t>
            </w:r>
            <w:r>
              <w:rPr>
                <w:spacing w:val="9"/>
                <w:sz w:val="14"/>
              </w:rPr>
              <w:t xml:space="preserve"> </w:t>
            </w:r>
            <w:r w:rsidR="003D6120" w:rsidRPr="003D6120">
              <w:rPr>
                <w:sz w:val="14"/>
              </w:rPr>
              <w:t>Lecture References</w:t>
            </w:r>
          </w:p>
          <w:p w14:paraId="1CF54F0A" w14:textId="77777777" w:rsidR="006B7FBA" w:rsidRPr="006B7FBA" w:rsidRDefault="006B7FBA" w:rsidP="006B7FBA">
            <w:pPr>
              <w:pStyle w:val="TableParagraph"/>
              <w:tabs>
                <w:tab w:val="left" w:pos="439"/>
              </w:tabs>
              <w:spacing w:before="19"/>
              <w:ind w:left="439"/>
              <w:rPr>
                <w:bCs/>
                <w:sz w:val="14"/>
              </w:rPr>
            </w:pPr>
            <w:r w:rsidRPr="006B7FBA">
              <w:rPr>
                <w:bCs/>
                <w:sz w:val="14"/>
              </w:rPr>
              <w:t>1.</w:t>
            </w:r>
            <w:r w:rsidRPr="006B7FBA">
              <w:rPr>
                <w:bCs/>
                <w:sz w:val="14"/>
              </w:rPr>
              <w:tab/>
              <w:t>Bucerzan Dominic, Securitatea informației economice in rețele de calculatoare Teza de doctorat, ASE Bucuresti, 2005</w:t>
            </w:r>
          </w:p>
          <w:p w14:paraId="09E6007D" w14:textId="77777777" w:rsidR="006B7FBA" w:rsidRPr="009C5D19" w:rsidRDefault="006B7FBA" w:rsidP="009C5D19">
            <w:pPr>
              <w:pStyle w:val="TableParagraph"/>
              <w:tabs>
                <w:tab w:val="left" w:pos="616"/>
              </w:tabs>
              <w:spacing w:before="19"/>
              <w:ind w:left="758"/>
              <w:rPr>
                <w:bCs/>
                <w:i/>
                <w:iCs/>
                <w:sz w:val="14"/>
              </w:rPr>
            </w:pPr>
            <w:r w:rsidRPr="009C5D19">
              <w:rPr>
                <w:bCs/>
                <w:i/>
                <w:iCs/>
                <w:sz w:val="14"/>
              </w:rPr>
              <w:t>Securitatea informației economice in rețele de calculatoare</w:t>
            </w:r>
          </w:p>
          <w:p w14:paraId="57AD6452" w14:textId="77777777" w:rsidR="006B7FBA" w:rsidRPr="006B7FBA" w:rsidRDefault="006B7FBA" w:rsidP="006B7FBA">
            <w:pPr>
              <w:pStyle w:val="TableParagraph"/>
              <w:tabs>
                <w:tab w:val="left" w:pos="439"/>
              </w:tabs>
              <w:spacing w:before="19"/>
              <w:ind w:left="439"/>
              <w:rPr>
                <w:bCs/>
                <w:sz w:val="14"/>
              </w:rPr>
            </w:pPr>
            <w:r w:rsidRPr="006B7FBA">
              <w:rPr>
                <w:bCs/>
                <w:sz w:val="14"/>
              </w:rPr>
              <w:t>2.</w:t>
            </w:r>
            <w:r w:rsidRPr="006B7FBA">
              <w:rPr>
                <w:bCs/>
                <w:sz w:val="14"/>
              </w:rPr>
              <w:tab/>
              <w:t xml:space="preserve">Patriciu Victor-Valeriu, </w:t>
            </w:r>
            <w:r w:rsidRPr="009C5D19">
              <w:rPr>
                <w:bCs/>
                <w:i/>
                <w:iCs/>
                <w:sz w:val="14"/>
              </w:rPr>
              <w:t>Criptografia şi securitatea reţelelor de calculatoare</w:t>
            </w:r>
            <w:r w:rsidRPr="006B7FBA">
              <w:rPr>
                <w:bCs/>
                <w:sz w:val="14"/>
              </w:rPr>
              <w:t>, Ed.Tehnică, 1994</w:t>
            </w:r>
          </w:p>
          <w:p w14:paraId="31EE7E5F" w14:textId="77777777" w:rsidR="006B7FBA" w:rsidRPr="006B7FBA" w:rsidRDefault="006B7FBA" w:rsidP="006B7FBA">
            <w:pPr>
              <w:pStyle w:val="TableParagraph"/>
              <w:tabs>
                <w:tab w:val="left" w:pos="439"/>
              </w:tabs>
              <w:spacing w:before="19"/>
              <w:ind w:left="439"/>
              <w:rPr>
                <w:bCs/>
                <w:sz w:val="14"/>
              </w:rPr>
            </w:pPr>
            <w:r w:rsidRPr="006B7FBA">
              <w:rPr>
                <w:bCs/>
                <w:sz w:val="14"/>
              </w:rPr>
              <w:t>3.</w:t>
            </w:r>
            <w:r w:rsidRPr="006B7FBA">
              <w:rPr>
                <w:bCs/>
                <w:sz w:val="14"/>
              </w:rPr>
              <w:tab/>
              <w:t xml:space="preserve">Schneier Bruce, </w:t>
            </w:r>
            <w:r w:rsidRPr="009C5D19">
              <w:rPr>
                <w:bCs/>
                <w:i/>
                <w:iCs/>
                <w:sz w:val="14"/>
              </w:rPr>
              <w:t>Applied Cryptography</w:t>
            </w:r>
            <w:r w:rsidRPr="006B7FBA">
              <w:rPr>
                <w:bCs/>
                <w:sz w:val="14"/>
              </w:rPr>
              <w:t>, John Wiley &amp; Sons, Inc. , 1996</w:t>
            </w:r>
          </w:p>
          <w:p w14:paraId="2572E186" w14:textId="45EF1FB6" w:rsidR="006B7FBA" w:rsidRPr="006B7FBA" w:rsidRDefault="006B7FBA" w:rsidP="006B7FBA">
            <w:pPr>
              <w:pStyle w:val="TableParagraph"/>
              <w:tabs>
                <w:tab w:val="left" w:pos="439"/>
              </w:tabs>
              <w:spacing w:before="19"/>
              <w:ind w:left="439"/>
              <w:rPr>
                <w:bCs/>
                <w:sz w:val="14"/>
              </w:rPr>
            </w:pPr>
            <w:r w:rsidRPr="006B7FBA">
              <w:rPr>
                <w:bCs/>
                <w:sz w:val="14"/>
              </w:rPr>
              <w:t>4.</w:t>
            </w:r>
            <w:r w:rsidRPr="006B7FBA">
              <w:rPr>
                <w:bCs/>
                <w:sz w:val="14"/>
              </w:rPr>
              <w:tab/>
              <w:t xml:space="preserve">Tanenbaum S. Andrew, </w:t>
            </w:r>
            <w:r w:rsidR="009C5D19" w:rsidRPr="009C5D19">
              <w:rPr>
                <w:bCs/>
                <w:i/>
                <w:iCs/>
                <w:sz w:val="14"/>
              </w:rPr>
              <w:t>Computer networks</w:t>
            </w:r>
            <w:r w:rsidRPr="006B7FBA">
              <w:rPr>
                <w:bCs/>
                <w:sz w:val="14"/>
              </w:rPr>
              <w:t>, Computer Press Agora, 1998</w:t>
            </w:r>
          </w:p>
          <w:p w14:paraId="43429172" w14:textId="77777777" w:rsidR="006B7FBA" w:rsidRPr="006B7FBA" w:rsidRDefault="006B7FBA" w:rsidP="006B7FBA">
            <w:pPr>
              <w:pStyle w:val="TableParagraph"/>
              <w:tabs>
                <w:tab w:val="left" w:pos="439"/>
              </w:tabs>
              <w:spacing w:before="19"/>
              <w:ind w:left="439"/>
              <w:rPr>
                <w:bCs/>
                <w:sz w:val="14"/>
              </w:rPr>
            </w:pPr>
            <w:r w:rsidRPr="006B7FBA">
              <w:rPr>
                <w:bCs/>
                <w:sz w:val="14"/>
              </w:rPr>
              <w:t>5.</w:t>
            </w:r>
            <w:r w:rsidRPr="006B7FBA">
              <w:rPr>
                <w:bCs/>
                <w:sz w:val="14"/>
              </w:rPr>
              <w:tab/>
              <w:t>http:/www.wikipedia.org</w:t>
            </w:r>
          </w:p>
          <w:p w14:paraId="6BD28BFE" w14:textId="77777777" w:rsidR="006B7FBA" w:rsidRPr="006B7FBA" w:rsidRDefault="006B7FBA" w:rsidP="006B7FBA">
            <w:pPr>
              <w:pStyle w:val="TableParagraph"/>
              <w:tabs>
                <w:tab w:val="left" w:pos="439"/>
              </w:tabs>
              <w:spacing w:before="19"/>
              <w:ind w:left="439"/>
              <w:rPr>
                <w:bCs/>
                <w:sz w:val="14"/>
              </w:rPr>
            </w:pPr>
            <w:r w:rsidRPr="006B7FBA">
              <w:rPr>
                <w:bCs/>
                <w:sz w:val="14"/>
              </w:rPr>
              <w:t>6.</w:t>
            </w:r>
            <w:r w:rsidRPr="006B7FBA">
              <w:rPr>
                <w:bCs/>
                <w:sz w:val="14"/>
              </w:rPr>
              <w:tab/>
              <w:t>http:/www.hackmagedon.com</w:t>
            </w:r>
          </w:p>
          <w:p w14:paraId="0751775A" w14:textId="77777777" w:rsidR="006B7FBA" w:rsidRPr="006B7FBA" w:rsidRDefault="006B7FBA" w:rsidP="006B7FBA">
            <w:pPr>
              <w:pStyle w:val="TableParagraph"/>
              <w:tabs>
                <w:tab w:val="left" w:pos="439"/>
              </w:tabs>
              <w:spacing w:before="19"/>
              <w:ind w:left="439"/>
              <w:rPr>
                <w:bCs/>
                <w:sz w:val="14"/>
              </w:rPr>
            </w:pPr>
            <w:r w:rsidRPr="006B7FBA">
              <w:rPr>
                <w:bCs/>
                <w:sz w:val="14"/>
              </w:rPr>
              <w:t>7.</w:t>
            </w:r>
            <w:r w:rsidRPr="006B7FBA">
              <w:rPr>
                <w:bCs/>
                <w:sz w:val="14"/>
              </w:rPr>
              <w:tab/>
              <w:t xml:space="preserve">Leliana Valentina Pârvulescu, Igor Vaslav Vitale, </w:t>
            </w:r>
            <w:r w:rsidRPr="009C5D19">
              <w:rPr>
                <w:bCs/>
                <w:i/>
                <w:iCs/>
                <w:sz w:val="14"/>
              </w:rPr>
              <w:t>Psihologie aplicată în CyberSecurity</w:t>
            </w:r>
            <w:r w:rsidRPr="006B7FBA">
              <w:rPr>
                <w:bCs/>
                <w:sz w:val="14"/>
              </w:rPr>
              <w:t>, Brăila :Editura Sfântul Ioan, 2016</w:t>
            </w:r>
          </w:p>
          <w:p w14:paraId="1FF9CF21" w14:textId="33ECA9FB" w:rsidR="00175B3A" w:rsidRDefault="006B7FBA" w:rsidP="009C5D19">
            <w:pPr>
              <w:pStyle w:val="TableParagraph"/>
              <w:tabs>
                <w:tab w:val="left" w:pos="439"/>
              </w:tabs>
              <w:spacing w:before="19"/>
              <w:ind w:left="439"/>
              <w:rPr>
                <w:b/>
                <w:sz w:val="14"/>
              </w:rPr>
            </w:pPr>
            <w:r w:rsidRPr="006B7FBA">
              <w:rPr>
                <w:bCs/>
                <w:sz w:val="14"/>
              </w:rPr>
              <w:t>8.</w:t>
            </w:r>
            <w:r w:rsidRPr="006B7FBA">
              <w:rPr>
                <w:bCs/>
                <w:sz w:val="14"/>
              </w:rPr>
              <w:tab/>
              <w:t xml:space="preserve">Hu Xiong, Zhen Qin, Athanasios V. Vasilakos, </w:t>
            </w:r>
            <w:r w:rsidRPr="009C5D19">
              <w:rPr>
                <w:bCs/>
                <w:i/>
                <w:iCs/>
                <w:sz w:val="14"/>
              </w:rPr>
              <w:t>Introduction to Certificateless Cryptography</w:t>
            </w:r>
            <w:r w:rsidRPr="006B7FBA">
              <w:rPr>
                <w:bCs/>
                <w:sz w:val="14"/>
              </w:rPr>
              <w:t>, CRC</w:t>
            </w:r>
            <w:r w:rsidR="009C5D19">
              <w:rPr>
                <w:bCs/>
                <w:sz w:val="14"/>
              </w:rPr>
              <w:t xml:space="preserve"> </w:t>
            </w:r>
            <w:r w:rsidRPr="006B7FBA">
              <w:rPr>
                <w:bCs/>
                <w:sz w:val="14"/>
              </w:rPr>
              <w:t>Press, 2016</w:t>
            </w:r>
          </w:p>
        </w:tc>
      </w:tr>
      <w:bookmarkEnd w:id="5"/>
    </w:tbl>
    <w:p w14:paraId="0A3E106C" w14:textId="77777777" w:rsidR="00175B3A" w:rsidRDefault="00175B3A">
      <w:pPr>
        <w:rPr>
          <w:sz w:val="14"/>
        </w:rPr>
        <w:sectPr w:rsidR="00175B3A">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5F6A04B1" w14:textId="77777777">
        <w:trPr>
          <w:trHeight w:val="297"/>
        </w:trPr>
        <w:tc>
          <w:tcPr>
            <w:tcW w:w="4848" w:type="dxa"/>
          </w:tcPr>
          <w:p w14:paraId="0A08B111"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0A7D84A3" w14:textId="77777777" w:rsidR="00175B3A" w:rsidRDefault="003D6120">
            <w:pPr>
              <w:pStyle w:val="TableParagraph"/>
              <w:ind w:left="178"/>
              <w:rPr>
                <w:sz w:val="14"/>
              </w:rPr>
            </w:pPr>
            <w:r w:rsidRPr="00E52632">
              <w:rPr>
                <w:sz w:val="14"/>
              </w:rPr>
              <w:t>Teaching methods</w:t>
            </w:r>
          </w:p>
        </w:tc>
        <w:tc>
          <w:tcPr>
            <w:tcW w:w="2904" w:type="dxa"/>
          </w:tcPr>
          <w:p w14:paraId="0C56222E" w14:textId="77777777" w:rsidR="00175B3A" w:rsidRDefault="003D6120">
            <w:pPr>
              <w:pStyle w:val="TableParagraph"/>
              <w:rPr>
                <w:sz w:val="14"/>
              </w:rPr>
            </w:pPr>
            <w:r w:rsidRPr="00E52632">
              <w:rPr>
                <w:spacing w:val="-2"/>
                <w:sz w:val="14"/>
              </w:rPr>
              <w:t>Remarks</w:t>
            </w:r>
          </w:p>
        </w:tc>
      </w:tr>
      <w:tr w:rsidR="00175B3A" w14:paraId="69742FA4" w14:textId="77777777" w:rsidTr="009C5D19">
        <w:trPr>
          <w:trHeight w:val="384"/>
        </w:trPr>
        <w:tc>
          <w:tcPr>
            <w:tcW w:w="4848" w:type="dxa"/>
            <w:tcBorders>
              <w:bottom w:val="single" w:sz="12" w:space="0" w:color="000000"/>
            </w:tcBorders>
          </w:tcPr>
          <w:p w14:paraId="0142ED2C" w14:textId="77777777" w:rsidR="00175B3A" w:rsidRDefault="00175B3A">
            <w:pPr>
              <w:pStyle w:val="TableParagraph"/>
              <w:spacing w:before="155"/>
              <w:rPr>
                <w:sz w:val="14"/>
              </w:rPr>
            </w:pPr>
          </w:p>
        </w:tc>
        <w:tc>
          <w:tcPr>
            <w:tcW w:w="1932" w:type="dxa"/>
            <w:tcBorders>
              <w:bottom w:val="single" w:sz="12" w:space="0" w:color="000000"/>
            </w:tcBorders>
          </w:tcPr>
          <w:p w14:paraId="7F914F8D" w14:textId="77777777" w:rsidR="00175B3A" w:rsidRDefault="00175B3A">
            <w:pPr>
              <w:pStyle w:val="TableParagraph"/>
              <w:spacing w:line="268" w:lineRule="auto"/>
              <w:ind w:left="178" w:right="234"/>
              <w:rPr>
                <w:sz w:val="14"/>
              </w:rPr>
            </w:pPr>
          </w:p>
        </w:tc>
        <w:tc>
          <w:tcPr>
            <w:tcW w:w="2904" w:type="dxa"/>
            <w:tcBorders>
              <w:bottom w:val="single" w:sz="12" w:space="0" w:color="000000"/>
            </w:tcBorders>
          </w:tcPr>
          <w:p w14:paraId="04A5D8A0" w14:textId="77777777" w:rsidR="00175B3A" w:rsidRDefault="00175B3A">
            <w:pPr>
              <w:pStyle w:val="TableParagraph"/>
              <w:spacing w:before="155"/>
              <w:rPr>
                <w:sz w:val="14"/>
              </w:rPr>
            </w:pPr>
          </w:p>
        </w:tc>
      </w:tr>
      <w:tr w:rsidR="00175B3A" w14:paraId="5BB8B2DE" w14:textId="77777777" w:rsidTr="009C5D19">
        <w:trPr>
          <w:trHeight w:val="389"/>
        </w:trPr>
        <w:tc>
          <w:tcPr>
            <w:tcW w:w="9684" w:type="dxa"/>
            <w:gridSpan w:val="3"/>
            <w:tcBorders>
              <w:top w:val="single" w:sz="12" w:space="0" w:color="000000"/>
              <w:bottom w:val="single" w:sz="12" w:space="0" w:color="000000"/>
            </w:tcBorders>
          </w:tcPr>
          <w:p w14:paraId="2954854A" w14:textId="77777777" w:rsidR="003D6120" w:rsidRDefault="003B7DB3" w:rsidP="003D6120">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2A8A3223" w14:textId="77777777" w:rsidR="00175B3A" w:rsidRDefault="00175B3A">
            <w:pPr>
              <w:pStyle w:val="TableParagraph"/>
              <w:spacing w:before="52"/>
              <w:rPr>
                <w:sz w:val="14"/>
              </w:rPr>
            </w:pPr>
          </w:p>
          <w:p w14:paraId="12B242C8" w14:textId="77777777" w:rsidR="00175B3A" w:rsidRDefault="00175B3A" w:rsidP="00E52632">
            <w:pPr>
              <w:pStyle w:val="TableParagraph"/>
              <w:tabs>
                <w:tab w:val="left" w:pos="439"/>
              </w:tabs>
              <w:spacing w:before="19"/>
              <w:ind w:left="439"/>
              <w:rPr>
                <w:b/>
                <w:sz w:val="14"/>
              </w:rPr>
            </w:pPr>
          </w:p>
        </w:tc>
      </w:tr>
      <w:tr w:rsidR="00175B3A" w14:paraId="38FAA330" w14:textId="77777777" w:rsidTr="009C5D19">
        <w:trPr>
          <w:trHeight w:val="468"/>
        </w:trPr>
        <w:tc>
          <w:tcPr>
            <w:tcW w:w="4848" w:type="dxa"/>
            <w:tcBorders>
              <w:top w:val="single" w:sz="12" w:space="0" w:color="000000"/>
              <w:bottom w:val="single" w:sz="12" w:space="0" w:color="000000"/>
            </w:tcBorders>
          </w:tcPr>
          <w:p w14:paraId="57B2E209" w14:textId="59B5E1B6" w:rsidR="006B7FBA" w:rsidRDefault="003B7DB3" w:rsidP="004D44E2">
            <w:pPr>
              <w:pStyle w:val="TableParagraph"/>
              <w:spacing w:before="64"/>
              <w:rPr>
                <w:sz w:val="14"/>
              </w:rPr>
            </w:pPr>
            <w:r>
              <w:rPr>
                <w:sz w:val="14"/>
              </w:rPr>
              <w:lastRenderedPageBreak/>
              <w:t>8.5</w:t>
            </w:r>
            <w:r>
              <w:rPr>
                <w:spacing w:val="7"/>
                <w:sz w:val="14"/>
              </w:rPr>
              <w:t xml:space="preserve"> </w:t>
            </w:r>
            <w:r w:rsidR="003D6120" w:rsidRPr="003D6120">
              <w:rPr>
                <w:sz w:val="14"/>
              </w:rPr>
              <w:t xml:space="preserve">Laboratory </w:t>
            </w:r>
            <w:r w:rsidR="003D6120">
              <w:rPr>
                <w:sz w:val="14"/>
              </w:rPr>
              <w:t>Outline</w:t>
            </w:r>
          </w:p>
        </w:tc>
        <w:tc>
          <w:tcPr>
            <w:tcW w:w="1932" w:type="dxa"/>
            <w:tcBorders>
              <w:top w:val="single" w:sz="12" w:space="0" w:color="000000"/>
              <w:bottom w:val="single" w:sz="12" w:space="0" w:color="000000"/>
            </w:tcBorders>
          </w:tcPr>
          <w:p w14:paraId="049668FC" w14:textId="77777777" w:rsidR="00175B3A" w:rsidRDefault="003D6120">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19464CBD" w14:textId="77777777" w:rsidR="00175B3A" w:rsidRDefault="003D6120">
            <w:pPr>
              <w:pStyle w:val="TableParagraph"/>
              <w:spacing w:before="64"/>
              <w:rPr>
                <w:sz w:val="14"/>
              </w:rPr>
            </w:pPr>
            <w:r w:rsidRPr="00E52632">
              <w:rPr>
                <w:spacing w:val="-2"/>
                <w:sz w:val="14"/>
              </w:rPr>
              <w:t>Remarks</w:t>
            </w:r>
          </w:p>
        </w:tc>
      </w:tr>
      <w:tr w:rsidR="002B4FE6" w14:paraId="6C6A02A3" w14:textId="77777777" w:rsidTr="0029125C">
        <w:trPr>
          <w:trHeight w:val="595"/>
        </w:trPr>
        <w:tc>
          <w:tcPr>
            <w:tcW w:w="4848" w:type="dxa"/>
          </w:tcPr>
          <w:p w14:paraId="5D08A42A" w14:textId="0509BB64" w:rsidR="002B4FE6" w:rsidRPr="004D44E2" w:rsidRDefault="004D44E2" w:rsidP="0029125C">
            <w:pPr>
              <w:pStyle w:val="TableParagraph"/>
              <w:spacing w:before="1"/>
              <w:rPr>
                <w:sz w:val="14"/>
              </w:rPr>
            </w:pPr>
            <w:r w:rsidRPr="004D44E2">
              <w:rPr>
                <w:sz w:val="14"/>
              </w:rPr>
              <w:t xml:space="preserve">1. Information security in the 21st century Information processes; the impact of the internet in modern society. Methods for ensuring the information security  </w:t>
            </w:r>
          </w:p>
        </w:tc>
        <w:tc>
          <w:tcPr>
            <w:tcW w:w="1932" w:type="dxa"/>
          </w:tcPr>
          <w:p w14:paraId="2F8ED1AD" w14:textId="7194FDF4" w:rsidR="002B4FE6" w:rsidRPr="006B7FBA" w:rsidRDefault="004D44E2" w:rsidP="0029125C">
            <w:pPr>
              <w:pStyle w:val="TableParagraph"/>
              <w:spacing w:before="0" w:line="160" w:lineRule="exact"/>
              <w:ind w:left="178"/>
              <w:rPr>
                <w:color w:val="FF0000"/>
                <w:sz w:val="14"/>
              </w:rPr>
            </w:pPr>
            <w:r w:rsidRPr="004D44E2">
              <w:rPr>
                <w:sz w:val="14"/>
              </w:rPr>
              <w:t xml:space="preserve">Case studies will be made </w:t>
            </w:r>
          </w:p>
        </w:tc>
        <w:tc>
          <w:tcPr>
            <w:tcW w:w="2904" w:type="dxa"/>
          </w:tcPr>
          <w:p w14:paraId="150E9B57" w14:textId="77777777" w:rsidR="002B4FE6" w:rsidRDefault="002B4FE6" w:rsidP="0029125C">
            <w:pPr>
              <w:pStyle w:val="TableParagraph"/>
              <w:spacing w:before="1"/>
              <w:rPr>
                <w:sz w:val="14"/>
              </w:rPr>
            </w:pPr>
          </w:p>
        </w:tc>
      </w:tr>
      <w:tr w:rsidR="002B4FE6" w14:paraId="4310F803" w14:textId="77777777" w:rsidTr="0029125C">
        <w:trPr>
          <w:trHeight w:val="837"/>
        </w:trPr>
        <w:tc>
          <w:tcPr>
            <w:tcW w:w="4848" w:type="dxa"/>
          </w:tcPr>
          <w:p w14:paraId="0857F3BC" w14:textId="431C3900" w:rsidR="002B4FE6" w:rsidRDefault="004D44E2" w:rsidP="0029125C">
            <w:pPr>
              <w:pStyle w:val="TableParagraph"/>
              <w:spacing w:before="1"/>
              <w:rPr>
                <w:sz w:val="14"/>
              </w:rPr>
            </w:pPr>
            <w:r w:rsidRPr="004D44E2">
              <w:rPr>
                <w:sz w:val="14"/>
              </w:rPr>
              <w:t>2. Cryptography The mathematical foundations of cryptography</w:t>
            </w:r>
          </w:p>
        </w:tc>
        <w:tc>
          <w:tcPr>
            <w:tcW w:w="1932" w:type="dxa"/>
          </w:tcPr>
          <w:p w14:paraId="5327C4E0" w14:textId="3772C0E0" w:rsidR="002B4FE6" w:rsidRDefault="004D44E2" w:rsidP="0029125C">
            <w:pPr>
              <w:pStyle w:val="TableParagraph"/>
              <w:spacing w:before="0" w:line="160" w:lineRule="exact"/>
              <w:ind w:left="178"/>
              <w:rPr>
                <w:sz w:val="14"/>
              </w:rPr>
            </w:pPr>
            <w:r w:rsidRPr="004D44E2">
              <w:rPr>
                <w:sz w:val="14"/>
              </w:rPr>
              <w:t>Case studies will be made and cryptographic algorithmsimplementation applications will be used</w:t>
            </w:r>
          </w:p>
        </w:tc>
        <w:tc>
          <w:tcPr>
            <w:tcW w:w="2904" w:type="dxa"/>
          </w:tcPr>
          <w:p w14:paraId="37B8AEA6" w14:textId="77777777" w:rsidR="002B4FE6" w:rsidRDefault="002B4FE6" w:rsidP="0029125C">
            <w:pPr>
              <w:pStyle w:val="TableParagraph"/>
              <w:spacing w:before="1"/>
              <w:rPr>
                <w:sz w:val="14"/>
              </w:rPr>
            </w:pPr>
          </w:p>
        </w:tc>
      </w:tr>
      <w:tr w:rsidR="002B4FE6" w14:paraId="2C509BE0" w14:textId="77777777" w:rsidTr="002B4FE6">
        <w:trPr>
          <w:trHeight w:val="837"/>
        </w:trPr>
        <w:tc>
          <w:tcPr>
            <w:tcW w:w="4848" w:type="dxa"/>
            <w:tcBorders>
              <w:top w:val="single" w:sz="6" w:space="0" w:color="000000"/>
              <w:left w:val="single" w:sz="6" w:space="0" w:color="000000"/>
              <w:bottom w:val="single" w:sz="6" w:space="0" w:color="000000"/>
              <w:right w:val="single" w:sz="6" w:space="0" w:color="000000"/>
            </w:tcBorders>
          </w:tcPr>
          <w:p w14:paraId="6AA1C6F9" w14:textId="0F768D2C" w:rsidR="002B4FE6" w:rsidRPr="006B7FBA" w:rsidRDefault="004D44E2" w:rsidP="0029125C">
            <w:pPr>
              <w:pStyle w:val="TableParagraph"/>
              <w:spacing w:before="1"/>
              <w:rPr>
                <w:sz w:val="14"/>
              </w:rPr>
            </w:pPr>
            <w:r w:rsidRPr="004D44E2">
              <w:rPr>
                <w:sz w:val="14"/>
              </w:rPr>
              <w:t xml:space="preserve">3. Classical cryptography. Modern cryptography. </w:t>
            </w:r>
            <w:r>
              <w:rPr>
                <w:sz w:val="14"/>
              </w:rPr>
              <w:t>C</w:t>
            </w:r>
            <w:r w:rsidRPr="004D44E2">
              <w:rPr>
                <w:sz w:val="14"/>
              </w:rPr>
              <w:t>ryptanalysis</w:t>
            </w:r>
          </w:p>
        </w:tc>
        <w:tc>
          <w:tcPr>
            <w:tcW w:w="1932" w:type="dxa"/>
            <w:tcBorders>
              <w:top w:val="single" w:sz="6" w:space="0" w:color="000000"/>
              <w:left w:val="single" w:sz="6" w:space="0" w:color="000000"/>
              <w:bottom w:val="single" w:sz="6" w:space="0" w:color="000000"/>
              <w:right w:val="single" w:sz="6" w:space="0" w:color="000000"/>
            </w:tcBorders>
          </w:tcPr>
          <w:p w14:paraId="5B5B342B" w14:textId="2524C646" w:rsidR="002B4FE6" w:rsidRPr="006B7FBA" w:rsidRDefault="004D44E2" w:rsidP="0029125C">
            <w:pPr>
              <w:pStyle w:val="TableParagraph"/>
              <w:spacing w:line="160" w:lineRule="exact"/>
              <w:ind w:left="178"/>
              <w:rPr>
                <w:sz w:val="14"/>
              </w:rPr>
            </w:pPr>
            <w:r w:rsidRPr="004D44E2">
              <w:rPr>
                <w:sz w:val="14"/>
              </w:rPr>
              <w:t>Case studies will be made and cryptographic algorithmsimplementation applications will be used</w:t>
            </w:r>
          </w:p>
        </w:tc>
        <w:tc>
          <w:tcPr>
            <w:tcW w:w="2904" w:type="dxa"/>
            <w:tcBorders>
              <w:top w:val="single" w:sz="6" w:space="0" w:color="000000"/>
              <w:left w:val="single" w:sz="6" w:space="0" w:color="000000"/>
              <w:bottom w:val="single" w:sz="6" w:space="0" w:color="000000"/>
              <w:right w:val="single" w:sz="6" w:space="0" w:color="000000"/>
            </w:tcBorders>
          </w:tcPr>
          <w:p w14:paraId="54ED3D2C" w14:textId="77777777" w:rsidR="002B4FE6" w:rsidRDefault="002B4FE6" w:rsidP="0029125C">
            <w:pPr>
              <w:pStyle w:val="TableParagraph"/>
              <w:spacing w:before="1"/>
              <w:rPr>
                <w:sz w:val="14"/>
              </w:rPr>
            </w:pPr>
          </w:p>
        </w:tc>
      </w:tr>
      <w:tr w:rsidR="002B4FE6" w14:paraId="73BFF276" w14:textId="77777777" w:rsidTr="002B4FE6">
        <w:trPr>
          <w:trHeight w:val="837"/>
        </w:trPr>
        <w:tc>
          <w:tcPr>
            <w:tcW w:w="4848" w:type="dxa"/>
            <w:tcBorders>
              <w:top w:val="single" w:sz="6" w:space="0" w:color="000000"/>
              <w:left w:val="single" w:sz="6" w:space="0" w:color="000000"/>
              <w:bottom w:val="single" w:sz="6" w:space="0" w:color="000000"/>
              <w:right w:val="single" w:sz="6" w:space="0" w:color="000000"/>
            </w:tcBorders>
          </w:tcPr>
          <w:p w14:paraId="2BAF72A4" w14:textId="4A8CE981" w:rsidR="002B4FE6" w:rsidRPr="006B7FBA" w:rsidRDefault="004D44E2" w:rsidP="0029125C">
            <w:pPr>
              <w:pStyle w:val="TableParagraph"/>
              <w:spacing w:before="1"/>
              <w:rPr>
                <w:sz w:val="14"/>
              </w:rPr>
            </w:pPr>
            <w:r w:rsidRPr="004D44E2">
              <w:rPr>
                <w:sz w:val="14"/>
              </w:rPr>
              <w:t>4. Symmetric cryptographic algorithms</w:t>
            </w:r>
          </w:p>
        </w:tc>
        <w:tc>
          <w:tcPr>
            <w:tcW w:w="1932" w:type="dxa"/>
            <w:tcBorders>
              <w:top w:val="single" w:sz="6" w:space="0" w:color="000000"/>
              <w:left w:val="single" w:sz="6" w:space="0" w:color="000000"/>
              <w:bottom w:val="single" w:sz="6" w:space="0" w:color="000000"/>
              <w:right w:val="single" w:sz="6" w:space="0" w:color="000000"/>
            </w:tcBorders>
          </w:tcPr>
          <w:p w14:paraId="04CDBC4C" w14:textId="5B12D6FE" w:rsidR="002B4FE6" w:rsidRPr="006B7FBA" w:rsidRDefault="004D44E2" w:rsidP="0029125C">
            <w:pPr>
              <w:pStyle w:val="TableParagraph"/>
              <w:spacing w:line="160" w:lineRule="exact"/>
              <w:ind w:left="178"/>
              <w:rPr>
                <w:sz w:val="14"/>
              </w:rPr>
            </w:pPr>
            <w:r w:rsidRPr="004D44E2">
              <w:rPr>
                <w:sz w:val="14"/>
              </w:rPr>
              <w:t>Case studies will be made and cryptographic algorithmsimplementation applications will be used</w:t>
            </w:r>
          </w:p>
        </w:tc>
        <w:tc>
          <w:tcPr>
            <w:tcW w:w="2904" w:type="dxa"/>
            <w:tcBorders>
              <w:top w:val="single" w:sz="6" w:space="0" w:color="000000"/>
              <w:left w:val="single" w:sz="6" w:space="0" w:color="000000"/>
              <w:bottom w:val="single" w:sz="6" w:space="0" w:color="000000"/>
              <w:right w:val="single" w:sz="6" w:space="0" w:color="000000"/>
            </w:tcBorders>
          </w:tcPr>
          <w:p w14:paraId="63BD645B" w14:textId="77777777" w:rsidR="002B4FE6" w:rsidRDefault="002B4FE6" w:rsidP="0029125C">
            <w:pPr>
              <w:pStyle w:val="TableParagraph"/>
              <w:spacing w:before="1"/>
              <w:rPr>
                <w:sz w:val="14"/>
              </w:rPr>
            </w:pPr>
          </w:p>
        </w:tc>
      </w:tr>
      <w:tr w:rsidR="002B4FE6" w14:paraId="2A0C29B9" w14:textId="77777777" w:rsidTr="002B4FE6">
        <w:trPr>
          <w:trHeight w:val="837"/>
        </w:trPr>
        <w:tc>
          <w:tcPr>
            <w:tcW w:w="4848" w:type="dxa"/>
            <w:tcBorders>
              <w:top w:val="single" w:sz="6" w:space="0" w:color="000000"/>
              <w:left w:val="single" w:sz="6" w:space="0" w:color="000000"/>
              <w:bottom w:val="single" w:sz="6" w:space="0" w:color="000000"/>
              <w:right w:val="single" w:sz="6" w:space="0" w:color="000000"/>
            </w:tcBorders>
          </w:tcPr>
          <w:p w14:paraId="3F5E6DB6" w14:textId="04D3D23E" w:rsidR="002B4FE6" w:rsidRPr="006B7FBA" w:rsidRDefault="004D44E2" w:rsidP="0029125C">
            <w:pPr>
              <w:pStyle w:val="TableParagraph"/>
              <w:spacing w:before="1"/>
              <w:rPr>
                <w:sz w:val="14"/>
              </w:rPr>
            </w:pPr>
            <w:r w:rsidRPr="004D44E2">
              <w:rPr>
                <w:sz w:val="14"/>
              </w:rPr>
              <w:t>5. Asymmetric cryptographic algorithms (with public keys)</w:t>
            </w:r>
          </w:p>
        </w:tc>
        <w:tc>
          <w:tcPr>
            <w:tcW w:w="1932" w:type="dxa"/>
            <w:tcBorders>
              <w:top w:val="single" w:sz="6" w:space="0" w:color="000000"/>
              <w:left w:val="single" w:sz="6" w:space="0" w:color="000000"/>
              <w:bottom w:val="single" w:sz="6" w:space="0" w:color="000000"/>
              <w:right w:val="single" w:sz="6" w:space="0" w:color="000000"/>
            </w:tcBorders>
          </w:tcPr>
          <w:p w14:paraId="24A3BAAE" w14:textId="5A38066B" w:rsidR="002B4FE6" w:rsidRPr="006B7FBA" w:rsidRDefault="004D44E2" w:rsidP="0029125C">
            <w:pPr>
              <w:pStyle w:val="TableParagraph"/>
              <w:spacing w:line="160" w:lineRule="exact"/>
              <w:ind w:left="178"/>
              <w:rPr>
                <w:sz w:val="14"/>
              </w:rPr>
            </w:pPr>
            <w:r w:rsidRPr="004D44E2">
              <w:rPr>
                <w:sz w:val="14"/>
              </w:rPr>
              <w:t>Case studies will be made and cryptographic algorithmsimplementation applications will be used</w:t>
            </w:r>
          </w:p>
        </w:tc>
        <w:tc>
          <w:tcPr>
            <w:tcW w:w="2904" w:type="dxa"/>
            <w:tcBorders>
              <w:top w:val="single" w:sz="6" w:space="0" w:color="000000"/>
              <w:left w:val="single" w:sz="6" w:space="0" w:color="000000"/>
              <w:bottom w:val="single" w:sz="6" w:space="0" w:color="000000"/>
              <w:right w:val="single" w:sz="6" w:space="0" w:color="000000"/>
            </w:tcBorders>
          </w:tcPr>
          <w:p w14:paraId="383D7DB4" w14:textId="77777777" w:rsidR="002B4FE6" w:rsidRDefault="002B4FE6" w:rsidP="0029125C">
            <w:pPr>
              <w:pStyle w:val="TableParagraph"/>
              <w:spacing w:before="1"/>
              <w:rPr>
                <w:sz w:val="14"/>
              </w:rPr>
            </w:pPr>
          </w:p>
        </w:tc>
      </w:tr>
      <w:tr w:rsidR="002B4FE6" w14:paraId="466FB577" w14:textId="77777777" w:rsidTr="002B4FE6">
        <w:trPr>
          <w:trHeight w:val="837"/>
        </w:trPr>
        <w:tc>
          <w:tcPr>
            <w:tcW w:w="4848" w:type="dxa"/>
            <w:tcBorders>
              <w:top w:val="single" w:sz="6" w:space="0" w:color="000000"/>
              <w:left w:val="single" w:sz="6" w:space="0" w:color="000000"/>
              <w:bottom w:val="single" w:sz="6" w:space="0" w:color="000000"/>
              <w:right w:val="single" w:sz="6" w:space="0" w:color="000000"/>
            </w:tcBorders>
          </w:tcPr>
          <w:p w14:paraId="575A7DBC" w14:textId="6D7D25CB" w:rsidR="002B4FE6" w:rsidRPr="006B7FBA" w:rsidRDefault="004D44E2" w:rsidP="0029125C">
            <w:pPr>
              <w:pStyle w:val="TableParagraph"/>
              <w:spacing w:before="1"/>
              <w:rPr>
                <w:sz w:val="14"/>
              </w:rPr>
            </w:pPr>
            <w:r w:rsidRPr="004D44E2">
              <w:rPr>
                <w:sz w:val="14"/>
              </w:rPr>
              <w:t>6. Digital Signature Algorithms</w:t>
            </w:r>
            <w:r w:rsidR="002B4FE6" w:rsidRPr="006B7FBA">
              <w:rPr>
                <w:sz w:val="14"/>
              </w:rPr>
              <w:tab/>
            </w:r>
          </w:p>
        </w:tc>
        <w:tc>
          <w:tcPr>
            <w:tcW w:w="1932" w:type="dxa"/>
            <w:tcBorders>
              <w:top w:val="single" w:sz="6" w:space="0" w:color="000000"/>
              <w:left w:val="single" w:sz="6" w:space="0" w:color="000000"/>
              <w:bottom w:val="single" w:sz="6" w:space="0" w:color="000000"/>
              <w:right w:val="single" w:sz="6" w:space="0" w:color="000000"/>
            </w:tcBorders>
          </w:tcPr>
          <w:p w14:paraId="459673DB" w14:textId="55D12966" w:rsidR="002B4FE6" w:rsidRPr="006B7FBA" w:rsidRDefault="004D44E2" w:rsidP="0029125C">
            <w:pPr>
              <w:pStyle w:val="TableParagraph"/>
              <w:spacing w:line="160" w:lineRule="exact"/>
              <w:ind w:left="178"/>
              <w:rPr>
                <w:sz w:val="14"/>
              </w:rPr>
            </w:pPr>
            <w:r w:rsidRPr="004D44E2">
              <w:rPr>
                <w:sz w:val="14"/>
              </w:rPr>
              <w:t>Case studies will be made and cryptographic algorithmsimplementation applications will be used</w:t>
            </w:r>
          </w:p>
        </w:tc>
        <w:tc>
          <w:tcPr>
            <w:tcW w:w="2904" w:type="dxa"/>
            <w:tcBorders>
              <w:top w:val="single" w:sz="6" w:space="0" w:color="000000"/>
              <w:left w:val="single" w:sz="6" w:space="0" w:color="000000"/>
              <w:bottom w:val="single" w:sz="6" w:space="0" w:color="000000"/>
              <w:right w:val="single" w:sz="6" w:space="0" w:color="000000"/>
            </w:tcBorders>
          </w:tcPr>
          <w:p w14:paraId="37E77B3D" w14:textId="77777777" w:rsidR="002B4FE6" w:rsidRDefault="002B4FE6" w:rsidP="0029125C">
            <w:pPr>
              <w:pStyle w:val="TableParagraph"/>
              <w:spacing w:before="1"/>
              <w:rPr>
                <w:sz w:val="14"/>
              </w:rPr>
            </w:pPr>
          </w:p>
        </w:tc>
      </w:tr>
      <w:tr w:rsidR="002B4FE6" w14:paraId="79787EE8" w14:textId="77777777" w:rsidTr="002B4FE6">
        <w:trPr>
          <w:trHeight w:val="837"/>
        </w:trPr>
        <w:tc>
          <w:tcPr>
            <w:tcW w:w="4848" w:type="dxa"/>
            <w:tcBorders>
              <w:top w:val="single" w:sz="6" w:space="0" w:color="000000"/>
              <w:left w:val="single" w:sz="6" w:space="0" w:color="000000"/>
              <w:bottom w:val="single" w:sz="6" w:space="0" w:color="000000"/>
              <w:right w:val="single" w:sz="6" w:space="0" w:color="000000"/>
            </w:tcBorders>
          </w:tcPr>
          <w:p w14:paraId="20EEA670" w14:textId="239A3855" w:rsidR="002B4FE6" w:rsidRPr="006B7FBA" w:rsidRDefault="004D44E2" w:rsidP="0029125C">
            <w:pPr>
              <w:pStyle w:val="TableParagraph"/>
              <w:spacing w:before="1"/>
              <w:rPr>
                <w:sz w:val="14"/>
              </w:rPr>
            </w:pPr>
            <w:r w:rsidRPr="004D44E2">
              <w:rPr>
                <w:sz w:val="14"/>
              </w:rPr>
              <w:t>7. Legal aspects related to the codification and protection of information</w:t>
            </w:r>
          </w:p>
        </w:tc>
        <w:tc>
          <w:tcPr>
            <w:tcW w:w="1932" w:type="dxa"/>
            <w:tcBorders>
              <w:top w:val="single" w:sz="6" w:space="0" w:color="000000"/>
              <w:left w:val="single" w:sz="6" w:space="0" w:color="000000"/>
              <w:bottom w:val="single" w:sz="6" w:space="0" w:color="000000"/>
              <w:right w:val="single" w:sz="6" w:space="0" w:color="000000"/>
            </w:tcBorders>
          </w:tcPr>
          <w:p w14:paraId="7E73CA32" w14:textId="486325BC" w:rsidR="002B4FE6" w:rsidRPr="006B7FBA" w:rsidRDefault="004D44E2" w:rsidP="0029125C">
            <w:pPr>
              <w:pStyle w:val="TableParagraph"/>
              <w:spacing w:line="160" w:lineRule="exact"/>
              <w:ind w:left="178"/>
              <w:rPr>
                <w:sz w:val="14"/>
              </w:rPr>
            </w:pPr>
            <w:r w:rsidRPr="004D44E2">
              <w:rPr>
                <w:sz w:val="14"/>
              </w:rPr>
              <w:t>Case studies will be made and cryptographic algorithmsimplementation applications will be used</w:t>
            </w:r>
          </w:p>
        </w:tc>
        <w:tc>
          <w:tcPr>
            <w:tcW w:w="2904" w:type="dxa"/>
            <w:tcBorders>
              <w:top w:val="single" w:sz="6" w:space="0" w:color="000000"/>
              <w:left w:val="single" w:sz="6" w:space="0" w:color="000000"/>
              <w:bottom w:val="single" w:sz="6" w:space="0" w:color="000000"/>
              <w:right w:val="single" w:sz="6" w:space="0" w:color="000000"/>
            </w:tcBorders>
          </w:tcPr>
          <w:p w14:paraId="3B20EEDE" w14:textId="77777777" w:rsidR="002B4FE6" w:rsidRDefault="002B4FE6" w:rsidP="0029125C">
            <w:pPr>
              <w:pStyle w:val="TableParagraph"/>
              <w:spacing w:before="1"/>
              <w:rPr>
                <w:sz w:val="14"/>
              </w:rPr>
            </w:pPr>
          </w:p>
        </w:tc>
      </w:tr>
      <w:tr w:rsidR="002B4FE6" w14:paraId="12B86188" w14:textId="77777777" w:rsidTr="0029125C">
        <w:trPr>
          <w:trHeight w:val="665"/>
        </w:trPr>
        <w:tc>
          <w:tcPr>
            <w:tcW w:w="9684" w:type="dxa"/>
            <w:gridSpan w:val="3"/>
            <w:tcBorders>
              <w:top w:val="single" w:sz="12" w:space="0" w:color="000000"/>
            </w:tcBorders>
          </w:tcPr>
          <w:p w14:paraId="7657422B" w14:textId="4FFE125A" w:rsidR="002B4FE6" w:rsidRDefault="002B4FE6" w:rsidP="0029125C">
            <w:pPr>
              <w:pStyle w:val="TableParagraph"/>
              <w:spacing w:before="52"/>
              <w:rPr>
                <w:sz w:val="14"/>
              </w:rPr>
            </w:pPr>
            <w:r>
              <w:rPr>
                <w:sz w:val="14"/>
              </w:rPr>
              <w:t>8.6</w:t>
            </w:r>
            <w:r>
              <w:rPr>
                <w:spacing w:val="9"/>
                <w:sz w:val="14"/>
              </w:rPr>
              <w:t xml:space="preserve"> </w:t>
            </w:r>
            <w:r w:rsidRPr="003D6120">
              <w:rPr>
                <w:sz w:val="14"/>
              </w:rPr>
              <w:t>L</w:t>
            </w:r>
            <w:r>
              <w:rPr>
                <w:sz w:val="14"/>
              </w:rPr>
              <w:t xml:space="preserve">aboratory </w:t>
            </w:r>
            <w:r w:rsidRPr="003D6120">
              <w:rPr>
                <w:sz w:val="14"/>
              </w:rPr>
              <w:t>References</w:t>
            </w:r>
          </w:p>
          <w:p w14:paraId="0C927352" w14:textId="77777777" w:rsidR="002B4FE6" w:rsidRPr="006B7FBA" w:rsidRDefault="002B4FE6" w:rsidP="0029125C">
            <w:pPr>
              <w:pStyle w:val="TableParagraph"/>
              <w:tabs>
                <w:tab w:val="left" w:pos="439"/>
              </w:tabs>
              <w:spacing w:before="19"/>
              <w:ind w:left="439"/>
              <w:rPr>
                <w:bCs/>
                <w:sz w:val="14"/>
              </w:rPr>
            </w:pPr>
            <w:r w:rsidRPr="006B7FBA">
              <w:rPr>
                <w:bCs/>
                <w:sz w:val="14"/>
              </w:rPr>
              <w:t>1.</w:t>
            </w:r>
            <w:r w:rsidRPr="006B7FBA">
              <w:rPr>
                <w:bCs/>
                <w:sz w:val="14"/>
              </w:rPr>
              <w:tab/>
              <w:t>Bucerzan Dominic, Securitatea informației economice in rețele de calculatoare Teza de doctorat, ASE Bucuresti, 2005</w:t>
            </w:r>
          </w:p>
          <w:p w14:paraId="695EC277" w14:textId="77777777" w:rsidR="002B4FE6" w:rsidRPr="006B7FBA" w:rsidRDefault="002B4FE6" w:rsidP="0029125C">
            <w:pPr>
              <w:pStyle w:val="TableParagraph"/>
              <w:tabs>
                <w:tab w:val="left" w:pos="439"/>
              </w:tabs>
              <w:spacing w:before="19"/>
              <w:ind w:left="439"/>
              <w:rPr>
                <w:bCs/>
                <w:sz w:val="14"/>
              </w:rPr>
            </w:pPr>
            <w:r w:rsidRPr="006B7FBA">
              <w:rPr>
                <w:bCs/>
                <w:sz w:val="14"/>
              </w:rPr>
              <w:t>Securitatea informației economice in rețele de calculatoare</w:t>
            </w:r>
          </w:p>
          <w:p w14:paraId="7357397A" w14:textId="77777777" w:rsidR="002B4FE6" w:rsidRPr="006B7FBA" w:rsidRDefault="002B4FE6" w:rsidP="0029125C">
            <w:pPr>
              <w:pStyle w:val="TableParagraph"/>
              <w:tabs>
                <w:tab w:val="left" w:pos="439"/>
              </w:tabs>
              <w:spacing w:before="19"/>
              <w:ind w:left="439"/>
              <w:rPr>
                <w:bCs/>
                <w:sz w:val="14"/>
              </w:rPr>
            </w:pPr>
            <w:r w:rsidRPr="006B7FBA">
              <w:rPr>
                <w:bCs/>
                <w:sz w:val="14"/>
              </w:rPr>
              <w:t>2.</w:t>
            </w:r>
            <w:r w:rsidRPr="006B7FBA">
              <w:rPr>
                <w:bCs/>
                <w:sz w:val="14"/>
              </w:rPr>
              <w:tab/>
              <w:t>Patriciu Victor-Valeriu, Criptografia şi securitatea reţelelor de calculatoare, Ed.Tehnică, 1994</w:t>
            </w:r>
          </w:p>
          <w:p w14:paraId="7444ECE3" w14:textId="77777777" w:rsidR="002B4FE6" w:rsidRPr="006B7FBA" w:rsidRDefault="002B4FE6" w:rsidP="0029125C">
            <w:pPr>
              <w:pStyle w:val="TableParagraph"/>
              <w:tabs>
                <w:tab w:val="left" w:pos="439"/>
              </w:tabs>
              <w:spacing w:before="19"/>
              <w:ind w:left="439"/>
              <w:rPr>
                <w:bCs/>
                <w:sz w:val="14"/>
              </w:rPr>
            </w:pPr>
            <w:r w:rsidRPr="006B7FBA">
              <w:rPr>
                <w:bCs/>
                <w:sz w:val="14"/>
              </w:rPr>
              <w:t>3.</w:t>
            </w:r>
            <w:r w:rsidRPr="006B7FBA">
              <w:rPr>
                <w:bCs/>
                <w:sz w:val="14"/>
              </w:rPr>
              <w:tab/>
              <w:t>Schneier Bruce, Applied Cryptography, John Wiley &amp; Sons, Inc. , 1996</w:t>
            </w:r>
          </w:p>
          <w:p w14:paraId="1340AC24" w14:textId="77777777" w:rsidR="002B4FE6" w:rsidRPr="006B7FBA" w:rsidRDefault="002B4FE6" w:rsidP="0029125C">
            <w:pPr>
              <w:pStyle w:val="TableParagraph"/>
              <w:tabs>
                <w:tab w:val="left" w:pos="439"/>
              </w:tabs>
              <w:spacing w:before="19"/>
              <w:ind w:left="439"/>
              <w:rPr>
                <w:bCs/>
                <w:sz w:val="14"/>
              </w:rPr>
            </w:pPr>
            <w:r w:rsidRPr="006B7FBA">
              <w:rPr>
                <w:bCs/>
                <w:sz w:val="14"/>
              </w:rPr>
              <w:t>4.</w:t>
            </w:r>
            <w:r w:rsidRPr="006B7FBA">
              <w:rPr>
                <w:bCs/>
                <w:sz w:val="14"/>
              </w:rPr>
              <w:tab/>
              <w:t>Tanenbaum S. Andrew, Reţele de calculatoare, Computer Press Agora, 1998</w:t>
            </w:r>
          </w:p>
          <w:p w14:paraId="3318954E" w14:textId="77777777" w:rsidR="002B4FE6" w:rsidRPr="006B7FBA" w:rsidRDefault="002B4FE6" w:rsidP="0029125C">
            <w:pPr>
              <w:pStyle w:val="TableParagraph"/>
              <w:tabs>
                <w:tab w:val="left" w:pos="439"/>
              </w:tabs>
              <w:spacing w:before="19"/>
              <w:ind w:left="439"/>
              <w:rPr>
                <w:bCs/>
                <w:sz w:val="14"/>
              </w:rPr>
            </w:pPr>
            <w:r w:rsidRPr="006B7FBA">
              <w:rPr>
                <w:bCs/>
                <w:sz w:val="14"/>
              </w:rPr>
              <w:t>5.</w:t>
            </w:r>
            <w:r w:rsidRPr="006B7FBA">
              <w:rPr>
                <w:bCs/>
                <w:sz w:val="14"/>
              </w:rPr>
              <w:tab/>
              <w:t>http:/www.wikipedia.org</w:t>
            </w:r>
          </w:p>
          <w:p w14:paraId="51249BF7" w14:textId="77777777" w:rsidR="002B4FE6" w:rsidRPr="006B7FBA" w:rsidRDefault="002B4FE6" w:rsidP="0029125C">
            <w:pPr>
              <w:pStyle w:val="TableParagraph"/>
              <w:tabs>
                <w:tab w:val="left" w:pos="439"/>
              </w:tabs>
              <w:spacing w:before="19"/>
              <w:ind w:left="439"/>
              <w:rPr>
                <w:bCs/>
                <w:sz w:val="14"/>
              </w:rPr>
            </w:pPr>
            <w:r w:rsidRPr="006B7FBA">
              <w:rPr>
                <w:bCs/>
                <w:sz w:val="14"/>
              </w:rPr>
              <w:t>6.</w:t>
            </w:r>
            <w:r w:rsidRPr="006B7FBA">
              <w:rPr>
                <w:bCs/>
                <w:sz w:val="14"/>
              </w:rPr>
              <w:tab/>
              <w:t>http:/www.hackmagedon.com</w:t>
            </w:r>
          </w:p>
          <w:p w14:paraId="04802947" w14:textId="77777777" w:rsidR="002B4FE6" w:rsidRPr="006B7FBA" w:rsidRDefault="002B4FE6" w:rsidP="0029125C">
            <w:pPr>
              <w:pStyle w:val="TableParagraph"/>
              <w:tabs>
                <w:tab w:val="left" w:pos="439"/>
              </w:tabs>
              <w:spacing w:before="19"/>
              <w:ind w:left="439"/>
              <w:rPr>
                <w:bCs/>
                <w:sz w:val="14"/>
              </w:rPr>
            </w:pPr>
            <w:r w:rsidRPr="006B7FBA">
              <w:rPr>
                <w:bCs/>
                <w:sz w:val="14"/>
              </w:rPr>
              <w:t>7.</w:t>
            </w:r>
            <w:r w:rsidRPr="006B7FBA">
              <w:rPr>
                <w:bCs/>
                <w:sz w:val="14"/>
              </w:rPr>
              <w:tab/>
              <w:t>Leliana Valentina Pârvulescu, Igor Vaslav Vitale, Psihologie aplicată în CyberSecurity, Brăila :Editura Sfântul Ioan, 2016</w:t>
            </w:r>
          </w:p>
          <w:p w14:paraId="43BC3467" w14:textId="77777777" w:rsidR="002B4FE6" w:rsidRPr="006B7FBA" w:rsidRDefault="002B4FE6" w:rsidP="0029125C">
            <w:pPr>
              <w:pStyle w:val="TableParagraph"/>
              <w:tabs>
                <w:tab w:val="left" w:pos="439"/>
              </w:tabs>
              <w:spacing w:before="19"/>
              <w:ind w:left="439"/>
              <w:rPr>
                <w:bCs/>
                <w:sz w:val="14"/>
              </w:rPr>
            </w:pPr>
            <w:r w:rsidRPr="006B7FBA">
              <w:rPr>
                <w:bCs/>
                <w:sz w:val="14"/>
              </w:rPr>
              <w:t>8.</w:t>
            </w:r>
            <w:r w:rsidRPr="006B7FBA">
              <w:rPr>
                <w:bCs/>
                <w:sz w:val="14"/>
              </w:rPr>
              <w:tab/>
              <w:t>Hu Xiong, Zhen Qin, Athanasios V. Vasilakos, Introduction to Certificateless Cryptography, CRC</w:t>
            </w:r>
          </w:p>
          <w:p w14:paraId="26332252" w14:textId="77777777" w:rsidR="002B4FE6" w:rsidRDefault="002B4FE6" w:rsidP="0029125C">
            <w:pPr>
              <w:pStyle w:val="TableParagraph"/>
              <w:tabs>
                <w:tab w:val="left" w:pos="439"/>
              </w:tabs>
              <w:spacing w:before="19"/>
              <w:ind w:left="439"/>
              <w:rPr>
                <w:b/>
                <w:sz w:val="14"/>
              </w:rPr>
            </w:pPr>
            <w:r w:rsidRPr="006B7FBA">
              <w:rPr>
                <w:bCs/>
                <w:sz w:val="14"/>
              </w:rPr>
              <w:t>Press, 2016</w:t>
            </w:r>
          </w:p>
        </w:tc>
      </w:tr>
      <w:tr w:rsidR="00175B3A" w14:paraId="79CBCC55" w14:textId="77777777">
        <w:trPr>
          <w:trHeight w:val="306"/>
        </w:trPr>
        <w:tc>
          <w:tcPr>
            <w:tcW w:w="4848" w:type="dxa"/>
            <w:tcBorders>
              <w:top w:val="single" w:sz="12" w:space="0" w:color="000000"/>
              <w:bottom w:val="single" w:sz="12" w:space="0" w:color="000000"/>
            </w:tcBorders>
          </w:tcPr>
          <w:p w14:paraId="36C3212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1932" w:type="dxa"/>
            <w:tcBorders>
              <w:top w:val="single" w:sz="12" w:space="0" w:color="000000"/>
              <w:bottom w:val="single" w:sz="12" w:space="0" w:color="000000"/>
            </w:tcBorders>
          </w:tcPr>
          <w:p w14:paraId="76DAA070" w14:textId="77777777" w:rsidR="00175B3A" w:rsidRDefault="003D6120">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3C49E465" w14:textId="77777777" w:rsidR="00175B3A" w:rsidRDefault="003D6120">
            <w:pPr>
              <w:pStyle w:val="TableParagraph"/>
              <w:spacing w:before="64"/>
              <w:rPr>
                <w:sz w:val="14"/>
              </w:rPr>
            </w:pPr>
            <w:r w:rsidRPr="00E52632">
              <w:rPr>
                <w:spacing w:val="-2"/>
                <w:sz w:val="14"/>
              </w:rPr>
              <w:t>Remarks</w:t>
            </w:r>
          </w:p>
        </w:tc>
      </w:tr>
      <w:tr w:rsidR="00175B3A" w14:paraId="0DE085EE" w14:textId="77777777">
        <w:trPr>
          <w:trHeight w:val="289"/>
        </w:trPr>
        <w:tc>
          <w:tcPr>
            <w:tcW w:w="9684" w:type="dxa"/>
            <w:gridSpan w:val="3"/>
            <w:tcBorders>
              <w:top w:val="single" w:sz="12" w:space="0" w:color="000000"/>
            </w:tcBorders>
          </w:tcPr>
          <w:p w14:paraId="1A6ACA53" w14:textId="77777777" w:rsidR="00175B3A" w:rsidRDefault="003B7DB3" w:rsidP="003D6120">
            <w:pPr>
              <w:pStyle w:val="TableParagraph"/>
              <w:spacing w:before="52"/>
              <w:rPr>
                <w:sz w:val="14"/>
              </w:rPr>
            </w:pPr>
            <w:r>
              <w:rPr>
                <w:sz w:val="14"/>
              </w:rPr>
              <w:t>8.8</w:t>
            </w:r>
            <w:r>
              <w:rPr>
                <w:spacing w:val="9"/>
                <w:sz w:val="14"/>
              </w:rPr>
              <w:t xml:space="preserve"> </w:t>
            </w:r>
            <w:r w:rsidR="003D6120">
              <w:rPr>
                <w:sz w:val="14"/>
              </w:rPr>
              <w:t>Project Outline</w:t>
            </w:r>
          </w:p>
        </w:tc>
      </w:tr>
    </w:tbl>
    <w:p w14:paraId="797EC2A4" w14:textId="77777777" w:rsidR="00175B3A" w:rsidRDefault="00175B3A">
      <w:pPr>
        <w:spacing w:before="63"/>
        <w:rPr>
          <w:sz w:val="14"/>
        </w:rPr>
      </w:pPr>
    </w:p>
    <w:p w14:paraId="0EFDFCDA" w14:textId="77777777" w:rsidR="00175B3A" w:rsidRDefault="003D6120" w:rsidP="000043FA">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487587840" behindDoc="1" locked="0" layoutInCell="1" allowOverlap="1" wp14:anchorId="607072BA" wp14:editId="1ADEAA65">
                <wp:simplePos x="0" y="0"/>
                <wp:positionH relativeFrom="page">
                  <wp:posOffset>641350</wp:posOffset>
                </wp:positionH>
                <wp:positionV relativeFrom="paragraph">
                  <wp:posOffset>248920</wp:posOffset>
                </wp:positionV>
                <wp:extent cx="6149340" cy="400050"/>
                <wp:effectExtent l="0" t="0" r="22860"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400050"/>
                        </a:xfrm>
                        <a:prstGeom prst="rect">
                          <a:avLst/>
                        </a:prstGeom>
                        <a:ln w="7620">
                          <a:solidFill>
                            <a:srgbClr val="000000"/>
                          </a:solidFill>
                          <a:prstDash val="solid"/>
                        </a:ln>
                      </wps:spPr>
                      <wps:txbx>
                        <w:txbxContent>
                          <w:p w14:paraId="7040971B" w14:textId="5B0A48E6" w:rsidR="00175B3A" w:rsidRDefault="004D44E2" w:rsidP="009C5D19">
                            <w:pPr>
                              <w:spacing w:before="20"/>
                              <w:rPr>
                                <w:sz w:val="14"/>
                              </w:rPr>
                            </w:pPr>
                            <w:r w:rsidRPr="004D44E2">
                              <w:rPr>
                                <w:sz w:val="14"/>
                              </w:rPr>
                              <w:t>The problem of IT security is acute in this period of the development of modern society; IT criminality is a reality of the Internet and electronic commerce. The content of the discipline provides the necessary knowledge so that future specialists can take security measures using cryptographic techniques that are absolutely necessary in any company.</w:t>
                            </w:r>
                          </w:p>
                        </w:txbxContent>
                      </wps:txbx>
                      <wps:bodyPr wrap="square" lIns="0" tIns="0" rIns="0" bIns="0" rtlCol="0">
                        <a:noAutofit/>
                      </wps:bodyPr>
                    </wps:wsp>
                  </a:graphicData>
                </a:graphic>
                <wp14:sizeRelV relativeFrom="margin">
                  <wp14:pctHeight>0</wp14:pctHeight>
                </wp14:sizeRelV>
              </wp:anchor>
            </w:drawing>
          </mc:Choice>
          <mc:Fallback>
            <w:pict>
              <v:shapetype w14:anchorId="607072BA" id="_x0000_t202" coordsize="21600,21600" o:spt="202" path="m,l,21600r21600,l21600,xe">
                <v:stroke joinstyle="miter"/>
                <v:path gradientshapeok="t" o:connecttype="rect"/>
              </v:shapetype>
              <v:shape id="Textbox 2" o:spid="_x0000_s1026" type="#_x0000_t202" style="position:absolute;left:0;text-align:left;margin-left:50.5pt;margin-top:19.6pt;width:484.2pt;height:31.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" filled="f" strokeweight=".6pt">
                <v:path arrowok="t"/>
                <v:textbox inset="0,0,0,0">
                  <w:txbxContent>
                    <w:p w14:paraId="7040971B" w14:textId="5B0A48E6" w:rsidR="00175B3A" w:rsidRDefault="004D44E2" w:rsidP="009C5D19">
                      <w:pPr>
                        <w:spacing w:before="20"/>
                        <w:rPr>
                          <w:sz w:val="14"/>
                        </w:rPr>
                      </w:pPr>
                      <w:r w:rsidRPr="004D44E2">
                        <w:rPr>
                          <w:sz w:val="14"/>
                        </w:rPr>
                        <w:t xml:space="preserve">The problem of IT </w:t>
                      </w:r>
                      <w:proofErr w:type="spellStart"/>
                      <w:r w:rsidRPr="004D44E2">
                        <w:rPr>
                          <w:sz w:val="14"/>
                        </w:rPr>
                        <w:t>security</w:t>
                      </w:r>
                      <w:proofErr w:type="spellEnd"/>
                      <w:r w:rsidRPr="004D44E2">
                        <w:rPr>
                          <w:sz w:val="14"/>
                        </w:rPr>
                        <w:t xml:space="preserve"> </w:t>
                      </w:r>
                      <w:proofErr w:type="spellStart"/>
                      <w:r w:rsidRPr="004D44E2">
                        <w:rPr>
                          <w:sz w:val="14"/>
                        </w:rPr>
                        <w:t>is</w:t>
                      </w:r>
                      <w:proofErr w:type="spellEnd"/>
                      <w:r w:rsidRPr="004D44E2">
                        <w:rPr>
                          <w:sz w:val="14"/>
                        </w:rPr>
                        <w:t xml:space="preserve"> acute in </w:t>
                      </w:r>
                      <w:proofErr w:type="spellStart"/>
                      <w:r w:rsidRPr="004D44E2">
                        <w:rPr>
                          <w:sz w:val="14"/>
                        </w:rPr>
                        <w:t>this</w:t>
                      </w:r>
                      <w:proofErr w:type="spellEnd"/>
                      <w:r w:rsidRPr="004D44E2">
                        <w:rPr>
                          <w:sz w:val="14"/>
                        </w:rPr>
                        <w:t xml:space="preserve"> period of </w:t>
                      </w:r>
                      <w:proofErr w:type="spellStart"/>
                      <w:r w:rsidRPr="004D44E2">
                        <w:rPr>
                          <w:sz w:val="14"/>
                        </w:rPr>
                        <w:t>the</w:t>
                      </w:r>
                      <w:proofErr w:type="spellEnd"/>
                      <w:r w:rsidRPr="004D44E2">
                        <w:rPr>
                          <w:sz w:val="14"/>
                        </w:rPr>
                        <w:t xml:space="preserve"> </w:t>
                      </w:r>
                      <w:proofErr w:type="spellStart"/>
                      <w:r w:rsidRPr="004D44E2">
                        <w:rPr>
                          <w:sz w:val="14"/>
                        </w:rPr>
                        <w:t>development</w:t>
                      </w:r>
                      <w:proofErr w:type="spellEnd"/>
                      <w:r w:rsidRPr="004D44E2">
                        <w:rPr>
                          <w:sz w:val="14"/>
                        </w:rPr>
                        <w:t xml:space="preserve"> of modern </w:t>
                      </w:r>
                      <w:proofErr w:type="spellStart"/>
                      <w:r w:rsidRPr="004D44E2">
                        <w:rPr>
                          <w:sz w:val="14"/>
                        </w:rPr>
                        <w:t>society</w:t>
                      </w:r>
                      <w:proofErr w:type="spellEnd"/>
                      <w:r w:rsidRPr="004D44E2">
                        <w:rPr>
                          <w:sz w:val="14"/>
                        </w:rPr>
                        <w:t xml:space="preserve">; IT </w:t>
                      </w:r>
                      <w:proofErr w:type="spellStart"/>
                      <w:r w:rsidRPr="004D44E2">
                        <w:rPr>
                          <w:sz w:val="14"/>
                        </w:rPr>
                        <w:t>criminality</w:t>
                      </w:r>
                      <w:proofErr w:type="spellEnd"/>
                      <w:r w:rsidRPr="004D44E2">
                        <w:rPr>
                          <w:sz w:val="14"/>
                        </w:rPr>
                        <w:t xml:space="preserve"> </w:t>
                      </w:r>
                      <w:proofErr w:type="spellStart"/>
                      <w:r w:rsidRPr="004D44E2">
                        <w:rPr>
                          <w:sz w:val="14"/>
                        </w:rPr>
                        <w:t>is</w:t>
                      </w:r>
                      <w:proofErr w:type="spellEnd"/>
                      <w:r w:rsidRPr="004D44E2">
                        <w:rPr>
                          <w:sz w:val="14"/>
                        </w:rPr>
                        <w:t xml:space="preserve"> a </w:t>
                      </w:r>
                      <w:proofErr w:type="spellStart"/>
                      <w:r w:rsidRPr="004D44E2">
                        <w:rPr>
                          <w:sz w:val="14"/>
                        </w:rPr>
                        <w:t>reality</w:t>
                      </w:r>
                      <w:proofErr w:type="spellEnd"/>
                      <w:r w:rsidRPr="004D44E2">
                        <w:rPr>
                          <w:sz w:val="14"/>
                        </w:rPr>
                        <w:t xml:space="preserve"> of </w:t>
                      </w:r>
                      <w:proofErr w:type="spellStart"/>
                      <w:r w:rsidRPr="004D44E2">
                        <w:rPr>
                          <w:sz w:val="14"/>
                        </w:rPr>
                        <w:t>the</w:t>
                      </w:r>
                      <w:proofErr w:type="spellEnd"/>
                      <w:r w:rsidRPr="004D44E2">
                        <w:rPr>
                          <w:sz w:val="14"/>
                        </w:rPr>
                        <w:t xml:space="preserve"> Internet </w:t>
                      </w:r>
                      <w:proofErr w:type="spellStart"/>
                      <w:r w:rsidRPr="004D44E2">
                        <w:rPr>
                          <w:sz w:val="14"/>
                        </w:rPr>
                        <w:t>and</w:t>
                      </w:r>
                      <w:proofErr w:type="spellEnd"/>
                      <w:r w:rsidRPr="004D44E2">
                        <w:rPr>
                          <w:sz w:val="14"/>
                        </w:rPr>
                        <w:t xml:space="preserve"> electronic </w:t>
                      </w:r>
                      <w:proofErr w:type="spellStart"/>
                      <w:r w:rsidRPr="004D44E2">
                        <w:rPr>
                          <w:sz w:val="14"/>
                        </w:rPr>
                        <w:t>commerce</w:t>
                      </w:r>
                      <w:proofErr w:type="spellEnd"/>
                      <w:r w:rsidRPr="004D44E2">
                        <w:rPr>
                          <w:sz w:val="14"/>
                        </w:rPr>
                        <w:t xml:space="preserve">. The content of </w:t>
                      </w:r>
                      <w:proofErr w:type="spellStart"/>
                      <w:r w:rsidRPr="004D44E2">
                        <w:rPr>
                          <w:sz w:val="14"/>
                        </w:rPr>
                        <w:t>the</w:t>
                      </w:r>
                      <w:proofErr w:type="spellEnd"/>
                      <w:r w:rsidRPr="004D44E2">
                        <w:rPr>
                          <w:sz w:val="14"/>
                        </w:rPr>
                        <w:t xml:space="preserve"> discipline </w:t>
                      </w:r>
                      <w:proofErr w:type="spellStart"/>
                      <w:r w:rsidRPr="004D44E2">
                        <w:rPr>
                          <w:sz w:val="14"/>
                        </w:rPr>
                        <w:t>provides</w:t>
                      </w:r>
                      <w:proofErr w:type="spellEnd"/>
                      <w:r w:rsidRPr="004D44E2">
                        <w:rPr>
                          <w:sz w:val="14"/>
                        </w:rPr>
                        <w:t xml:space="preserve"> </w:t>
                      </w:r>
                      <w:proofErr w:type="spellStart"/>
                      <w:r w:rsidRPr="004D44E2">
                        <w:rPr>
                          <w:sz w:val="14"/>
                        </w:rPr>
                        <w:t>the</w:t>
                      </w:r>
                      <w:proofErr w:type="spellEnd"/>
                      <w:r w:rsidRPr="004D44E2">
                        <w:rPr>
                          <w:sz w:val="14"/>
                        </w:rPr>
                        <w:t xml:space="preserve"> </w:t>
                      </w:r>
                      <w:proofErr w:type="spellStart"/>
                      <w:r w:rsidRPr="004D44E2">
                        <w:rPr>
                          <w:sz w:val="14"/>
                        </w:rPr>
                        <w:t>necessary</w:t>
                      </w:r>
                      <w:proofErr w:type="spellEnd"/>
                      <w:r w:rsidRPr="004D44E2">
                        <w:rPr>
                          <w:sz w:val="14"/>
                        </w:rPr>
                        <w:t xml:space="preserve"> </w:t>
                      </w:r>
                      <w:proofErr w:type="spellStart"/>
                      <w:r w:rsidRPr="004D44E2">
                        <w:rPr>
                          <w:sz w:val="14"/>
                        </w:rPr>
                        <w:t>knowledge</w:t>
                      </w:r>
                      <w:proofErr w:type="spellEnd"/>
                      <w:r w:rsidRPr="004D44E2">
                        <w:rPr>
                          <w:sz w:val="14"/>
                        </w:rPr>
                        <w:t xml:space="preserve"> </w:t>
                      </w:r>
                      <w:proofErr w:type="spellStart"/>
                      <w:r w:rsidRPr="004D44E2">
                        <w:rPr>
                          <w:sz w:val="14"/>
                        </w:rPr>
                        <w:t>so</w:t>
                      </w:r>
                      <w:proofErr w:type="spellEnd"/>
                      <w:r w:rsidRPr="004D44E2">
                        <w:rPr>
                          <w:sz w:val="14"/>
                        </w:rPr>
                        <w:t xml:space="preserve"> </w:t>
                      </w:r>
                      <w:proofErr w:type="spellStart"/>
                      <w:r w:rsidRPr="004D44E2">
                        <w:rPr>
                          <w:sz w:val="14"/>
                        </w:rPr>
                        <w:t>that</w:t>
                      </w:r>
                      <w:proofErr w:type="spellEnd"/>
                      <w:r w:rsidRPr="004D44E2">
                        <w:rPr>
                          <w:sz w:val="14"/>
                        </w:rPr>
                        <w:t xml:space="preserve"> </w:t>
                      </w:r>
                      <w:proofErr w:type="spellStart"/>
                      <w:r w:rsidRPr="004D44E2">
                        <w:rPr>
                          <w:sz w:val="14"/>
                        </w:rPr>
                        <w:t>future</w:t>
                      </w:r>
                      <w:proofErr w:type="spellEnd"/>
                      <w:r w:rsidRPr="004D44E2">
                        <w:rPr>
                          <w:sz w:val="14"/>
                        </w:rPr>
                        <w:t xml:space="preserve"> </w:t>
                      </w:r>
                      <w:proofErr w:type="spellStart"/>
                      <w:r w:rsidRPr="004D44E2">
                        <w:rPr>
                          <w:sz w:val="14"/>
                        </w:rPr>
                        <w:t>specialists</w:t>
                      </w:r>
                      <w:proofErr w:type="spellEnd"/>
                      <w:r w:rsidRPr="004D44E2">
                        <w:rPr>
                          <w:sz w:val="14"/>
                        </w:rPr>
                        <w:t xml:space="preserve"> </w:t>
                      </w:r>
                      <w:proofErr w:type="spellStart"/>
                      <w:r w:rsidRPr="004D44E2">
                        <w:rPr>
                          <w:sz w:val="14"/>
                        </w:rPr>
                        <w:t>can</w:t>
                      </w:r>
                      <w:proofErr w:type="spellEnd"/>
                      <w:r w:rsidRPr="004D44E2">
                        <w:rPr>
                          <w:sz w:val="14"/>
                        </w:rPr>
                        <w:t xml:space="preserve"> </w:t>
                      </w:r>
                      <w:proofErr w:type="spellStart"/>
                      <w:r w:rsidRPr="004D44E2">
                        <w:rPr>
                          <w:sz w:val="14"/>
                        </w:rPr>
                        <w:t>take</w:t>
                      </w:r>
                      <w:proofErr w:type="spellEnd"/>
                      <w:r w:rsidRPr="004D44E2">
                        <w:rPr>
                          <w:sz w:val="14"/>
                        </w:rPr>
                        <w:t xml:space="preserve"> </w:t>
                      </w:r>
                      <w:proofErr w:type="spellStart"/>
                      <w:r w:rsidRPr="004D44E2">
                        <w:rPr>
                          <w:sz w:val="14"/>
                        </w:rPr>
                        <w:t>security</w:t>
                      </w:r>
                      <w:proofErr w:type="spellEnd"/>
                      <w:r w:rsidRPr="004D44E2">
                        <w:rPr>
                          <w:sz w:val="14"/>
                        </w:rPr>
                        <w:t xml:space="preserve"> </w:t>
                      </w:r>
                      <w:proofErr w:type="spellStart"/>
                      <w:r w:rsidRPr="004D44E2">
                        <w:rPr>
                          <w:sz w:val="14"/>
                        </w:rPr>
                        <w:t>measures</w:t>
                      </w:r>
                      <w:proofErr w:type="spellEnd"/>
                      <w:r w:rsidRPr="004D44E2">
                        <w:rPr>
                          <w:sz w:val="14"/>
                        </w:rPr>
                        <w:t xml:space="preserve"> </w:t>
                      </w:r>
                      <w:proofErr w:type="spellStart"/>
                      <w:r w:rsidRPr="004D44E2">
                        <w:rPr>
                          <w:sz w:val="14"/>
                        </w:rPr>
                        <w:t>using</w:t>
                      </w:r>
                      <w:proofErr w:type="spellEnd"/>
                      <w:r w:rsidRPr="004D44E2">
                        <w:rPr>
                          <w:sz w:val="14"/>
                        </w:rPr>
                        <w:t xml:space="preserve"> </w:t>
                      </w:r>
                      <w:proofErr w:type="spellStart"/>
                      <w:r w:rsidRPr="004D44E2">
                        <w:rPr>
                          <w:sz w:val="14"/>
                        </w:rPr>
                        <w:t>cryptographic</w:t>
                      </w:r>
                      <w:proofErr w:type="spellEnd"/>
                      <w:r w:rsidRPr="004D44E2">
                        <w:rPr>
                          <w:sz w:val="14"/>
                        </w:rPr>
                        <w:t xml:space="preserve"> </w:t>
                      </w:r>
                      <w:proofErr w:type="spellStart"/>
                      <w:r w:rsidRPr="004D44E2">
                        <w:rPr>
                          <w:sz w:val="14"/>
                        </w:rPr>
                        <w:t>techniques</w:t>
                      </w:r>
                      <w:proofErr w:type="spellEnd"/>
                      <w:r w:rsidRPr="004D44E2">
                        <w:rPr>
                          <w:sz w:val="14"/>
                        </w:rPr>
                        <w:t xml:space="preserve"> </w:t>
                      </w:r>
                      <w:proofErr w:type="spellStart"/>
                      <w:r w:rsidRPr="004D44E2">
                        <w:rPr>
                          <w:sz w:val="14"/>
                        </w:rPr>
                        <w:t>that</w:t>
                      </w:r>
                      <w:proofErr w:type="spellEnd"/>
                      <w:r w:rsidRPr="004D44E2">
                        <w:rPr>
                          <w:sz w:val="14"/>
                        </w:rPr>
                        <w:t xml:space="preserve"> are </w:t>
                      </w:r>
                      <w:proofErr w:type="spellStart"/>
                      <w:r w:rsidRPr="004D44E2">
                        <w:rPr>
                          <w:sz w:val="14"/>
                        </w:rPr>
                        <w:t>absolutely</w:t>
                      </w:r>
                      <w:proofErr w:type="spellEnd"/>
                      <w:r w:rsidRPr="004D44E2">
                        <w:rPr>
                          <w:sz w:val="14"/>
                        </w:rPr>
                        <w:t xml:space="preserve"> </w:t>
                      </w:r>
                      <w:proofErr w:type="spellStart"/>
                      <w:r w:rsidRPr="004D44E2">
                        <w:rPr>
                          <w:sz w:val="14"/>
                        </w:rPr>
                        <w:t>necessary</w:t>
                      </w:r>
                      <w:proofErr w:type="spellEnd"/>
                      <w:r w:rsidRPr="004D44E2">
                        <w:rPr>
                          <w:sz w:val="14"/>
                        </w:rPr>
                        <w:t xml:space="preserve"> in </w:t>
                      </w:r>
                      <w:proofErr w:type="spellStart"/>
                      <w:r w:rsidRPr="004D44E2">
                        <w:rPr>
                          <w:sz w:val="14"/>
                        </w:rPr>
                        <w:t>any</w:t>
                      </w:r>
                      <w:proofErr w:type="spellEnd"/>
                      <w:r w:rsidRPr="004D44E2">
                        <w:rPr>
                          <w:sz w:val="14"/>
                        </w:rPr>
                        <w:t xml:space="preserve"> company.</w:t>
                      </w:r>
                    </w:p>
                  </w:txbxContent>
                </v:textbox>
                <w10:wrap type="topAndBottom" anchorx="page"/>
              </v:shape>
            </w:pict>
          </mc:Fallback>
        </mc:AlternateContent>
      </w:r>
      <w:r w:rsidRPr="003D6120">
        <w:rPr>
          <w:sz w:val="14"/>
        </w:rPr>
        <w:t xml:space="preserve">Correlation of course outline with the expectations of the epistemic community, professional associations and representative employers </w:t>
      </w:r>
      <w:r>
        <w:rPr>
          <w:sz w:val="14"/>
        </w:rPr>
        <w:t xml:space="preserve">                   </w:t>
      </w:r>
      <w:r w:rsidRPr="003D6120">
        <w:rPr>
          <w:sz w:val="14"/>
        </w:rPr>
        <w:t xml:space="preserve">within the field of the program </w:t>
      </w:r>
    </w:p>
    <w:p w14:paraId="40D9E0A2" w14:textId="77777777" w:rsidR="00175B3A" w:rsidRDefault="00175B3A">
      <w:pPr>
        <w:spacing w:before="50"/>
        <w:rPr>
          <w:sz w:val="14"/>
        </w:rPr>
      </w:pPr>
    </w:p>
    <w:p w14:paraId="018B6B7D"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1E50FFCB" w14:textId="77777777" w:rsidTr="003D6120">
        <w:trPr>
          <w:trHeight w:val="657"/>
        </w:trPr>
        <w:tc>
          <w:tcPr>
            <w:tcW w:w="1152" w:type="dxa"/>
          </w:tcPr>
          <w:p w14:paraId="5CA75C92" w14:textId="77777777" w:rsidR="00175B3A" w:rsidRDefault="00175B3A">
            <w:pPr>
              <w:pStyle w:val="TableParagraph"/>
              <w:spacing w:before="78"/>
              <w:ind w:left="0"/>
              <w:rPr>
                <w:sz w:val="14"/>
              </w:rPr>
            </w:pPr>
          </w:p>
          <w:p w14:paraId="1B9735CB" w14:textId="77777777" w:rsidR="00175B3A" w:rsidRDefault="003D6120">
            <w:pPr>
              <w:pStyle w:val="TableParagraph"/>
              <w:spacing w:before="1"/>
              <w:rPr>
                <w:sz w:val="14"/>
              </w:rPr>
            </w:pPr>
            <w:r w:rsidRPr="003D6120">
              <w:rPr>
                <w:sz w:val="14"/>
              </w:rPr>
              <w:t>Activity type</w:t>
            </w:r>
          </w:p>
        </w:tc>
        <w:tc>
          <w:tcPr>
            <w:tcW w:w="4956" w:type="dxa"/>
          </w:tcPr>
          <w:p w14:paraId="12F76924" w14:textId="77777777" w:rsidR="00175B3A" w:rsidRDefault="00175B3A">
            <w:pPr>
              <w:pStyle w:val="TableParagraph"/>
              <w:spacing w:before="78"/>
              <w:ind w:left="0"/>
              <w:rPr>
                <w:sz w:val="14"/>
              </w:rPr>
            </w:pPr>
          </w:p>
          <w:p w14:paraId="38894CFD" w14:textId="77777777" w:rsidR="00175B3A" w:rsidRDefault="003D6120">
            <w:pPr>
              <w:pStyle w:val="TableParagraph"/>
              <w:spacing w:before="1"/>
              <w:ind w:left="188"/>
              <w:rPr>
                <w:sz w:val="14"/>
              </w:rPr>
            </w:pPr>
            <w:r w:rsidRPr="003D6120">
              <w:rPr>
                <w:sz w:val="14"/>
              </w:rPr>
              <w:t>Evaluation criteria</w:t>
            </w:r>
          </w:p>
        </w:tc>
        <w:tc>
          <w:tcPr>
            <w:tcW w:w="2425" w:type="dxa"/>
          </w:tcPr>
          <w:p w14:paraId="065B679F" w14:textId="77777777" w:rsidR="00175B3A" w:rsidRDefault="00175B3A">
            <w:pPr>
              <w:pStyle w:val="TableParagraph"/>
              <w:spacing w:before="78"/>
              <w:ind w:left="0"/>
              <w:rPr>
                <w:sz w:val="14"/>
              </w:rPr>
            </w:pPr>
          </w:p>
          <w:p w14:paraId="7BA2ECD7" w14:textId="77777777" w:rsidR="00175B3A" w:rsidRDefault="003D6120">
            <w:pPr>
              <w:pStyle w:val="TableParagraph"/>
              <w:spacing w:before="1"/>
              <w:ind w:left="182"/>
              <w:rPr>
                <w:sz w:val="14"/>
              </w:rPr>
            </w:pPr>
            <w:r w:rsidRPr="003D6120">
              <w:rPr>
                <w:sz w:val="14"/>
              </w:rPr>
              <w:t>Evaluation methods</w:t>
            </w:r>
          </w:p>
        </w:tc>
        <w:tc>
          <w:tcPr>
            <w:tcW w:w="1151" w:type="dxa"/>
          </w:tcPr>
          <w:p w14:paraId="3464E925"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4083C1DA" w14:textId="77777777" w:rsidTr="009C5D19">
        <w:trPr>
          <w:trHeight w:val="819"/>
        </w:trPr>
        <w:tc>
          <w:tcPr>
            <w:tcW w:w="1152" w:type="dxa"/>
          </w:tcPr>
          <w:p w14:paraId="2471CFF0" w14:textId="77777777" w:rsidR="00175B3A" w:rsidRDefault="00175B3A">
            <w:pPr>
              <w:pStyle w:val="TableParagraph"/>
              <w:spacing w:before="0"/>
              <w:ind w:left="0"/>
              <w:rPr>
                <w:sz w:val="14"/>
              </w:rPr>
            </w:pPr>
          </w:p>
          <w:p w14:paraId="3D42DEB6" w14:textId="77777777" w:rsidR="00175B3A" w:rsidRDefault="00175B3A">
            <w:pPr>
              <w:pStyle w:val="TableParagraph"/>
              <w:spacing w:before="109"/>
              <w:ind w:left="0"/>
              <w:rPr>
                <w:sz w:val="14"/>
              </w:rPr>
            </w:pPr>
          </w:p>
          <w:p w14:paraId="4966D29E"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4956" w:type="dxa"/>
          </w:tcPr>
          <w:p w14:paraId="1EF2C2C3" w14:textId="42A84C96" w:rsidR="00175B3A" w:rsidRDefault="004D44E2">
            <w:pPr>
              <w:pStyle w:val="TableParagraph"/>
              <w:spacing w:before="0" w:line="268" w:lineRule="auto"/>
              <w:ind w:left="300" w:right="426"/>
              <w:rPr>
                <w:b/>
                <w:sz w:val="14"/>
              </w:rPr>
            </w:pPr>
            <w:r w:rsidRPr="004D44E2">
              <w:rPr>
                <w:sz w:val="14"/>
              </w:rPr>
              <w:t>Verification of knowledge about the techniques used in cryptography</w:t>
            </w:r>
          </w:p>
        </w:tc>
        <w:tc>
          <w:tcPr>
            <w:tcW w:w="2425" w:type="dxa"/>
          </w:tcPr>
          <w:p w14:paraId="622673A7" w14:textId="77777777" w:rsidR="00175B3A" w:rsidRDefault="00175B3A">
            <w:pPr>
              <w:pStyle w:val="TableParagraph"/>
              <w:spacing w:before="90"/>
              <w:ind w:left="0"/>
              <w:rPr>
                <w:sz w:val="14"/>
              </w:rPr>
            </w:pPr>
          </w:p>
          <w:p w14:paraId="782FAC13" w14:textId="2FA5BD5F" w:rsidR="00175B3A" w:rsidRDefault="009C5D19">
            <w:pPr>
              <w:pStyle w:val="TableParagraph"/>
              <w:spacing w:before="0" w:line="160" w:lineRule="exact"/>
              <w:ind w:left="294"/>
              <w:rPr>
                <w:sz w:val="14"/>
              </w:rPr>
            </w:pPr>
            <w:r w:rsidRPr="009C5D19">
              <w:rPr>
                <w:sz w:val="14"/>
              </w:rPr>
              <w:t>colloquy</w:t>
            </w:r>
          </w:p>
        </w:tc>
        <w:tc>
          <w:tcPr>
            <w:tcW w:w="1151" w:type="dxa"/>
          </w:tcPr>
          <w:p w14:paraId="57E95002" w14:textId="77777777" w:rsidR="00175B3A" w:rsidRDefault="00175B3A">
            <w:pPr>
              <w:pStyle w:val="TableParagraph"/>
              <w:spacing w:before="0"/>
              <w:ind w:left="0"/>
              <w:rPr>
                <w:sz w:val="14"/>
              </w:rPr>
            </w:pPr>
          </w:p>
          <w:p w14:paraId="2CAF475A" w14:textId="77777777" w:rsidR="00175B3A" w:rsidRDefault="00175B3A">
            <w:pPr>
              <w:pStyle w:val="TableParagraph"/>
              <w:spacing w:before="25"/>
              <w:ind w:left="0"/>
              <w:rPr>
                <w:sz w:val="14"/>
              </w:rPr>
            </w:pPr>
          </w:p>
          <w:p w14:paraId="5B510D61" w14:textId="68E88E1A" w:rsidR="00175B3A" w:rsidRDefault="002B4FE6" w:rsidP="009C5D19">
            <w:pPr>
              <w:pStyle w:val="TableParagraph"/>
              <w:spacing w:before="1"/>
              <w:rPr>
                <w:sz w:val="14"/>
              </w:rPr>
            </w:pPr>
            <w:r>
              <w:rPr>
                <w:spacing w:val="-5"/>
                <w:sz w:val="14"/>
              </w:rPr>
              <w:t>5</w:t>
            </w:r>
            <w:r w:rsidR="003B7DB3">
              <w:rPr>
                <w:spacing w:val="-5"/>
                <w:sz w:val="14"/>
              </w:rPr>
              <w:t>0%</w:t>
            </w:r>
          </w:p>
          <w:p w14:paraId="4F7B193B" w14:textId="0140FE48" w:rsidR="00175B3A" w:rsidRDefault="00175B3A">
            <w:pPr>
              <w:pStyle w:val="TableParagraph"/>
              <w:spacing w:before="19"/>
              <w:ind w:left="300"/>
              <w:rPr>
                <w:sz w:val="14"/>
              </w:rPr>
            </w:pPr>
          </w:p>
        </w:tc>
      </w:tr>
      <w:tr w:rsidR="00175B3A" w14:paraId="3AC12007" w14:textId="77777777" w:rsidTr="009C5D19">
        <w:trPr>
          <w:trHeight w:val="249"/>
        </w:trPr>
        <w:tc>
          <w:tcPr>
            <w:tcW w:w="1152" w:type="dxa"/>
          </w:tcPr>
          <w:p w14:paraId="7CC24F00" w14:textId="478927C2" w:rsidR="00175B3A" w:rsidRDefault="003B7DB3" w:rsidP="009C5D19">
            <w:pPr>
              <w:pStyle w:val="TableParagraph"/>
              <w:spacing w:before="1"/>
              <w:rPr>
                <w:sz w:val="14"/>
              </w:rPr>
            </w:pPr>
            <w:r>
              <w:rPr>
                <w:spacing w:val="-2"/>
                <w:sz w:val="14"/>
              </w:rPr>
              <w:t>10.2.</w:t>
            </w:r>
            <w:r w:rsidR="009C5D19">
              <w:rPr>
                <w:spacing w:val="-2"/>
                <w:sz w:val="14"/>
              </w:rPr>
              <w:t xml:space="preserve"> </w:t>
            </w:r>
            <w:r>
              <w:rPr>
                <w:spacing w:val="-2"/>
                <w:sz w:val="14"/>
              </w:rPr>
              <w:t>Seminar</w:t>
            </w:r>
          </w:p>
        </w:tc>
        <w:tc>
          <w:tcPr>
            <w:tcW w:w="4956" w:type="dxa"/>
          </w:tcPr>
          <w:p w14:paraId="36F88055" w14:textId="77777777" w:rsidR="00175B3A" w:rsidRDefault="00175B3A" w:rsidP="009C5D19">
            <w:pPr>
              <w:pStyle w:val="TableParagraph"/>
              <w:spacing w:before="0" w:line="160" w:lineRule="exact"/>
              <w:rPr>
                <w:b/>
                <w:sz w:val="14"/>
              </w:rPr>
            </w:pPr>
          </w:p>
        </w:tc>
        <w:tc>
          <w:tcPr>
            <w:tcW w:w="2425" w:type="dxa"/>
          </w:tcPr>
          <w:p w14:paraId="765FFBF7" w14:textId="77777777" w:rsidR="00175B3A" w:rsidRDefault="00175B3A">
            <w:pPr>
              <w:pStyle w:val="TableParagraph"/>
              <w:spacing w:before="18"/>
              <w:ind w:left="0"/>
              <w:rPr>
                <w:sz w:val="14"/>
              </w:rPr>
            </w:pPr>
          </w:p>
          <w:p w14:paraId="5B5230AF" w14:textId="77777777" w:rsidR="00175B3A" w:rsidRDefault="00175B3A">
            <w:pPr>
              <w:pStyle w:val="TableParagraph"/>
              <w:spacing w:before="0" w:line="160" w:lineRule="exact"/>
              <w:ind w:left="294"/>
              <w:rPr>
                <w:sz w:val="14"/>
              </w:rPr>
            </w:pPr>
          </w:p>
        </w:tc>
        <w:tc>
          <w:tcPr>
            <w:tcW w:w="1151" w:type="dxa"/>
          </w:tcPr>
          <w:p w14:paraId="7B229073" w14:textId="77777777" w:rsidR="00175B3A" w:rsidRDefault="00175B3A">
            <w:pPr>
              <w:pStyle w:val="TableParagraph"/>
              <w:spacing w:before="102"/>
              <w:ind w:left="0"/>
              <w:rPr>
                <w:sz w:val="14"/>
              </w:rPr>
            </w:pPr>
          </w:p>
          <w:p w14:paraId="10E4F614" w14:textId="3CA05955" w:rsidR="00175B3A" w:rsidRDefault="00175B3A" w:rsidP="002B4FE6">
            <w:pPr>
              <w:pStyle w:val="TableParagraph"/>
              <w:spacing w:before="1"/>
              <w:ind w:left="300"/>
              <w:rPr>
                <w:sz w:val="14"/>
              </w:rPr>
            </w:pPr>
          </w:p>
        </w:tc>
      </w:tr>
      <w:tr w:rsidR="00175B3A" w14:paraId="75872A4E" w14:textId="77777777" w:rsidTr="009C5D19">
        <w:trPr>
          <w:trHeight w:val="384"/>
        </w:trPr>
        <w:tc>
          <w:tcPr>
            <w:tcW w:w="1152" w:type="dxa"/>
          </w:tcPr>
          <w:p w14:paraId="14A559C0" w14:textId="7EDCD018" w:rsidR="00175B3A" w:rsidRDefault="003B7DB3" w:rsidP="009C5D19">
            <w:pPr>
              <w:pStyle w:val="TableParagraph"/>
              <w:rPr>
                <w:sz w:val="14"/>
              </w:rPr>
            </w:pPr>
            <w:r>
              <w:rPr>
                <w:spacing w:val="-2"/>
                <w:sz w:val="14"/>
              </w:rPr>
              <w:t>10.3.</w:t>
            </w:r>
            <w:r w:rsidR="003D6120" w:rsidRPr="003D6120">
              <w:rPr>
                <w:spacing w:val="-2"/>
                <w:sz w:val="14"/>
              </w:rPr>
              <w:t>Laboratory</w:t>
            </w:r>
          </w:p>
        </w:tc>
        <w:tc>
          <w:tcPr>
            <w:tcW w:w="4956" w:type="dxa"/>
          </w:tcPr>
          <w:p w14:paraId="2670E8AD" w14:textId="34961087" w:rsidR="00175B3A" w:rsidRDefault="004D44E2">
            <w:pPr>
              <w:pStyle w:val="TableParagraph"/>
              <w:spacing w:before="0"/>
              <w:ind w:left="0"/>
              <w:rPr>
                <w:sz w:val="14"/>
              </w:rPr>
            </w:pPr>
            <w:r w:rsidRPr="004D44E2">
              <w:rPr>
                <w:sz w:val="14"/>
              </w:rPr>
              <w:t>Verification of knowledge related to protection methods and cryptographic algorithms</w:t>
            </w:r>
          </w:p>
        </w:tc>
        <w:tc>
          <w:tcPr>
            <w:tcW w:w="2425" w:type="dxa"/>
          </w:tcPr>
          <w:p w14:paraId="549B0B17" w14:textId="16C09C04" w:rsidR="00175B3A" w:rsidRDefault="009C5D19">
            <w:pPr>
              <w:pStyle w:val="TableParagraph"/>
              <w:spacing w:before="0"/>
              <w:ind w:left="0"/>
              <w:rPr>
                <w:sz w:val="14"/>
              </w:rPr>
            </w:pPr>
            <w:r w:rsidRPr="009C5D19">
              <w:rPr>
                <w:sz w:val="14"/>
              </w:rPr>
              <w:t xml:space="preserve">Practical work + </w:t>
            </w:r>
            <w:r>
              <w:rPr>
                <w:sz w:val="14"/>
              </w:rPr>
              <w:t>project</w:t>
            </w:r>
          </w:p>
        </w:tc>
        <w:tc>
          <w:tcPr>
            <w:tcW w:w="1151" w:type="dxa"/>
          </w:tcPr>
          <w:p w14:paraId="5B054DD1" w14:textId="02598C4E" w:rsidR="00175B3A" w:rsidRDefault="009C5D19">
            <w:pPr>
              <w:pStyle w:val="TableParagraph"/>
              <w:spacing w:before="0"/>
              <w:ind w:left="0"/>
              <w:rPr>
                <w:sz w:val="14"/>
              </w:rPr>
            </w:pPr>
            <w:r>
              <w:rPr>
                <w:sz w:val="14"/>
              </w:rPr>
              <w:t xml:space="preserve">      </w:t>
            </w:r>
            <w:r w:rsidR="002B4FE6">
              <w:rPr>
                <w:sz w:val="14"/>
              </w:rPr>
              <w:t>50%</w:t>
            </w:r>
          </w:p>
        </w:tc>
      </w:tr>
      <w:tr w:rsidR="00175B3A" w14:paraId="19404589" w14:textId="77777777" w:rsidTr="003D6120">
        <w:trPr>
          <w:trHeight w:val="301"/>
        </w:trPr>
        <w:tc>
          <w:tcPr>
            <w:tcW w:w="1152" w:type="dxa"/>
            <w:tcBorders>
              <w:bottom w:val="single" w:sz="12" w:space="0" w:color="000000"/>
            </w:tcBorders>
          </w:tcPr>
          <w:p w14:paraId="5D6EFB4E"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4956" w:type="dxa"/>
            <w:tcBorders>
              <w:bottom w:val="single" w:sz="12" w:space="0" w:color="000000"/>
            </w:tcBorders>
          </w:tcPr>
          <w:p w14:paraId="05ABBAAD" w14:textId="77777777" w:rsidR="00175B3A" w:rsidRDefault="00175B3A">
            <w:pPr>
              <w:pStyle w:val="TableParagraph"/>
              <w:spacing w:before="0"/>
              <w:ind w:left="0"/>
              <w:rPr>
                <w:sz w:val="14"/>
              </w:rPr>
            </w:pPr>
          </w:p>
        </w:tc>
        <w:tc>
          <w:tcPr>
            <w:tcW w:w="2425" w:type="dxa"/>
            <w:tcBorders>
              <w:bottom w:val="single" w:sz="12" w:space="0" w:color="000000"/>
            </w:tcBorders>
          </w:tcPr>
          <w:p w14:paraId="2825426F" w14:textId="77777777" w:rsidR="00175B3A" w:rsidRDefault="00175B3A">
            <w:pPr>
              <w:pStyle w:val="TableParagraph"/>
              <w:spacing w:before="0"/>
              <w:ind w:left="0"/>
              <w:rPr>
                <w:sz w:val="14"/>
              </w:rPr>
            </w:pPr>
          </w:p>
        </w:tc>
        <w:tc>
          <w:tcPr>
            <w:tcW w:w="1151" w:type="dxa"/>
            <w:tcBorders>
              <w:bottom w:val="single" w:sz="12" w:space="0" w:color="000000"/>
            </w:tcBorders>
          </w:tcPr>
          <w:p w14:paraId="38727005" w14:textId="77777777" w:rsidR="00175B3A" w:rsidRDefault="00175B3A">
            <w:pPr>
              <w:pStyle w:val="TableParagraph"/>
              <w:spacing w:before="0"/>
              <w:ind w:left="0"/>
              <w:rPr>
                <w:sz w:val="14"/>
              </w:rPr>
            </w:pPr>
          </w:p>
        </w:tc>
      </w:tr>
      <w:tr w:rsidR="00175B3A" w14:paraId="6E0CB0BA" w14:textId="77777777">
        <w:trPr>
          <w:trHeight w:val="697"/>
        </w:trPr>
        <w:tc>
          <w:tcPr>
            <w:tcW w:w="9684" w:type="dxa"/>
            <w:gridSpan w:val="4"/>
            <w:tcBorders>
              <w:top w:val="single" w:sz="12" w:space="0" w:color="000000"/>
            </w:tcBorders>
          </w:tcPr>
          <w:p w14:paraId="51B86AD1"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170222BE" w14:textId="77777777" w:rsidR="004D44E2" w:rsidRPr="004D44E2" w:rsidRDefault="004D44E2" w:rsidP="004D44E2">
            <w:pPr>
              <w:pStyle w:val="TableParagraph"/>
              <w:spacing w:before="127"/>
              <w:ind w:left="295"/>
              <w:rPr>
                <w:bCs/>
                <w:sz w:val="14"/>
              </w:rPr>
            </w:pPr>
            <w:r w:rsidRPr="004D44E2">
              <w:rPr>
                <w:bCs/>
                <w:sz w:val="14"/>
              </w:rPr>
              <w:t>The student should have general knowledge about cryptography and methods of applying specific algorithms.</w:t>
            </w:r>
          </w:p>
          <w:p w14:paraId="2AE6A9CC" w14:textId="47FB82FA" w:rsidR="004260DD" w:rsidRDefault="004D44E2" w:rsidP="004D44E2">
            <w:pPr>
              <w:pStyle w:val="TableParagraph"/>
              <w:spacing w:before="127"/>
              <w:ind w:left="295"/>
              <w:rPr>
                <w:b/>
                <w:sz w:val="14"/>
              </w:rPr>
            </w:pPr>
            <w:r w:rsidRPr="004D44E2">
              <w:rPr>
                <w:bCs/>
                <w:sz w:val="14"/>
              </w:rPr>
              <w:t>The minimum mark for each test must be 5 (five).</w:t>
            </w:r>
          </w:p>
        </w:tc>
      </w:tr>
    </w:tbl>
    <w:p w14:paraId="77E4C38E" w14:textId="77777777" w:rsidR="00175B3A" w:rsidRDefault="00175B3A">
      <w:pPr>
        <w:spacing w:before="1"/>
        <w:rPr>
          <w:sz w:val="7"/>
        </w:rPr>
      </w:pPr>
    </w:p>
    <w:p w14:paraId="1E2F25AF" w14:textId="77777777" w:rsidR="00175B3A" w:rsidRDefault="00175B3A">
      <w:pPr>
        <w:rPr>
          <w:sz w:val="7"/>
        </w:rPr>
        <w:sectPr w:rsidR="00175B3A">
          <w:type w:val="continuous"/>
          <w:pgSz w:w="11900" w:h="16840"/>
          <w:pgMar w:top="520" w:right="460" w:bottom="280" w:left="460" w:header="708" w:footer="708" w:gutter="0"/>
          <w:cols w:space="708"/>
        </w:sectPr>
      </w:pPr>
    </w:p>
    <w:p w14:paraId="11C5713C" w14:textId="761EDF68" w:rsidR="00175B3A" w:rsidRDefault="003D6120">
      <w:pPr>
        <w:spacing w:before="19"/>
        <w:ind w:left="646"/>
        <w:rPr>
          <w:sz w:val="16"/>
          <w:szCs w:val="16"/>
        </w:rPr>
      </w:pPr>
      <w:r w:rsidRPr="00672997">
        <w:rPr>
          <w:sz w:val="16"/>
          <w:szCs w:val="16"/>
        </w:rPr>
        <w:t>Course coordinator</w:t>
      </w:r>
    </w:p>
    <w:p w14:paraId="196DA1D4" w14:textId="1DE5FE09" w:rsidR="004260DD" w:rsidRDefault="004260DD">
      <w:pPr>
        <w:spacing w:before="19"/>
        <w:ind w:left="646"/>
        <w:rPr>
          <w:sz w:val="16"/>
          <w:szCs w:val="16"/>
        </w:rPr>
      </w:pPr>
    </w:p>
    <w:p w14:paraId="4A4B2E2D" w14:textId="3E58B53E" w:rsidR="004260DD" w:rsidRDefault="004260DD">
      <w:pPr>
        <w:spacing w:before="19"/>
        <w:ind w:left="646"/>
        <w:rPr>
          <w:sz w:val="14"/>
        </w:rPr>
      </w:pPr>
      <w:r>
        <w:rPr>
          <w:sz w:val="16"/>
          <w:szCs w:val="16"/>
        </w:rPr>
        <w:t>Bucerzan Dominic PhD</w:t>
      </w:r>
    </w:p>
    <w:p w14:paraId="3357E217" w14:textId="209102A3" w:rsidR="00175B3A" w:rsidRDefault="003B7DB3" w:rsidP="004260DD">
      <w:pPr>
        <w:spacing w:before="98"/>
        <w:ind w:left="464"/>
        <w:rPr>
          <w:sz w:val="14"/>
        </w:rPr>
      </w:pPr>
      <w:r>
        <w:br w:type="column"/>
      </w:r>
      <w:r w:rsidR="003D6120" w:rsidRPr="003D6120">
        <w:rPr>
          <w:spacing w:val="-2"/>
          <w:sz w:val="14"/>
        </w:rPr>
        <w:t>Seminar/laboratory/project coordinator</w:t>
      </w:r>
    </w:p>
    <w:p w14:paraId="72171D7B" w14:textId="70A577EC" w:rsidR="004260DD" w:rsidRDefault="004260DD" w:rsidP="004260DD">
      <w:pPr>
        <w:spacing w:before="19"/>
        <w:rPr>
          <w:sz w:val="14"/>
        </w:rPr>
      </w:pPr>
      <w:r>
        <w:rPr>
          <w:sz w:val="16"/>
          <w:szCs w:val="16"/>
        </w:rPr>
        <w:t xml:space="preserve">            Bucerzan Dominic PhD</w:t>
      </w:r>
    </w:p>
    <w:p w14:paraId="4D896DC3" w14:textId="77777777" w:rsidR="00175B3A" w:rsidRDefault="003B7DB3">
      <w:pPr>
        <w:spacing w:before="98"/>
        <w:ind w:left="464"/>
        <w:rPr>
          <w:sz w:val="14"/>
        </w:rPr>
      </w:pPr>
      <w:r>
        <w:br w:type="column"/>
      </w:r>
      <w:r w:rsidR="003D6120" w:rsidRPr="003D6120">
        <w:rPr>
          <w:sz w:val="14"/>
        </w:rPr>
        <w:t>Head of the Department</w:t>
      </w:r>
    </w:p>
    <w:p w14:paraId="2C44B0C7" w14:textId="5BEA0C36" w:rsidR="00175B3A" w:rsidRDefault="003B7DB3" w:rsidP="00A17088">
      <w:pPr>
        <w:spacing w:before="19"/>
        <w:ind w:left="464" w:right="-295" w:hanging="322"/>
        <w:rPr>
          <w:sz w:val="14"/>
        </w:rPr>
      </w:pPr>
      <w:r>
        <w:rPr>
          <w:sz w:val="14"/>
        </w:rPr>
        <w:t>Lec</w:t>
      </w:r>
      <w:r w:rsidR="00A17088">
        <w:rPr>
          <w:sz w:val="14"/>
        </w:rPr>
        <w:t>t.univ.dr.</w:t>
      </w:r>
      <w:r>
        <w:rPr>
          <w:spacing w:val="7"/>
          <w:sz w:val="14"/>
        </w:rPr>
        <w:t xml:space="preserve"> </w:t>
      </w:r>
      <w:r>
        <w:rPr>
          <w:spacing w:val="-2"/>
          <w:sz w:val="14"/>
        </w:rPr>
        <w:t>Lorena</w:t>
      </w:r>
      <w:r w:rsidR="00A17088">
        <w:rPr>
          <w:spacing w:val="-2"/>
          <w:sz w:val="14"/>
        </w:rPr>
        <w:t xml:space="preserve"> Camelia POPA</w:t>
      </w:r>
      <w:r w:rsidR="00A17088">
        <w:rPr>
          <w:spacing w:val="-2"/>
          <w:sz w:val="14"/>
        </w:rPr>
        <w:tab/>
      </w:r>
    </w:p>
    <w:p w14:paraId="623E7B16" w14:textId="77777777" w:rsidR="00175B3A" w:rsidRDefault="003B7DB3" w:rsidP="00A17088">
      <w:pPr>
        <w:spacing w:before="98"/>
        <w:ind w:left="1134" w:firstLine="283"/>
        <w:rPr>
          <w:sz w:val="14"/>
        </w:rPr>
      </w:pPr>
      <w:r>
        <w:br w:type="column"/>
      </w:r>
      <w:r w:rsidR="003D6120" w:rsidRPr="003D6120">
        <w:rPr>
          <w:spacing w:val="-2"/>
          <w:sz w:val="14"/>
        </w:rPr>
        <w:t>Dean</w:t>
      </w:r>
    </w:p>
    <w:p w14:paraId="4760AADC" w14:textId="74FE5A94" w:rsidR="004260DD" w:rsidRDefault="004712A2" w:rsidP="004712A2">
      <w:pPr>
        <w:spacing w:before="19"/>
        <w:rPr>
          <w:sz w:val="14"/>
        </w:rPr>
      </w:pPr>
      <w:r>
        <w:rPr>
          <w:sz w:val="14"/>
        </w:rPr>
        <w:t xml:space="preserve">                              </w:t>
      </w:r>
      <w:r w:rsidR="00A17088">
        <w:rPr>
          <w:sz w:val="14"/>
        </w:rPr>
        <w:t>Prof</w:t>
      </w:r>
      <w:r w:rsidR="003B7DB3">
        <w:rPr>
          <w:sz w:val="14"/>
        </w:rPr>
        <w:t>.univ.dr.</w:t>
      </w:r>
      <w:r w:rsidR="003B7DB3">
        <w:rPr>
          <w:spacing w:val="8"/>
          <w:sz w:val="14"/>
        </w:rPr>
        <w:t xml:space="preserve"> </w:t>
      </w:r>
      <w:r w:rsidR="00A17088">
        <w:rPr>
          <w:sz w:val="14"/>
        </w:rPr>
        <w:t>Sorin-Florin NĂDĂB</w:t>
      </w:r>
      <w:r>
        <w:rPr>
          <w:sz w:val="14"/>
        </w:rPr>
        <w:t>AN</w:t>
      </w:r>
    </w:p>
    <w:p w14:paraId="57CABF62" w14:textId="181CF762" w:rsidR="004260DD" w:rsidRDefault="004260DD" w:rsidP="004260DD">
      <w:pPr>
        <w:spacing w:before="19"/>
        <w:ind w:left="720"/>
        <w:rPr>
          <w:sz w:val="14"/>
        </w:rPr>
      </w:pPr>
    </w:p>
    <w:p w14:paraId="2A4B29D8" w14:textId="77777777" w:rsidR="004260DD" w:rsidRDefault="004260DD" w:rsidP="004260DD">
      <w:pPr>
        <w:spacing w:before="19"/>
        <w:ind w:left="720"/>
        <w:rPr>
          <w:sz w:val="14"/>
        </w:rPr>
      </w:pPr>
    </w:p>
    <w:p w14:paraId="755AF673" w14:textId="77777777" w:rsidR="004260DD" w:rsidRDefault="004260DD" w:rsidP="00A17088">
      <w:pPr>
        <w:spacing w:before="19"/>
        <w:ind w:left="720"/>
        <w:rPr>
          <w:sz w:val="14"/>
        </w:rPr>
      </w:pPr>
    </w:p>
    <w:sectPr w:rsidR="004260DD">
      <w:type w:val="continuous"/>
      <w:pgSz w:w="11900" w:h="16840"/>
      <w:pgMar w:top="640" w:right="460" w:bottom="280" w:left="460" w:header="708" w:footer="708" w:gutter="0"/>
      <w:cols w:num="4" w:space="708" w:equalWidth="0">
        <w:col w:w="2199" w:space="40"/>
        <w:col w:w="2017" w:space="39"/>
        <w:col w:w="2257" w:space="39"/>
        <w:col w:w="438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3"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4"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5"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abstractNum w:abstractNumId="6" w15:restartNumberingAfterBreak="0">
    <w:nsid w:val="69301C53"/>
    <w:multiLevelType w:val="hybridMultilevel"/>
    <w:tmpl w:val="16762976"/>
    <w:lvl w:ilvl="0" w:tplc="7F0EE1C0">
      <w:start w:val="1"/>
      <w:numFmt w:val="decimal"/>
      <w:lvlText w:val="%1."/>
      <w:lvlJc w:val="left"/>
      <w:pPr>
        <w:ind w:left="543" w:hanging="360"/>
      </w:pPr>
      <w:rPr>
        <w:rFonts w:hint="default"/>
      </w:rPr>
    </w:lvl>
    <w:lvl w:ilvl="1" w:tplc="04090019" w:tentative="1">
      <w:start w:val="1"/>
      <w:numFmt w:val="lowerLetter"/>
      <w:lvlText w:val="%2."/>
      <w:lvlJc w:val="left"/>
      <w:pPr>
        <w:ind w:left="1263" w:hanging="360"/>
      </w:pPr>
    </w:lvl>
    <w:lvl w:ilvl="2" w:tplc="0409001B" w:tentative="1">
      <w:start w:val="1"/>
      <w:numFmt w:val="lowerRoman"/>
      <w:lvlText w:val="%3."/>
      <w:lvlJc w:val="right"/>
      <w:pPr>
        <w:ind w:left="1983" w:hanging="180"/>
      </w:pPr>
    </w:lvl>
    <w:lvl w:ilvl="3" w:tplc="0409000F" w:tentative="1">
      <w:start w:val="1"/>
      <w:numFmt w:val="decimal"/>
      <w:lvlText w:val="%4."/>
      <w:lvlJc w:val="left"/>
      <w:pPr>
        <w:ind w:left="2703" w:hanging="360"/>
      </w:pPr>
    </w:lvl>
    <w:lvl w:ilvl="4" w:tplc="04090019" w:tentative="1">
      <w:start w:val="1"/>
      <w:numFmt w:val="lowerLetter"/>
      <w:lvlText w:val="%5."/>
      <w:lvlJc w:val="left"/>
      <w:pPr>
        <w:ind w:left="3423" w:hanging="360"/>
      </w:pPr>
    </w:lvl>
    <w:lvl w:ilvl="5" w:tplc="0409001B" w:tentative="1">
      <w:start w:val="1"/>
      <w:numFmt w:val="lowerRoman"/>
      <w:lvlText w:val="%6."/>
      <w:lvlJc w:val="right"/>
      <w:pPr>
        <w:ind w:left="4143" w:hanging="180"/>
      </w:pPr>
    </w:lvl>
    <w:lvl w:ilvl="6" w:tplc="0409000F" w:tentative="1">
      <w:start w:val="1"/>
      <w:numFmt w:val="decimal"/>
      <w:lvlText w:val="%7."/>
      <w:lvlJc w:val="left"/>
      <w:pPr>
        <w:ind w:left="4863" w:hanging="360"/>
      </w:pPr>
    </w:lvl>
    <w:lvl w:ilvl="7" w:tplc="04090019" w:tentative="1">
      <w:start w:val="1"/>
      <w:numFmt w:val="lowerLetter"/>
      <w:lvlText w:val="%8."/>
      <w:lvlJc w:val="left"/>
      <w:pPr>
        <w:ind w:left="5583" w:hanging="360"/>
      </w:pPr>
    </w:lvl>
    <w:lvl w:ilvl="8" w:tplc="0409001B" w:tentative="1">
      <w:start w:val="1"/>
      <w:numFmt w:val="lowerRoman"/>
      <w:lvlText w:val="%9."/>
      <w:lvlJc w:val="right"/>
      <w:pPr>
        <w:ind w:left="6303" w:hanging="180"/>
      </w:pPr>
    </w:lvl>
  </w:abstractNum>
  <w:num w:numId="1" w16cid:durableId="1895459614">
    <w:abstractNumId w:val="0"/>
  </w:num>
  <w:num w:numId="2" w16cid:durableId="1181967832">
    <w:abstractNumId w:val="5"/>
  </w:num>
  <w:num w:numId="3" w16cid:durableId="1228342995">
    <w:abstractNumId w:val="3"/>
  </w:num>
  <w:num w:numId="4" w16cid:durableId="683018333">
    <w:abstractNumId w:val="4"/>
  </w:num>
  <w:num w:numId="5" w16cid:durableId="1648977711">
    <w:abstractNumId w:val="2"/>
  </w:num>
  <w:num w:numId="6" w16cid:durableId="1372656217">
    <w:abstractNumId w:val="1"/>
  </w:num>
  <w:num w:numId="7" w16cid:durableId="452751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A1084"/>
    <w:rsid w:val="00163B6A"/>
    <w:rsid w:val="00175B3A"/>
    <w:rsid w:val="001F5D37"/>
    <w:rsid w:val="00222E9F"/>
    <w:rsid w:val="002B4FE6"/>
    <w:rsid w:val="003B7DB3"/>
    <w:rsid w:val="003D6120"/>
    <w:rsid w:val="004260DD"/>
    <w:rsid w:val="004712A2"/>
    <w:rsid w:val="004D44E2"/>
    <w:rsid w:val="0053302F"/>
    <w:rsid w:val="00620E13"/>
    <w:rsid w:val="00633662"/>
    <w:rsid w:val="006B7FBA"/>
    <w:rsid w:val="006C6D86"/>
    <w:rsid w:val="00921C8F"/>
    <w:rsid w:val="009C3197"/>
    <w:rsid w:val="009C5D19"/>
    <w:rsid w:val="00A17088"/>
    <w:rsid w:val="00BC0D0E"/>
    <w:rsid w:val="00E52632"/>
    <w:rsid w:val="00E84A30"/>
    <w:rsid w:val="00ED1B8A"/>
    <w:rsid w:val="00F271B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02913"/>
  <w15:docId w15:val="{067A07B8-C89B-499E-B154-98C6E8FF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B4FE6"/>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82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av-arad.go.ro"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1182</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2024-10-03T09:55:00Z</dcterms:created>
  <dcterms:modified xsi:type="dcterms:W3CDTF">2024-10-03T09:55:00Z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