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0C9A8F" w14:textId="77777777" w:rsidR="00175B3A" w:rsidRDefault="003B7DB3">
      <w:pPr>
        <w:ind w:left="100"/>
        <w:rPr>
          <w:sz w:val="20"/>
        </w:rPr>
      </w:pPr>
      <w:r>
        <w:rPr>
          <w:noProof/>
          <w:sz w:val="20"/>
          <w:lang w:eastAsia="ro-RO"/>
        </w:rPr>
        <w:drawing>
          <wp:inline distT="0" distB="0" distL="0" distR="0" wp14:anchorId="52D17C7E" wp14:editId="49A1BEFF">
            <wp:extent cx="6769574" cy="14097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6769574" cy="1409700"/>
                    </a:xfrm>
                    <a:prstGeom prst="rect">
                      <a:avLst/>
                    </a:prstGeom>
                  </pic:spPr>
                </pic:pic>
              </a:graphicData>
            </a:graphic>
          </wp:inline>
        </w:drawing>
      </w:r>
    </w:p>
    <w:p w14:paraId="2492378B" w14:textId="77777777" w:rsidR="00175B3A" w:rsidRDefault="00175B3A">
      <w:pPr>
        <w:spacing w:before="201"/>
        <w:rPr>
          <w:sz w:val="19"/>
        </w:rPr>
      </w:pPr>
    </w:p>
    <w:p w14:paraId="18698FF0" w14:textId="77777777" w:rsidR="00175B3A" w:rsidRPr="000A1084" w:rsidRDefault="000A1084" w:rsidP="000A1084">
      <w:pPr>
        <w:jc w:val="center"/>
        <w:rPr>
          <w:b/>
          <w:bCs/>
          <w:sz w:val="20"/>
          <w:szCs w:val="20"/>
        </w:rPr>
      </w:pPr>
      <w:r w:rsidRPr="00257337">
        <w:rPr>
          <w:b/>
          <w:bCs/>
          <w:sz w:val="20"/>
          <w:szCs w:val="20"/>
        </w:rPr>
        <w:t>SYLLABUS</w:t>
      </w:r>
    </w:p>
    <w:p w14:paraId="24C3A5C2" w14:textId="77777777" w:rsidR="00175B3A" w:rsidRDefault="00175B3A">
      <w:pPr>
        <w:spacing w:before="58"/>
        <w:rPr>
          <w:b/>
          <w:sz w:val="14"/>
        </w:rPr>
      </w:pPr>
    </w:p>
    <w:p w14:paraId="00BAC677"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1E9253D8" w14:textId="77777777">
        <w:trPr>
          <w:trHeight w:val="297"/>
        </w:trPr>
        <w:tc>
          <w:tcPr>
            <w:tcW w:w="3384" w:type="dxa"/>
          </w:tcPr>
          <w:p w14:paraId="185C858B"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307BF5D2" w14:textId="77777777" w:rsidR="00175B3A" w:rsidRDefault="000A1084">
            <w:pPr>
              <w:pStyle w:val="TableParagraph"/>
              <w:ind w:left="189"/>
              <w:rPr>
                <w:b/>
                <w:sz w:val="14"/>
              </w:rPr>
            </w:pPr>
            <w:r w:rsidRPr="000A1084">
              <w:rPr>
                <w:b/>
                <w:sz w:val="14"/>
              </w:rPr>
              <w:t>„Aurel Vlaicu” University of Arad</w:t>
            </w:r>
          </w:p>
        </w:tc>
      </w:tr>
      <w:tr w:rsidR="00175B3A" w14:paraId="2F829D49" w14:textId="77777777">
        <w:trPr>
          <w:trHeight w:val="297"/>
        </w:trPr>
        <w:tc>
          <w:tcPr>
            <w:tcW w:w="3384" w:type="dxa"/>
          </w:tcPr>
          <w:p w14:paraId="6EA7396E"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20531CBF" w14:textId="77777777" w:rsidR="00175B3A" w:rsidRDefault="000A1084">
            <w:pPr>
              <w:pStyle w:val="TableParagraph"/>
              <w:ind w:left="189"/>
              <w:rPr>
                <w:b/>
                <w:sz w:val="14"/>
              </w:rPr>
            </w:pPr>
            <w:r w:rsidRPr="000A1084">
              <w:rPr>
                <w:b/>
                <w:sz w:val="14"/>
              </w:rPr>
              <w:t>of Exact Sciences</w:t>
            </w:r>
          </w:p>
        </w:tc>
      </w:tr>
      <w:tr w:rsidR="00175B3A" w14:paraId="5E04903D" w14:textId="77777777">
        <w:trPr>
          <w:trHeight w:val="297"/>
        </w:trPr>
        <w:tc>
          <w:tcPr>
            <w:tcW w:w="3384" w:type="dxa"/>
          </w:tcPr>
          <w:p w14:paraId="40D8C173"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56824100" w14:textId="77777777" w:rsidR="00175B3A" w:rsidRDefault="000A1084">
            <w:pPr>
              <w:pStyle w:val="TableParagraph"/>
              <w:ind w:left="189"/>
              <w:rPr>
                <w:b/>
                <w:sz w:val="14"/>
              </w:rPr>
            </w:pPr>
            <w:r w:rsidRPr="000A1084">
              <w:rPr>
                <w:b/>
                <w:sz w:val="14"/>
              </w:rPr>
              <w:t>Department of Mathematics and Computer Science</w:t>
            </w:r>
          </w:p>
        </w:tc>
      </w:tr>
      <w:tr w:rsidR="00175B3A" w14:paraId="0E5EBA8A" w14:textId="77777777">
        <w:trPr>
          <w:trHeight w:val="297"/>
        </w:trPr>
        <w:tc>
          <w:tcPr>
            <w:tcW w:w="3384" w:type="dxa"/>
          </w:tcPr>
          <w:p w14:paraId="701E5BEF"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57B9CF9E" w14:textId="45202326" w:rsidR="00175B3A" w:rsidRDefault="004C7405">
            <w:pPr>
              <w:pStyle w:val="TableParagraph"/>
              <w:ind w:left="189"/>
              <w:rPr>
                <w:b/>
                <w:sz w:val="14"/>
              </w:rPr>
            </w:pPr>
            <w:r>
              <w:rPr>
                <w:b/>
                <w:spacing w:val="-2"/>
                <w:sz w:val="14"/>
              </w:rPr>
              <w:t>Mathe</w:t>
            </w:r>
            <w:r w:rsidR="000A1084" w:rsidRPr="000A1084">
              <w:rPr>
                <w:b/>
                <w:spacing w:val="-2"/>
                <w:sz w:val="14"/>
              </w:rPr>
              <w:t>matics</w:t>
            </w:r>
          </w:p>
        </w:tc>
      </w:tr>
      <w:tr w:rsidR="00175B3A" w14:paraId="08FEC79B" w14:textId="77777777">
        <w:trPr>
          <w:trHeight w:val="297"/>
        </w:trPr>
        <w:tc>
          <w:tcPr>
            <w:tcW w:w="3384" w:type="dxa"/>
          </w:tcPr>
          <w:p w14:paraId="63270750"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300" w:type="dxa"/>
          </w:tcPr>
          <w:p w14:paraId="6B507754" w14:textId="728372EB" w:rsidR="00175B3A" w:rsidRDefault="003B7DB3">
            <w:pPr>
              <w:pStyle w:val="TableParagraph"/>
              <w:ind w:left="189"/>
              <w:rPr>
                <w:b/>
                <w:sz w:val="14"/>
              </w:rPr>
            </w:pPr>
            <w:r>
              <w:rPr>
                <w:b/>
                <w:sz w:val="14"/>
              </w:rPr>
              <w:t>202</w:t>
            </w:r>
            <w:r w:rsidR="001C102B">
              <w:rPr>
                <w:b/>
                <w:sz w:val="14"/>
              </w:rPr>
              <w:t>4</w:t>
            </w:r>
            <w:r>
              <w:rPr>
                <w:b/>
                <w:sz w:val="14"/>
              </w:rPr>
              <w:t>-</w:t>
            </w:r>
            <w:r>
              <w:rPr>
                <w:b/>
                <w:spacing w:val="-4"/>
                <w:sz w:val="14"/>
              </w:rPr>
              <w:t>202</w:t>
            </w:r>
            <w:r w:rsidR="001C102B">
              <w:rPr>
                <w:b/>
                <w:spacing w:val="-4"/>
                <w:sz w:val="14"/>
              </w:rPr>
              <w:t>5</w:t>
            </w:r>
          </w:p>
        </w:tc>
      </w:tr>
      <w:tr w:rsidR="00175B3A" w14:paraId="5468C8D2" w14:textId="77777777">
        <w:trPr>
          <w:trHeight w:val="297"/>
        </w:trPr>
        <w:tc>
          <w:tcPr>
            <w:tcW w:w="3384" w:type="dxa"/>
          </w:tcPr>
          <w:p w14:paraId="313C42FA"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300" w:type="dxa"/>
          </w:tcPr>
          <w:p w14:paraId="6FE2371A" w14:textId="77777777" w:rsidR="00175B3A" w:rsidRDefault="000A1084">
            <w:pPr>
              <w:pStyle w:val="TableParagraph"/>
              <w:ind w:left="189"/>
              <w:rPr>
                <w:b/>
                <w:sz w:val="14"/>
              </w:rPr>
            </w:pPr>
            <w:r w:rsidRPr="000A1084">
              <w:rPr>
                <w:b/>
                <w:spacing w:val="-2"/>
                <w:sz w:val="14"/>
              </w:rPr>
              <w:t>Bachelor</w:t>
            </w:r>
          </w:p>
        </w:tc>
      </w:tr>
      <w:tr w:rsidR="00175B3A" w14:paraId="32081841" w14:textId="77777777">
        <w:trPr>
          <w:trHeight w:val="297"/>
        </w:trPr>
        <w:tc>
          <w:tcPr>
            <w:tcW w:w="3384" w:type="dxa"/>
          </w:tcPr>
          <w:p w14:paraId="52ECFB2D"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686CD3D9" w14:textId="3F4FD091" w:rsidR="00175B3A" w:rsidRDefault="004C7405">
            <w:pPr>
              <w:pStyle w:val="TableParagraph"/>
              <w:ind w:left="189"/>
              <w:rPr>
                <w:b/>
                <w:sz w:val="14"/>
              </w:rPr>
            </w:pPr>
            <w:r>
              <w:rPr>
                <w:b/>
                <w:spacing w:val="-2"/>
                <w:sz w:val="14"/>
              </w:rPr>
              <w:t>Mathe</w:t>
            </w:r>
            <w:r w:rsidRPr="000A1084">
              <w:rPr>
                <w:b/>
                <w:spacing w:val="-2"/>
                <w:sz w:val="14"/>
              </w:rPr>
              <w:t>matics</w:t>
            </w:r>
            <w:r>
              <w:rPr>
                <w:b/>
                <w:spacing w:val="-2"/>
                <w:sz w:val="14"/>
              </w:rPr>
              <w:t xml:space="preserve"> informatics</w:t>
            </w:r>
          </w:p>
        </w:tc>
      </w:tr>
      <w:tr w:rsidR="00175B3A" w14:paraId="03756A53" w14:textId="77777777">
        <w:trPr>
          <w:trHeight w:val="297"/>
        </w:trPr>
        <w:tc>
          <w:tcPr>
            <w:tcW w:w="3384" w:type="dxa"/>
          </w:tcPr>
          <w:p w14:paraId="7B974915"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75DB91CD" w14:textId="77777777" w:rsidR="00175B3A" w:rsidRDefault="000A1084">
            <w:pPr>
              <w:pStyle w:val="TableParagraph"/>
              <w:ind w:left="189"/>
              <w:rPr>
                <w:b/>
                <w:sz w:val="14"/>
              </w:rPr>
            </w:pPr>
            <w:r w:rsidRPr="000A1084">
              <w:rPr>
                <w:b/>
                <w:sz w:val="14"/>
              </w:rPr>
              <w:t>Full – Time study</w:t>
            </w:r>
          </w:p>
        </w:tc>
      </w:tr>
    </w:tbl>
    <w:p w14:paraId="4A7CA793" w14:textId="77777777" w:rsidR="00175B3A" w:rsidRDefault="00175B3A">
      <w:pPr>
        <w:spacing w:before="41"/>
        <w:rPr>
          <w:b/>
          <w:sz w:val="14"/>
        </w:rPr>
      </w:pPr>
    </w:p>
    <w:p w14:paraId="2B359FCD"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E52632" w14:paraId="5FB12DBB" w14:textId="77777777">
        <w:trPr>
          <w:trHeight w:val="297"/>
        </w:trPr>
        <w:tc>
          <w:tcPr>
            <w:tcW w:w="3384" w:type="dxa"/>
          </w:tcPr>
          <w:p w14:paraId="43403671" w14:textId="77777777" w:rsidR="00E52632" w:rsidRPr="00E52632" w:rsidRDefault="00E52632" w:rsidP="00E52632">
            <w:pPr>
              <w:pStyle w:val="TableParagraph"/>
              <w:rPr>
                <w:sz w:val="14"/>
              </w:rPr>
            </w:pPr>
            <w:r w:rsidRPr="00E52632">
              <w:rPr>
                <w:sz w:val="14"/>
              </w:rPr>
              <w:t>2.1. Name of the course</w:t>
            </w:r>
          </w:p>
        </w:tc>
        <w:tc>
          <w:tcPr>
            <w:tcW w:w="6300" w:type="dxa"/>
          </w:tcPr>
          <w:p w14:paraId="11756505" w14:textId="31D0CE2A" w:rsidR="00E52632" w:rsidRDefault="0064312B">
            <w:pPr>
              <w:pStyle w:val="TableParagraph"/>
              <w:ind w:left="189"/>
              <w:rPr>
                <w:b/>
                <w:sz w:val="14"/>
              </w:rPr>
            </w:pPr>
            <w:r w:rsidRPr="0064312B">
              <w:rPr>
                <w:b/>
                <w:sz w:val="14"/>
              </w:rPr>
              <w:t>The specialized practice</w:t>
            </w:r>
          </w:p>
        </w:tc>
      </w:tr>
      <w:tr w:rsidR="00E52632" w14:paraId="265E029E" w14:textId="77777777">
        <w:trPr>
          <w:trHeight w:val="297"/>
        </w:trPr>
        <w:tc>
          <w:tcPr>
            <w:tcW w:w="3384" w:type="dxa"/>
          </w:tcPr>
          <w:p w14:paraId="2B3452A0" w14:textId="77777777" w:rsidR="00E52632" w:rsidRPr="00E52632" w:rsidRDefault="00E52632" w:rsidP="00E52632">
            <w:pPr>
              <w:pStyle w:val="TableParagraph"/>
              <w:rPr>
                <w:sz w:val="14"/>
              </w:rPr>
            </w:pPr>
            <w:r w:rsidRPr="00E52632">
              <w:rPr>
                <w:sz w:val="14"/>
              </w:rPr>
              <w:t>2.2. Course coordinator</w:t>
            </w:r>
          </w:p>
        </w:tc>
        <w:tc>
          <w:tcPr>
            <w:tcW w:w="6300" w:type="dxa"/>
          </w:tcPr>
          <w:p w14:paraId="115288FD" w14:textId="7616D921" w:rsidR="00E52632" w:rsidRDefault="006B7B98">
            <w:pPr>
              <w:pStyle w:val="TableParagraph"/>
              <w:ind w:left="189"/>
              <w:rPr>
                <w:b/>
                <w:sz w:val="14"/>
              </w:rPr>
            </w:pPr>
            <w:r>
              <w:rPr>
                <w:b/>
                <w:sz w:val="14"/>
              </w:rPr>
              <w:t>Sida Lavinia Elisabeta</w:t>
            </w:r>
          </w:p>
        </w:tc>
      </w:tr>
      <w:tr w:rsidR="005F52FE" w14:paraId="24CA1709" w14:textId="77777777">
        <w:trPr>
          <w:trHeight w:val="297"/>
        </w:trPr>
        <w:tc>
          <w:tcPr>
            <w:tcW w:w="3384" w:type="dxa"/>
          </w:tcPr>
          <w:p w14:paraId="7F971D6B" w14:textId="77777777" w:rsidR="005F52FE" w:rsidRPr="00E52632" w:rsidRDefault="005F52FE" w:rsidP="005F52FE">
            <w:pPr>
              <w:pStyle w:val="TableParagraph"/>
              <w:rPr>
                <w:sz w:val="14"/>
              </w:rPr>
            </w:pPr>
            <w:r w:rsidRPr="00E52632">
              <w:rPr>
                <w:sz w:val="14"/>
              </w:rPr>
              <w:t>2.3. Seminar/laboratory/project coordinator</w:t>
            </w:r>
          </w:p>
        </w:tc>
        <w:tc>
          <w:tcPr>
            <w:tcW w:w="6300" w:type="dxa"/>
          </w:tcPr>
          <w:p w14:paraId="635090A6" w14:textId="2B8D7D2C" w:rsidR="005F52FE" w:rsidRDefault="006B7B98" w:rsidP="005F52FE">
            <w:pPr>
              <w:pStyle w:val="TableParagraph"/>
              <w:ind w:left="189"/>
              <w:rPr>
                <w:b/>
                <w:sz w:val="14"/>
              </w:rPr>
            </w:pPr>
            <w:r>
              <w:rPr>
                <w:b/>
                <w:sz w:val="14"/>
              </w:rPr>
              <w:t>Sida Lavinia Elisabeta</w:t>
            </w:r>
          </w:p>
        </w:tc>
      </w:tr>
      <w:tr w:rsidR="005F52FE" w14:paraId="35D13946" w14:textId="77777777">
        <w:trPr>
          <w:trHeight w:val="297"/>
        </w:trPr>
        <w:tc>
          <w:tcPr>
            <w:tcW w:w="3384" w:type="dxa"/>
          </w:tcPr>
          <w:p w14:paraId="77E268DE" w14:textId="77777777" w:rsidR="005F52FE" w:rsidRPr="00E52632" w:rsidRDefault="005F52FE" w:rsidP="005F52FE">
            <w:pPr>
              <w:pStyle w:val="TableParagraph"/>
              <w:rPr>
                <w:sz w:val="14"/>
              </w:rPr>
            </w:pPr>
            <w:r w:rsidRPr="00E52632">
              <w:rPr>
                <w:sz w:val="14"/>
              </w:rPr>
              <w:t>2.4. Study year</w:t>
            </w:r>
          </w:p>
        </w:tc>
        <w:tc>
          <w:tcPr>
            <w:tcW w:w="6300" w:type="dxa"/>
          </w:tcPr>
          <w:p w14:paraId="43DDFA1E" w14:textId="3BB3ABFC" w:rsidR="005F52FE" w:rsidRDefault="0064312B" w:rsidP="005F52FE">
            <w:pPr>
              <w:pStyle w:val="TableParagraph"/>
              <w:ind w:left="189"/>
              <w:rPr>
                <w:b/>
                <w:sz w:val="14"/>
              </w:rPr>
            </w:pPr>
            <w:r>
              <w:rPr>
                <w:b/>
                <w:sz w:val="14"/>
              </w:rPr>
              <w:t>2</w:t>
            </w:r>
          </w:p>
        </w:tc>
      </w:tr>
      <w:tr w:rsidR="005F52FE" w14:paraId="624280A0" w14:textId="77777777">
        <w:trPr>
          <w:trHeight w:val="297"/>
        </w:trPr>
        <w:tc>
          <w:tcPr>
            <w:tcW w:w="3384" w:type="dxa"/>
          </w:tcPr>
          <w:p w14:paraId="368F0D3E" w14:textId="77777777" w:rsidR="005F52FE" w:rsidRPr="00E52632" w:rsidRDefault="005F52FE" w:rsidP="005F52FE">
            <w:pPr>
              <w:pStyle w:val="TableParagraph"/>
              <w:rPr>
                <w:sz w:val="14"/>
              </w:rPr>
            </w:pPr>
            <w:r w:rsidRPr="00E52632">
              <w:rPr>
                <w:sz w:val="14"/>
              </w:rPr>
              <w:t>2.5. Semester</w:t>
            </w:r>
          </w:p>
        </w:tc>
        <w:tc>
          <w:tcPr>
            <w:tcW w:w="6300" w:type="dxa"/>
          </w:tcPr>
          <w:p w14:paraId="28FBE30F" w14:textId="188A85BF" w:rsidR="005F52FE" w:rsidRDefault="0064312B" w:rsidP="005F52FE">
            <w:pPr>
              <w:pStyle w:val="TableParagraph"/>
              <w:ind w:left="189"/>
              <w:rPr>
                <w:b/>
                <w:sz w:val="14"/>
              </w:rPr>
            </w:pPr>
            <w:r>
              <w:rPr>
                <w:b/>
                <w:sz w:val="14"/>
              </w:rPr>
              <w:t>2</w:t>
            </w:r>
          </w:p>
        </w:tc>
      </w:tr>
      <w:tr w:rsidR="005F52FE" w14:paraId="75E462AA" w14:textId="77777777">
        <w:trPr>
          <w:trHeight w:val="297"/>
        </w:trPr>
        <w:tc>
          <w:tcPr>
            <w:tcW w:w="3384" w:type="dxa"/>
          </w:tcPr>
          <w:p w14:paraId="2C4D7396" w14:textId="77777777" w:rsidR="005F52FE" w:rsidRPr="00E52632" w:rsidRDefault="005F52FE" w:rsidP="005F52FE">
            <w:pPr>
              <w:pStyle w:val="TableParagraph"/>
              <w:rPr>
                <w:sz w:val="14"/>
              </w:rPr>
            </w:pPr>
            <w:r w:rsidRPr="00E52632">
              <w:rPr>
                <w:sz w:val="14"/>
              </w:rPr>
              <w:t>2.6. Evaluation type</w:t>
            </w:r>
          </w:p>
        </w:tc>
        <w:tc>
          <w:tcPr>
            <w:tcW w:w="6300" w:type="dxa"/>
          </w:tcPr>
          <w:p w14:paraId="325805D4" w14:textId="55F8FBFB" w:rsidR="005F52FE" w:rsidRDefault="005F52FE" w:rsidP="005F52FE">
            <w:pPr>
              <w:pStyle w:val="TableParagraph"/>
              <w:ind w:left="189"/>
              <w:rPr>
                <w:b/>
                <w:sz w:val="14"/>
              </w:rPr>
            </w:pPr>
            <w:r w:rsidRPr="00D25D52">
              <w:rPr>
                <w:b/>
                <w:sz w:val="14"/>
              </w:rPr>
              <w:t>summative</w:t>
            </w:r>
          </w:p>
        </w:tc>
      </w:tr>
      <w:tr w:rsidR="005F52FE" w14:paraId="4C161EEE" w14:textId="77777777">
        <w:trPr>
          <w:trHeight w:val="297"/>
        </w:trPr>
        <w:tc>
          <w:tcPr>
            <w:tcW w:w="3384" w:type="dxa"/>
          </w:tcPr>
          <w:p w14:paraId="55AA0CFE" w14:textId="77777777" w:rsidR="005F52FE" w:rsidRPr="00E52632" w:rsidRDefault="005F52FE" w:rsidP="005F52FE">
            <w:pPr>
              <w:pStyle w:val="TableParagraph"/>
              <w:rPr>
                <w:sz w:val="14"/>
              </w:rPr>
            </w:pPr>
            <w:r w:rsidRPr="00E52632">
              <w:rPr>
                <w:sz w:val="14"/>
              </w:rPr>
              <w:t>2.7. Course type</w:t>
            </w:r>
          </w:p>
        </w:tc>
        <w:tc>
          <w:tcPr>
            <w:tcW w:w="6300" w:type="dxa"/>
          </w:tcPr>
          <w:p w14:paraId="77C14237" w14:textId="418879AA" w:rsidR="005F52FE" w:rsidRDefault="005F52FE" w:rsidP="005F52FE">
            <w:pPr>
              <w:pStyle w:val="TableParagraph"/>
              <w:ind w:left="189"/>
              <w:rPr>
                <w:b/>
                <w:sz w:val="14"/>
              </w:rPr>
            </w:pPr>
            <w:r w:rsidRPr="00D25D52">
              <w:rPr>
                <w:b/>
                <w:sz w:val="14"/>
              </w:rPr>
              <w:t>compulsory</w:t>
            </w:r>
          </w:p>
        </w:tc>
      </w:tr>
    </w:tbl>
    <w:p w14:paraId="07AD807C" w14:textId="77777777" w:rsidR="00175B3A" w:rsidRDefault="00175B3A">
      <w:pPr>
        <w:spacing w:before="41"/>
        <w:rPr>
          <w:b/>
          <w:sz w:val="14"/>
        </w:rPr>
      </w:pPr>
    </w:p>
    <w:p w14:paraId="2626B75E"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00"/>
        <w:gridCol w:w="3384"/>
      </w:tblGrid>
      <w:tr w:rsidR="00175B3A" w14:paraId="7CC617C8" w14:textId="77777777">
        <w:trPr>
          <w:trHeight w:val="297"/>
        </w:trPr>
        <w:tc>
          <w:tcPr>
            <w:tcW w:w="6300" w:type="dxa"/>
          </w:tcPr>
          <w:p w14:paraId="36554BF8"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384" w:type="dxa"/>
          </w:tcPr>
          <w:p w14:paraId="01503321" w14:textId="484DCED5" w:rsidR="00175B3A" w:rsidRDefault="002840AA">
            <w:pPr>
              <w:pStyle w:val="TableParagraph"/>
              <w:ind w:left="179"/>
              <w:rPr>
                <w:b/>
                <w:sz w:val="14"/>
              </w:rPr>
            </w:pPr>
            <w:r>
              <w:rPr>
                <w:b/>
                <w:sz w:val="14"/>
              </w:rPr>
              <w:t>0</w:t>
            </w:r>
          </w:p>
        </w:tc>
      </w:tr>
      <w:tr w:rsidR="00175B3A" w14:paraId="4652460B" w14:textId="77777777">
        <w:trPr>
          <w:trHeight w:val="297"/>
        </w:trPr>
        <w:tc>
          <w:tcPr>
            <w:tcW w:w="6300" w:type="dxa"/>
          </w:tcPr>
          <w:p w14:paraId="568B4699"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384" w:type="dxa"/>
          </w:tcPr>
          <w:p w14:paraId="38203306" w14:textId="05C3DC0A" w:rsidR="00175B3A" w:rsidRDefault="002840AA">
            <w:pPr>
              <w:pStyle w:val="TableParagraph"/>
              <w:ind w:left="179"/>
              <w:rPr>
                <w:b/>
                <w:sz w:val="14"/>
              </w:rPr>
            </w:pPr>
            <w:r>
              <w:rPr>
                <w:b/>
                <w:sz w:val="14"/>
              </w:rPr>
              <w:t>0</w:t>
            </w:r>
          </w:p>
        </w:tc>
      </w:tr>
      <w:tr w:rsidR="00175B3A" w14:paraId="17837411" w14:textId="77777777">
        <w:trPr>
          <w:trHeight w:val="297"/>
        </w:trPr>
        <w:tc>
          <w:tcPr>
            <w:tcW w:w="6300" w:type="dxa"/>
          </w:tcPr>
          <w:p w14:paraId="5D55FE2B"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384" w:type="dxa"/>
          </w:tcPr>
          <w:p w14:paraId="4704A039" w14:textId="4FA03F9A" w:rsidR="00175B3A" w:rsidRDefault="002840AA">
            <w:pPr>
              <w:pStyle w:val="TableParagraph"/>
              <w:ind w:left="179"/>
              <w:rPr>
                <w:b/>
                <w:sz w:val="14"/>
              </w:rPr>
            </w:pPr>
            <w:r>
              <w:rPr>
                <w:b/>
                <w:sz w:val="14"/>
              </w:rPr>
              <w:t>0</w:t>
            </w:r>
          </w:p>
        </w:tc>
      </w:tr>
      <w:tr w:rsidR="00175B3A" w14:paraId="051B45BB" w14:textId="77777777">
        <w:trPr>
          <w:trHeight w:val="297"/>
        </w:trPr>
        <w:tc>
          <w:tcPr>
            <w:tcW w:w="6300" w:type="dxa"/>
          </w:tcPr>
          <w:p w14:paraId="29085CFC"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384" w:type="dxa"/>
          </w:tcPr>
          <w:p w14:paraId="40E3FADA" w14:textId="0550F4B1" w:rsidR="00175B3A" w:rsidRDefault="002840AA">
            <w:pPr>
              <w:pStyle w:val="TableParagraph"/>
              <w:ind w:left="179"/>
              <w:rPr>
                <w:b/>
                <w:sz w:val="14"/>
              </w:rPr>
            </w:pPr>
            <w:r>
              <w:rPr>
                <w:b/>
                <w:sz w:val="14"/>
              </w:rPr>
              <w:t>120</w:t>
            </w:r>
          </w:p>
        </w:tc>
      </w:tr>
      <w:tr w:rsidR="00175B3A" w14:paraId="7A4397F0" w14:textId="77777777">
        <w:trPr>
          <w:trHeight w:val="297"/>
        </w:trPr>
        <w:tc>
          <w:tcPr>
            <w:tcW w:w="6300" w:type="dxa"/>
          </w:tcPr>
          <w:p w14:paraId="024EC3D2"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384" w:type="dxa"/>
          </w:tcPr>
          <w:p w14:paraId="22BAFB33" w14:textId="471B3265" w:rsidR="00175B3A" w:rsidRDefault="002840AA">
            <w:pPr>
              <w:pStyle w:val="TableParagraph"/>
              <w:ind w:left="179"/>
              <w:rPr>
                <w:b/>
                <w:sz w:val="14"/>
              </w:rPr>
            </w:pPr>
            <w:r>
              <w:rPr>
                <w:b/>
                <w:sz w:val="14"/>
              </w:rPr>
              <w:t>0</w:t>
            </w:r>
          </w:p>
        </w:tc>
      </w:tr>
      <w:tr w:rsidR="00175B3A" w14:paraId="749D50BF" w14:textId="77777777">
        <w:trPr>
          <w:trHeight w:val="295"/>
        </w:trPr>
        <w:tc>
          <w:tcPr>
            <w:tcW w:w="6300" w:type="dxa"/>
            <w:tcBorders>
              <w:bottom w:val="single" w:sz="12" w:space="0" w:color="000000"/>
            </w:tcBorders>
          </w:tcPr>
          <w:p w14:paraId="0E28BCD0"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384" w:type="dxa"/>
            <w:tcBorders>
              <w:bottom w:val="single" w:sz="12" w:space="0" w:color="000000"/>
            </w:tcBorders>
          </w:tcPr>
          <w:p w14:paraId="4BE03D52" w14:textId="54D7DFF8" w:rsidR="00175B3A" w:rsidRDefault="002840AA">
            <w:pPr>
              <w:pStyle w:val="TableParagraph"/>
              <w:ind w:left="179"/>
              <w:rPr>
                <w:b/>
                <w:sz w:val="14"/>
              </w:rPr>
            </w:pPr>
            <w:r>
              <w:rPr>
                <w:b/>
                <w:sz w:val="14"/>
              </w:rPr>
              <w:t>0</w:t>
            </w:r>
          </w:p>
        </w:tc>
      </w:tr>
      <w:tr w:rsidR="00175B3A" w14:paraId="09285459" w14:textId="77777777">
        <w:trPr>
          <w:trHeight w:val="294"/>
        </w:trPr>
        <w:tc>
          <w:tcPr>
            <w:tcW w:w="9684" w:type="dxa"/>
            <w:gridSpan w:val="2"/>
            <w:tcBorders>
              <w:top w:val="single" w:sz="12" w:space="0" w:color="000000"/>
              <w:bottom w:val="single" w:sz="12" w:space="0" w:color="000000"/>
            </w:tcBorders>
          </w:tcPr>
          <w:p w14:paraId="522FA70C"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5EF4D230" w14:textId="77777777">
        <w:trPr>
          <w:trHeight w:val="295"/>
        </w:trPr>
        <w:tc>
          <w:tcPr>
            <w:tcW w:w="6300" w:type="dxa"/>
            <w:tcBorders>
              <w:top w:val="single" w:sz="12" w:space="0" w:color="000000"/>
            </w:tcBorders>
          </w:tcPr>
          <w:p w14:paraId="6B389DC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384" w:type="dxa"/>
            <w:tcBorders>
              <w:top w:val="single" w:sz="12" w:space="0" w:color="000000"/>
            </w:tcBorders>
          </w:tcPr>
          <w:p w14:paraId="76095452" w14:textId="6011AE1F" w:rsidR="00175B3A" w:rsidRDefault="002840AA">
            <w:pPr>
              <w:pStyle w:val="TableParagraph"/>
              <w:spacing w:before="58"/>
              <w:ind w:left="179"/>
              <w:rPr>
                <w:b/>
                <w:sz w:val="14"/>
              </w:rPr>
            </w:pPr>
            <w:r>
              <w:rPr>
                <w:b/>
                <w:sz w:val="14"/>
              </w:rPr>
              <w:t>20</w:t>
            </w:r>
          </w:p>
        </w:tc>
      </w:tr>
      <w:tr w:rsidR="00175B3A" w14:paraId="4935A6F5" w14:textId="77777777">
        <w:trPr>
          <w:trHeight w:val="297"/>
        </w:trPr>
        <w:tc>
          <w:tcPr>
            <w:tcW w:w="6300" w:type="dxa"/>
          </w:tcPr>
          <w:p w14:paraId="713053C6"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384" w:type="dxa"/>
          </w:tcPr>
          <w:p w14:paraId="660AD90D" w14:textId="75866118" w:rsidR="00175B3A" w:rsidRDefault="002840AA">
            <w:pPr>
              <w:pStyle w:val="TableParagraph"/>
              <w:ind w:left="179"/>
              <w:rPr>
                <w:b/>
                <w:sz w:val="14"/>
              </w:rPr>
            </w:pPr>
            <w:r>
              <w:rPr>
                <w:b/>
                <w:sz w:val="14"/>
              </w:rPr>
              <w:t>80</w:t>
            </w:r>
          </w:p>
        </w:tc>
      </w:tr>
      <w:tr w:rsidR="00175B3A" w14:paraId="01987204" w14:textId="77777777">
        <w:trPr>
          <w:trHeight w:val="297"/>
        </w:trPr>
        <w:tc>
          <w:tcPr>
            <w:tcW w:w="6300" w:type="dxa"/>
          </w:tcPr>
          <w:p w14:paraId="2A52D9AD"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384" w:type="dxa"/>
          </w:tcPr>
          <w:p w14:paraId="47757F10" w14:textId="6B565DF7" w:rsidR="00175B3A" w:rsidRDefault="002840AA">
            <w:pPr>
              <w:pStyle w:val="TableParagraph"/>
              <w:ind w:left="179"/>
              <w:rPr>
                <w:b/>
                <w:sz w:val="14"/>
              </w:rPr>
            </w:pPr>
            <w:r>
              <w:rPr>
                <w:b/>
                <w:sz w:val="14"/>
              </w:rPr>
              <w:t>18</w:t>
            </w:r>
          </w:p>
        </w:tc>
      </w:tr>
      <w:tr w:rsidR="00175B3A" w14:paraId="32FAE5E5" w14:textId="77777777">
        <w:trPr>
          <w:trHeight w:val="297"/>
        </w:trPr>
        <w:tc>
          <w:tcPr>
            <w:tcW w:w="6300" w:type="dxa"/>
          </w:tcPr>
          <w:p w14:paraId="505AB7D4"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384" w:type="dxa"/>
          </w:tcPr>
          <w:p w14:paraId="434B1895" w14:textId="502CB949" w:rsidR="00175B3A" w:rsidRDefault="002840AA">
            <w:pPr>
              <w:pStyle w:val="TableParagraph"/>
              <w:ind w:left="179"/>
              <w:rPr>
                <w:b/>
                <w:sz w:val="14"/>
              </w:rPr>
            </w:pPr>
            <w:r>
              <w:rPr>
                <w:b/>
                <w:sz w:val="14"/>
              </w:rPr>
              <w:t>0</w:t>
            </w:r>
          </w:p>
        </w:tc>
      </w:tr>
      <w:tr w:rsidR="00175B3A" w14:paraId="00D9293F" w14:textId="77777777">
        <w:trPr>
          <w:trHeight w:val="297"/>
        </w:trPr>
        <w:tc>
          <w:tcPr>
            <w:tcW w:w="6300" w:type="dxa"/>
          </w:tcPr>
          <w:p w14:paraId="5E524CE5"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384" w:type="dxa"/>
          </w:tcPr>
          <w:p w14:paraId="165CCAB4" w14:textId="791701F8" w:rsidR="00175B3A" w:rsidRDefault="002840AA">
            <w:pPr>
              <w:pStyle w:val="TableParagraph"/>
              <w:ind w:left="179"/>
              <w:rPr>
                <w:b/>
                <w:sz w:val="14"/>
              </w:rPr>
            </w:pPr>
            <w:r>
              <w:rPr>
                <w:b/>
                <w:sz w:val="14"/>
              </w:rPr>
              <w:t>2</w:t>
            </w:r>
          </w:p>
        </w:tc>
      </w:tr>
      <w:tr w:rsidR="00175B3A" w14:paraId="1FF048D0" w14:textId="77777777">
        <w:trPr>
          <w:trHeight w:val="297"/>
        </w:trPr>
        <w:tc>
          <w:tcPr>
            <w:tcW w:w="6300" w:type="dxa"/>
          </w:tcPr>
          <w:p w14:paraId="260FFECD"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384" w:type="dxa"/>
          </w:tcPr>
          <w:p w14:paraId="4EAEB8B1" w14:textId="3414F6EC" w:rsidR="00175B3A" w:rsidRDefault="00D25D52">
            <w:pPr>
              <w:pStyle w:val="TableParagraph"/>
              <w:ind w:left="179"/>
              <w:rPr>
                <w:b/>
                <w:sz w:val="14"/>
              </w:rPr>
            </w:pPr>
            <w:r>
              <w:rPr>
                <w:b/>
                <w:sz w:val="14"/>
              </w:rPr>
              <w:t>0</w:t>
            </w:r>
          </w:p>
        </w:tc>
      </w:tr>
      <w:tr w:rsidR="00175B3A" w14:paraId="7E16F478" w14:textId="77777777">
        <w:trPr>
          <w:trHeight w:val="297"/>
        </w:trPr>
        <w:tc>
          <w:tcPr>
            <w:tcW w:w="6300" w:type="dxa"/>
          </w:tcPr>
          <w:p w14:paraId="602621F0"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384" w:type="dxa"/>
          </w:tcPr>
          <w:p w14:paraId="31F0CDE1" w14:textId="0B7E96E1" w:rsidR="00175B3A" w:rsidRDefault="002840AA">
            <w:pPr>
              <w:pStyle w:val="TableParagraph"/>
              <w:ind w:left="179"/>
              <w:rPr>
                <w:b/>
                <w:sz w:val="14"/>
              </w:rPr>
            </w:pPr>
            <w:r>
              <w:rPr>
                <w:b/>
                <w:sz w:val="14"/>
              </w:rPr>
              <w:t>120</w:t>
            </w:r>
          </w:p>
        </w:tc>
      </w:tr>
      <w:tr w:rsidR="00175B3A" w14:paraId="27F2848C" w14:textId="77777777">
        <w:trPr>
          <w:trHeight w:val="297"/>
        </w:trPr>
        <w:tc>
          <w:tcPr>
            <w:tcW w:w="6300" w:type="dxa"/>
          </w:tcPr>
          <w:p w14:paraId="51ADA796"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384" w:type="dxa"/>
          </w:tcPr>
          <w:p w14:paraId="0E031969" w14:textId="63FEB4C5" w:rsidR="00175B3A" w:rsidRDefault="002840AA">
            <w:pPr>
              <w:pStyle w:val="TableParagraph"/>
              <w:ind w:left="179"/>
              <w:rPr>
                <w:b/>
                <w:sz w:val="14"/>
              </w:rPr>
            </w:pPr>
            <w:r>
              <w:rPr>
                <w:b/>
                <w:sz w:val="14"/>
              </w:rPr>
              <w:t>120</w:t>
            </w:r>
          </w:p>
        </w:tc>
      </w:tr>
      <w:tr w:rsidR="00175B3A" w14:paraId="5546BA80" w14:textId="77777777">
        <w:trPr>
          <w:trHeight w:val="297"/>
        </w:trPr>
        <w:tc>
          <w:tcPr>
            <w:tcW w:w="6300" w:type="dxa"/>
          </w:tcPr>
          <w:p w14:paraId="1DD3B991"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384" w:type="dxa"/>
          </w:tcPr>
          <w:p w14:paraId="5E82A6D2" w14:textId="205A1D59" w:rsidR="00175B3A" w:rsidRDefault="002840AA">
            <w:pPr>
              <w:pStyle w:val="TableParagraph"/>
              <w:ind w:left="179"/>
              <w:rPr>
                <w:b/>
                <w:sz w:val="14"/>
              </w:rPr>
            </w:pPr>
            <w:r>
              <w:rPr>
                <w:b/>
                <w:sz w:val="14"/>
              </w:rPr>
              <w:t>2</w:t>
            </w:r>
          </w:p>
        </w:tc>
      </w:tr>
    </w:tbl>
    <w:p w14:paraId="156DB624" w14:textId="77777777" w:rsidR="00175B3A" w:rsidRDefault="00175B3A">
      <w:pPr>
        <w:spacing w:before="42"/>
        <w:rPr>
          <w:sz w:val="14"/>
        </w:rPr>
      </w:pPr>
    </w:p>
    <w:p w14:paraId="2CF13D4D"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99"/>
        <w:gridCol w:w="3385"/>
      </w:tblGrid>
      <w:tr w:rsidR="00175B3A" w14:paraId="71606E9F" w14:textId="77777777" w:rsidTr="00D25D52">
        <w:trPr>
          <w:trHeight w:val="297"/>
        </w:trPr>
        <w:tc>
          <w:tcPr>
            <w:tcW w:w="6299" w:type="dxa"/>
          </w:tcPr>
          <w:p w14:paraId="3DC96B9E"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3385" w:type="dxa"/>
          </w:tcPr>
          <w:p w14:paraId="73327286" w14:textId="3C24A58A" w:rsidR="00175B3A" w:rsidRDefault="00175B3A">
            <w:pPr>
              <w:pStyle w:val="TableParagraph"/>
              <w:spacing w:before="0"/>
              <w:ind w:left="0"/>
              <w:rPr>
                <w:sz w:val="14"/>
              </w:rPr>
            </w:pPr>
          </w:p>
        </w:tc>
      </w:tr>
      <w:tr w:rsidR="00175B3A" w14:paraId="2D55FDAB" w14:textId="77777777" w:rsidTr="00D25D52">
        <w:trPr>
          <w:trHeight w:val="297"/>
        </w:trPr>
        <w:tc>
          <w:tcPr>
            <w:tcW w:w="6299" w:type="dxa"/>
          </w:tcPr>
          <w:p w14:paraId="1B80B1FD"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3385" w:type="dxa"/>
          </w:tcPr>
          <w:p w14:paraId="333903DD" w14:textId="64EF808A" w:rsidR="00175B3A" w:rsidRDefault="00175B3A">
            <w:pPr>
              <w:pStyle w:val="TableParagraph"/>
              <w:spacing w:before="0"/>
              <w:ind w:left="0"/>
              <w:rPr>
                <w:sz w:val="14"/>
              </w:rPr>
            </w:pPr>
          </w:p>
        </w:tc>
      </w:tr>
    </w:tbl>
    <w:p w14:paraId="56F14E6E" w14:textId="77777777" w:rsidR="00175B3A" w:rsidRDefault="00175B3A">
      <w:pPr>
        <w:spacing w:before="41"/>
        <w:rPr>
          <w:sz w:val="14"/>
        </w:rPr>
      </w:pPr>
    </w:p>
    <w:p w14:paraId="025AAC7A" w14:textId="77777777" w:rsidR="00E52632" w:rsidRDefault="00E52632">
      <w:pPr>
        <w:spacing w:before="41"/>
        <w:rPr>
          <w:sz w:val="14"/>
        </w:rPr>
      </w:pPr>
    </w:p>
    <w:p w14:paraId="6B9787FA" w14:textId="77777777" w:rsidR="00E52632" w:rsidRDefault="00E52632">
      <w:pPr>
        <w:spacing w:before="41"/>
        <w:rPr>
          <w:sz w:val="14"/>
        </w:rPr>
      </w:pPr>
    </w:p>
    <w:p w14:paraId="2F4882DA" w14:textId="77777777" w:rsidR="00E52632" w:rsidRDefault="00E52632">
      <w:pPr>
        <w:spacing w:before="41"/>
        <w:rPr>
          <w:sz w:val="14"/>
        </w:rPr>
      </w:pPr>
    </w:p>
    <w:p w14:paraId="0BD0A783" w14:textId="77777777" w:rsidR="00E52632" w:rsidRDefault="00E52632">
      <w:pPr>
        <w:spacing w:before="41"/>
        <w:rPr>
          <w:sz w:val="14"/>
        </w:rPr>
      </w:pPr>
    </w:p>
    <w:p w14:paraId="5EB6F68C"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824"/>
      </w:tblGrid>
      <w:tr w:rsidR="00175B3A" w14:paraId="0F8FF02F" w14:textId="77777777">
        <w:trPr>
          <w:trHeight w:val="885"/>
        </w:trPr>
        <w:tc>
          <w:tcPr>
            <w:tcW w:w="4860" w:type="dxa"/>
          </w:tcPr>
          <w:p w14:paraId="2C1D4E46" w14:textId="77777777" w:rsidR="00175B3A" w:rsidRDefault="00175B3A">
            <w:pPr>
              <w:pStyle w:val="TableParagraph"/>
              <w:spacing w:before="0"/>
              <w:ind w:left="0"/>
              <w:rPr>
                <w:sz w:val="14"/>
              </w:rPr>
            </w:pPr>
          </w:p>
          <w:p w14:paraId="7B509F1B" w14:textId="77777777" w:rsidR="00175B3A" w:rsidRDefault="00175B3A">
            <w:pPr>
              <w:pStyle w:val="TableParagraph"/>
              <w:spacing w:before="25"/>
              <w:ind w:left="0"/>
              <w:rPr>
                <w:sz w:val="14"/>
              </w:rPr>
            </w:pPr>
          </w:p>
          <w:p w14:paraId="5EF4BA2E" w14:textId="77777777" w:rsidR="00175B3A" w:rsidRDefault="003B7DB3">
            <w:pPr>
              <w:pStyle w:val="TableParagraph"/>
              <w:spacing w:before="1"/>
              <w:rPr>
                <w:sz w:val="14"/>
              </w:rPr>
            </w:pPr>
            <w:r>
              <w:rPr>
                <w:sz w:val="14"/>
              </w:rPr>
              <w:t>5.1.</w:t>
            </w:r>
            <w:r>
              <w:rPr>
                <w:spacing w:val="7"/>
                <w:sz w:val="14"/>
              </w:rPr>
              <w:t xml:space="preserve"> </w:t>
            </w:r>
            <w:r w:rsidR="00E52632" w:rsidRPr="00E52632">
              <w:rPr>
                <w:sz w:val="14"/>
              </w:rPr>
              <w:t>for the lecture</w:t>
            </w:r>
          </w:p>
        </w:tc>
        <w:tc>
          <w:tcPr>
            <w:tcW w:w="4824" w:type="dxa"/>
          </w:tcPr>
          <w:p w14:paraId="62A92F7E" w14:textId="77777777" w:rsidR="00175B3A" w:rsidRDefault="00175B3A">
            <w:pPr>
              <w:pStyle w:val="TableParagraph"/>
              <w:spacing w:before="19" w:line="268" w:lineRule="auto"/>
              <w:ind w:left="290" w:right="2085"/>
              <w:rPr>
                <w:b/>
                <w:sz w:val="14"/>
              </w:rPr>
            </w:pPr>
          </w:p>
        </w:tc>
      </w:tr>
      <w:tr w:rsidR="00175B3A" w14:paraId="609F0AC6" w14:textId="77777777">
        <w:trPr>
          <w:trHeight w:val="873"/>
        </w:trPr>
        <w:tc>
          <w:tcPr>
            <w:tcW w:w="4860" w:type="dxa"/>
          </w:tcPr>
          <w:p w14:paraId="1FFDF4C5" w14:textId="77777777" w:rsidR="00175B3A" w:rsidRDefault="00175B3A">
            <w:pPr>
              <w:pStyle w:val="TableParagraph"/>
              <w:spacing w:before="0"/>
              <w:ind w:left="0"/>
              <w:rPr>
                <w:sz w:val="14"/>
              </w:rPr>
            </w:pPr>
          </w:p>
          <w:p w14:paraId="6CA3FE28" w14:textId="77777777" w:rsidR="00175B3A" w:rsidRDefault="00175B3A">
            <w:pPr>
              <w:pStyle w:val="TableParagraph"/>
              <w:spacing w:before="25"/>
              <w:ind w:left="0"/>
              <w:rPr>
                <w:sz w:val="14"/>
              </w:rPr>
            </w:pPr>
          </w:p>
          <w:p w14:paraId="6A5A4781" w14:textId="77777777" w:rsidR="00175B3A" w:rsidRDefault="003B7DB3">
            <w:pPr>
              <w:pStyle w:val="TableParagraph"/>
              <w:spacing w:before="1"/>
              <w:rPr>
                <w:sz w:val="14"/>
              </w:rPr>
            </w:pPr>
            <w:r>
              <w:rPr>
                <w:sz w:val="14"/>
              </w:rPr>
              <w:t>5.2.</w:t>
            </w:r>
            <w:r>
              <w:rPr>
                <w:spacing w:val="7"/>
                <w:sz w:val="14"/>
              </w:rPr>
              <w:t xml:space="preserve"> </w:t>
            </w:r>
            <w:r w:rsidR="00E52632" w:rsidRPr="00E52632">
              <w:rPr>
                <w:sz w:val="14"/>
              </w:rPr>
              <w:t>for the seminar</w:t>
            </w:r>
          </w:p>
        </w:tc>
        <w:tc>
          <w:tcPr>
            <w:tcW w:w="4824" w:type="dxa"/>
          </w:tcPr>
          <w:p w14:paraId="5FE49E70" w14:textId="53230D11" w:rsidR="00175B3A" w:rsidRPr="00D25D52" w:rsidRDefault="00175B3A" w:rsidP="00D25D52">
            <w:pPr>
              <w:pStyle w:val="TableParagraph"/>
              <w:spacing w:before="19" w:line="268" w:lineRule="auto"/>
              <w:ind w:right="2085"/>
              <w:rPr>
                <w:bCs/>
                <w:sz w:val="14"/>
              </w:rPr>
            </w:pPr>
          </w:p>
        </w:tc>
      </w:tr>
      <w:tr w:rsidR="00175B3A" w14:paraId="36284452" w14:textId="77777777">
        <w:trPr>
          <w:trHeight w:val="297"/>
        </w:trPr>
        <w:tc>
          <w:tcPr>
            <w:tcW w:w="4860" w:type="dxa"/>
          </w:tcPr>
          <w:p w14:paraId="506D30D6"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824" w:type="dxa"/>
          </w:tcPr>
          <w:p w14:paraId="07F75298" w14:textId="77777777" w:rsidR="00175B3A" w:rsidRDefault="00175B3A">
            <w:pPr>
              <w:pStyle w:val="TableParagraph"/>
              <w:spacing w:before="0"/>
              <w:ind w:left="0"/>
              <w:rPr>
                <w:sz w:val="14"/>
              </w:rPr>
            </w:pPr>
          </w:p>
        </w:tc>
      </w:tr>
      <w:tr w:rsidR="00175B3A" w14:paraId="40DA1210" w14:textId="77777777">
        <w:trPr>
          <w:trHeight w:val="297"/>
        </w:trPr>
        <w:tc>
          <w:tcPr>
            <w:tcW w:w="4860" w:type="dxa"/>
          </w:tcPr>
          <w:p w14:paraId="41D1D2FC"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824" w:type="dxa"/>
          </w:tcPr>
          <w:p w14:paraId="2997D52E" w14:textId="77777777" w:rsidR="00175B3A" w:rsidRDefault="00175B3A">
            <w:pPr>
              <w:pStyle w:val="TableParagraph"/>
              <w:spacing w:before="0"/>
              <w:ind w:left="0"/>
              <w:rPr>
                <w:sz w:val="14"/>
              </w:rPr>
            </w:pPr>
          </w:p>
        </w:tc>
      </w:tr>
    </w:tbl>
    <w:p w14:paraId="08F3CD2D" w14:textId="77777777" w:rsidR="00175B3A" w:rsidRDefault="00175B3A">
      <w:pPr>
        <w:spacing w:before="62"/>
        <w:rPr>
          <w:sz w:val="14"/>
        </w:rPr>
      </w:pPr>
    </w:p>
    <w:p w14:paraId="0C12F744"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175B3A" w14:paraId="498D0445" w14:textId="77777777">
        <w:trPr>
          <w:trHeight w:val="705"/>
        </w:trPr>
        <w:tc>
          <w:tcPr>
            <w:tcW w:w="1536" w:type="dxa"/>
          </w:tcPr>
          <w:p w14:paraId="4EA49CDB" w14:textId="77777777" w:rsidR="00175B3A" w:rsidRDefault="00175B3A">
            <w:pPr>
              <w:pStyle w:val="TableParagraph"/>
              <w:spacing w:before="6"/>
              <w:ind w:left="0"/>
              <w:rPr>
                <w:sz w:val="14"/>
              </w:rPr>
            </w:pPr>
          </w:p>
          <w:p w14:paraId="1C225D65" w14:textId="0DC58164" w:rsidR="00175B3A" w:rsidRDefault="003B7DB3">
            <w:pPr>
              <w:pStyle w:val="TableParagraph"/>
              <w:spacing w:before="1" w:line="268" w:lineRule="auto"/>
              <w:rPr>
                <w:sz w:val="14"/>
              </w:rPr>
            </w:pPr>
            <w:r>
              <w:rPr>
                <w:sz w:val="14"/>
              </w:rPr>
              <w:t>6.1.</w:t>
            </w:r>
            <w:r>
              <w:rPr>
                <w:spacing w:val="-9"/>
                <w:sz w:val="14"/>
              </w:rPr>
              <w:t xml:space="preserve"> </w:t>
            </w:r>
            <w:r w:rsidR="004D5A7A" w:rsidRPr="004D5A7A">
              <w:rPr>
                <w:sz w:val="14"/>
              </w:rPr>
              <w:t>Professional skills</w:t>
            </w:r>
          </w:p>
        </w:tc>
        <w:tc>
          <w:tcPr>
            <w:tcW w:w="8148" w:type="dxa"/>
          </w:tcPr>
          <w:p w14:paraId="229747B2" w14:textId="77777777" w:rsidR="00A36BB3" w:rsidRPr="00A36BB3" w:rsidRDefault="00A36BB3" w:rsidP="00A36BB3">
            <w:pPr>
              <w:adjustRightInd w:val="0"/>
              <w:ind w:firstLine="720"/>
              <w:jc w:val="both"/>
              <w:rPr>
                <w:bCs/>
                <w:color w:val="000000"/>
                <w:sz w:val="14"/>
                <w:szCs w:val="14"/>
              </w:rPr>
            </w:pPr>
            <w:r w:rsidRPr="00A36BB3">
              <w:rPr>
                <w:b/>
                <w:color w:val="000000"/>
                <w:sz w:val="14"/>
                <w:szCs w:val="14"/>
              </w:rPr>
              <w:t xml:space="preserve">C2. </w:t>
            </w:r>
            <w:r w:rsidRPr="00A36BB3">
              <w:rPr>
                <w:bCs/>
                <w:color w:val="000000"/>
                <w:sz w:val="14"/>
                <w:szCs w:val="14"/>
              </w:rPr>
              <w:t>Mathematical processing of data, analysis of phenomena and processes.</w:t>
            </w:r>
          </w:p>
          <w:p w14:paraId="20A64A9D" w14:textId="77777777" w:rsidR="00A36BB3" w:rsidRPr="00A36BB3" w:rsidRDefault="00A36BB3" w:rsidP="00A36BB3">
            <w:pPr>
              <w:pStyle w:val="Default"/>
              <w:ind w:firstLine="720"/>
              <w:jc w:val="both"/>
              <w:rPr>
                <w:rFonts w:ascii="Times New Roman" w:hAnsi="Times New Roman" w:cs="Times New Roman"/>
                <w:sz w:val="14"/>
                <w:szCs w:val="14"/>
              </w:rPr>
            </w:pPr>
            <w:r w:rsidRPr="00A36BB3">
              <w:rPr>
                <w:rFonts w:ascii="Times New Roman" w:hAnsi="Times New Roman" w:cs="Times New Roman"/>
                <w:b/>
                <w:sz w:val="14"/>
                <w:szCs w:val="14"/>
              </w:rPr>
              <w:t>C3</w:t>
            </w:r>
            <w:r w:rsidRPr="00A36BB3">
              <w:rPr>
                <w:rFonts w:ascii="Times New Roman" w:hAnsi="Times New Roman" w:cs="Times New Roman"/>
                <w:b/>
                <w:bCs/>
                <w:sz w:val="14"/>
                <w:szCs w:val="14"/>
              </w:rPr>
              <w:t>.</w:t>
            </w:r>
            <w:r w:rsidRPr="00A36BB3">
              <w:rPr>
                <w:rFonts w:ascii="Times New Roman" w:hAnsi="Times New Roman" w:cs="Times New Roman"/>
                <w:sz w:val="14"/>
                <w:szCs w:val="14"/>
              </w:rPr>
              <w:t xml:space="preserve"> Designing and analysing algoritms for solving different problems.</w:t>
            </w:r>
          </w:p>
          <w:p w14:paraId="30060431" w14:textId="77777777" w:rsidR="00A36BB3" w:rsidRPr="00A36BB3" w:rsidRDefault="00A36BB3" w:rsidP="00A36BB3">
            <w:pPr>
              <w:adjustRightInd w:val="0"/>
              <w:ind w:firstLine="720"/>
              <w:jc w:val="both"/>
              <w:rPr>
                <w:color w:val="000000"/>
                <w:sz w:val="14"/>
                <w:szCs w:val="14"/>
              </w:rPr>
            </w:pPr>
            <w:r w:rsidRPr="00A36BB3">
              <w:rPr>
                <w:b/>
                <w:color w:val="000000"/>
                <w:sz w:val="14"/>
                <w:szCs w:val="14"/>
              </w:rPr>
              <w:t>C6</w:t>
            </w:r>
            <w:r w:rsidRPr="00A36BB3">
              <w:rPr>
                <w:bCs/>
                <w:color w:val="000000"/>
                <w:sz w:val="14"/>
                <w:szCs w:val="14"/>
              </w:rPr>
              <w:t>. Analysing, testing and exploiting information systems.</w:t>
            </w:r>
          </w:p>
          <w:p w14:paraId="6A3D37A7" w14:textId="796B4086" w:rsidR="00175B3A" w:rsidRPr="00A36BB3" w:rsidRDefault="00175B3A" w:rsidP="008951B0">
            <w:pPr>
              <w:rPr>
                <w:bCs/>
                <w:sz w:val="14"/>
                <w:szCs w:val="14"/>
                <w:lang w:val="en-US"/>
              </w:rPr>
            </w:pPr>
          </w:p>
        </w:tc>
      </w:tr>
      <w:tr w:rsidR="00175B3A" w14:paraId="5C73B325" w14:textId="77777777">
        <w:trPr>
          <w:trHeight w:val="1233"/>
        </w:trPr>
        <w:tc>
          <w:tcPr>
            <w:tcW w:w="1536" w:type="dxa"/>
          </w:tcPr>
          <w:p w14:paraId="41E9958C" w14:textId="77777777" w:rsidR="00175B3A" w:rsidRDefault="00175B3A">
            <w:pPr>
              <w:pStyle w:val="TableParagraph"/>
              <w:spacing w:before="0"/>
              <w:ind w:left="0"/>
              <w:rPr>
                <w:sz w:val="14"/>
              </w:rPr>
            </w:pPr>
          </w:p>
          <w:p w14:paraId="391AE477" w14:textId="77777777" w:rsidR="00175B3A" w:rsidRDefault="00175B3A">
            <w:pPr>
              <w:pStyle w:val="TableParagraph"/>
              <w:spacing w:before="109"/>
              <w:ind w:left="0"/>
              <w:rPr>
                <w:sz w:val="14"/>
              </w:rPr>
            </w:pPr>
          </w:p>
          <w:p w14:paraId="57BB8371" w14:textId="27A2480D" w:rsidR="00175B3A" w:rsidRDefault="003B7DB3">
            <w:pPr>
              <w:pStyle w:val="TableParagraph"/>
              <w:spacing w:before="1" w:line="268" w:lineRule="auto"/>
              <w:rPr>
                <w:sz w:val="14"/>
              </w:rPr>
            </w:pPr>
            <w:r>
              <w:rPr>
                <w:sz w:val="14"/>
              </w:rPr>
              <w:t>6.2.</w:t>
            </w:r>
            <w:r>
              <w:rPr>
                <w:spacing w:val="-9"/>
                <w:sz w:val="14"/>
              </w:rPr>
              <w:t xml:space="preserve"> </w:t>
            </w:r>
            <w:r w:rsidR="004D5A7A" w:rsidRPr="004D5A7A">
              <w:rPr>
                <w:sz w:val="14"/>
              </w:rPr>
              <w:t>Transversal skills</w:t>
            </w:r>
          </w:p>
        </w:tc>
        <w:tc>
          <w:tcPr>
            <w:tcW w:w="8148" w:type="dxa"/>
          </w:tcPr>
          <w:p w14:paraId="7CF81FA9" w14:textId="77777777" w:rsidR="00A36BB3" w:rsidRPr="00A36BB3" w:rsidRDefault="00A36BB3" w:rsidP="00A36BB3">
            <w:pPr>
              <w:adjustRightInd w:val="0"/>
              <w:ind w:left="720"/>
              <w:jc w:val="both"/>
              <w:rPr>
                <w:color w:val="000000"/>
                <w:sz w:val="14"/>
                <w:szCs w:val="14"/>
              </w:rPr>
            </w:pPr>
            <w:r w:rsidRPr="00A36BB3">
              <w:rPr>
                <w:b/>
                <w:color w:val="000000"/>
                <w:sz w:val="14"/>
                <w:szCs w:val="14"/>
              </w:rPr>
              <w:t>CT1.</w:t>
            </w:r>
            <w:r w:rsidRPr="00A36BB3">
              <w:rPr>
                <w:color w:val="000000"/>
                <w:sz w:val="14"/>
                <w:szCs w:val="14"/>
              </w:rPr>
              <w:t xml:space="preserve"> Applying the rules of organized and efficient work, of responsibie attitudes towards teaching-scientific field, to value the own creative potential, while respecting the principles and norms of professional ethics.</w:t>
            </w:r>
          </w:p>
          <w:p w14:paraId="55E390C0" w14:textId="77777777" w:rsidR="00A36BB3" w:rsidRPr="00A36BB3" w:rsidRDefault="00A36BB3" w:rsidP="00A36BB3">
            <w:pPr>
              <w:adjustRightInd w:val="0"/>
              <w:ind w:firstLine="720"/>
              <w:jc w:val="both"/>
              <w:rPr>
                <w:color w:val="000000"/>
                <w:sz w:val="14"/>
                <w:szCs w:val="14"/>
              </w:rPr>
            </w:pPr>
            <w:r w:rsidRPr="00A36BB3">
              <w:rPr>
                <w:b/>
                <w:color w:val="000000"/>
                <w:sz w:val="14"/>
                <w:szCs w:val="14"/>
              </w:rPr>
              <w:t>CT2.</w:t>
            </w:r>
            <w:r w:rsidRPr="00A36BB3">
              <w:rPr>
                <w:color w:val="000000"/>
                <w:sz w:val="14"/>
                <w:szCs w:val="14"/>
              </w:rPr>
              <w:t xml:space="preserve"> Efficient conduct of team activities.</w:t>
            </w:r>
          </w:p>
          <w:p w14:paraId="1635076B" w14:textId="77777777" w:rsidR="00A36BB3" w:rsidRPr="00A36BB3" w:rsidRDefault="00A36BB3" w:rsidP="00A36BB3">
            <w:pPr>
              <w:adjustRightInd w:val="0"/>
              <w:ind w:left="720"/>
              <w:jc w:val="both"/>
              <w:rPr>
                <w:color w:val="000000"/>
                <w:sz w:val="14"/>
                <w:szCs w:val="14"/>
              </w:rPr>
            </w:pPr>
            <w:r w:rsidRPr="00A36BB3">
              <w:rPr>
                <w:b/>
                <w:color w:val="000000"/>
                <w:sz w:val="14"/>
                <w:szCs w:val="14"/>
              </w:rPr>
              <w:t>CT3.</w:t>
            </w:r>
            <w:r w:rsidRPr="00A36BB3">
              <w:rPr>
                <w:color w:val="000000"/>
                <w:sz w:val="14"/>
                <w:szCs w:val="14"/>
              </w:rPr>
              <w:t xml:space="preserve"> Efficient use of information, communication resources and assisted education both in Roumanian and in an internationally widespread language.</w:t>
            </w:r>
          </w:p>
          <w:p w14:paraId="6E8AC34F" w14:textId="295C5CC0" w:rsidR="00612019" w:rsidRPr="00612019" w:rsidRDefault="00612019" w:rsidP="00612019">
            <w:pPr>
              <w:rPr>
                <w:sz w:val="14"/>
                <w:szCs w:val="14"/>
              </w:rPr>
            </w:pPr>
          </w:p>
        </w:tc>
      </w:tr>
    </w:tbl>
    <w:p w14:paraId="5DAC7F9C" w14:textId="77777777" w:rsidR="00175B3A" w:rsidRDefault="00175B3A">
      <w:pPr>
        <w:spacing w:before="41"/>
        <w:rPr>
          <w:sz w:val="14"/>
        </w:rPr>
      </w:pPr>
    </w:p>
    <w:p w14:paraId="3DA87676"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175B3A" w14:paraId="19683B6D" w14:textId="77777777">
        <w:trPr>
          <w:trHeight w:val="885"/>
        </w:trPr>
        <w:tc>
          <w:tcPr>
            <w:tcW w:w="2088" w:type="dxa"/>
          </w:tcPr>
          <w:p w14:paraId="02D57133" w14:textId="77777777" w:rsidR="00175B3A" w:rsidRDefault="00175B3A">
            <w:pPr>
              <w:pStyle w:val="TableParagraph"/>
              <w:spacing w:before="102"/>
              <w:ind w:left="0"/>
              <w:rPr>
                <w:sz w:val="14"/>
              </w:rPr>
            </w:pPr>
          </w:p>
          <w:p w14:paraId="51646D52"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596" w:type="dxa"/>
          </w:tcPr>
          <w:p w14:paraId="1E1CFC28" w14:textId="77777777" w:rsidR="00A36BB3" w:rsidRPr="00A36BB3" w:rsidRDefault="00A36BB3" w:rsidP="00A36BB3">
            <w:pPr>
              <w:pStyle w:val="TableParagraph"/>
              <w:spacing w:before="6"/>
              <w:rPr>
                <w:sz w:val="14"/>
              </w:rPr>
            </w:pPr>
            <w:r w:rsidRPr="00A36BB3">
              <w:rPr>
                <w:sz w:val="14"/>
              </w:rPr>
              <w:t>- supplementing the training of future specialists with practical issues to allow them a quick transition and an appropriate adaptation in the subsequent professional activity;</w:t>
            </w:r>
          </w:p>
          <w:p w14:paraId="5902431A" w14:textId="77777777" w:rsidR="00A36BB3" w:rsidRPr="00A36BB3" w:rsidRDefault="00A36BB3" w:rsidP="00A36BB3">
            <w:pPr>
              <w:pStyle w:val="TableParagraph"/>
              <w:spacing w:before="6"/>
              <w:rPr>
                <w:sz w:val="14"/>
              </w:rPr>
            </w:pPr>
            <w:r w:rsidRPr="00A36BB3">
              <w:rPr>
                <w:sz w:val="14"/>
              </w:rPr>
              <w:t>- ensuring a judicious correlation of the knowledge acquired in courses, seminars, laboratory works, with practical activities;</w:t>
            </w:r>
          </w:p>
          <w:p w14:paraId="46D51B9B" w14:textId="77777777" w:rsidR="00A36BB3" w:rsidRPr="00A36BB3" w:rsidRDefault="00A36BB3" w:rsidP="00A36BB3">
            <w:pPr>
              <w:pStyle w:val="TableParagraph"/>
              <w:spacing w:before="6"/>
              <w:rPr>
                <w:sz w:val="14"/>
              </w:rPr>
            </w:pPr>
            <w:r w:rsidRPr="00A36BB3">
              <w:rPr>
                <w:sz w:val="14"/>
              </w:rPr>
              <w:t>- deepening the theoretical knowledge acquired in the didactic activity, with making connections between the studied phenomena;</w:t>
            </w:r>
          </w:p>
          <w:p w14:paraId="7890D702" w14:textId="77777777" w:rsidR="00A36BB3" w:rsidRPr="00A36BB3" w:rsidRDefault="00A36BB3" w:rsidP="00A36BB3">
            <w:pPr>
              <w:pStyle w:val="TableParagraph"/>
              <w:spacing w:before="6"/>
              <w:rPr>
                <w:sz w:val="14"/>
              </w:rPr>
            </w:pPr>
            <w:r w:rsidRPr="00A36BB3">
              <w:rPr>
                <w:sz w:val="14"/>
              </w:rPr>
              <w:t>- contact with the concrete aspects of an IT department/ to introduce the student to the atmosphere of general schools and high schools</w:t>
            </w:r>
          </w:p>
          <w:p w14:paraId="67954F6D" w14:textId="77777777" w:rsidR="00A36BB3" w:rsidRPr="00A36BB3" w:rsidRDefault="00A36BB3" w:rsidP="00A36BB3">
            <w:pPr>
              <w:pStyle w:val="TableParagraph"/>
              <w:spacing w:before="6"/>
              <w:rPr>
                <w:sz w:val="14"/>
              </w:rPr>
            </w:pPr>
            <w:r w:rsidRPr="00A36BB3">
              <w:rPr>
                <w:sz w:val="14"/>
              </w:rPr>
              <w:t>- stimulating students' creativity;</w:t>
            </w:r>
          </w:p>
          <w:p w14:paraId="0D809887" w14:textId="6614F16C" w:rsidR="00175B3A" w:rsidRDefault="00A36BB3" w:rsidP="00A36BB3">
            <w:pPr>
              <w:pStyle w:val="TableParagraph"/>
              <w:tabs>
                <w:tab w:val="left" w:pos="381"/>
              </w:tabs>
              <w:spacing w:before="0" w:line="160" w:lineRule="exact"/>
              <w:rPr>
                <w:b/>
                <w:sz w:val="14"/>
              </w:rPr>
            </w:pPr>
            <w:r w:rsidRPr="00A36BB3">
              <w:rPr>
                <w:sz w:val="14"/>
              </w:rPr>
              <w:t>- educating students and developing their social responsibilities.</w:t>
            </w:r>
          </w:p>
        </w:tc>
      </w:tr>
      <w:tr w:rsidR="00175B3A" w14:paraId="69014653" w14:textId="77777777">
        <w:trPr>
          <w:trHeight w:val="1053"/>
        </w:trPr>
        <w:tc>
          <w:tcPr>
            <w:tcW w:w="2088" w:type="dxa"/>
          </w:tcPr>
          <w:p w14:paraId="4EBC89E8" w14:textId="77777777" w:rsidR="00175B3A" w:rsidRDefault="00175B3A">
            <w:pPr>
              <w:pStyle w:val="TableParagraph"/>
              <w:spacing w:before="0"/>
              <w:ind w:left="0"/>
              <w:rPr>
                <w:sz w:val="14"/>
              </w:rPr>
            </w:pPr>
          </w:p>
          <w:p w14:paraId="320363CC" w14:textId="77777777" w:rsidR="00175B3A" w:rsidRDefault="00175B3A">
            <w:pPr>
              <w:pStyle w:val="TableParagraph"/>
              <w:spacing w:before="109"/>
              <w:ind w:left="0"/>
              <w:rPr>
                <w:sz w:val="14"/>
              </w:rPr>
            </w:pPr>
          </w:p>
          <w:p w14:paraId="47184CC5"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596" w:type="dxa"/>
          </w:tcPr>
          <w:p w14:paraId="283E4414" w14:textId="77777777" w:rsidR="00A36BB3" w:rsidRDefault="00A36BB3" w:rsidP="00612019">
            <w:pPr>
              <w:pStyle w:val="TableParagraph"/>
              <w:spacing w:before="6"/>
              <w:ind w:left="0"/>
              <w:rPr>
                <w:sz w:val="14"/>
              </w:rPr>
            </w:pPr>
          </w:p>
          <w:p w14:paraId="11BF346E" w14:textId="77777777" w:rsidR="00A36BB3" w:rsidRDefault="00A36BB3" w:rsidP="00612019">
            <w:pPr>
              <w:pStyle w:val="TableParagraph"/>
              <w:spacing w:before="6"/>
              <w:ind w:left="0"/>
              <w:rPr>
                <w:sz w:val="14"/>
              </w:rPr>
            </w:pPr>
          </w:p>
          <w:p w14:paraId="30C4E3E0" w14:textId="77777777" w:rsidR="00A36BB3" w:rsidRDefault="00A36BB3" w:rsidP="00612019">
            <w:pPr>
              <w:pStyle w:val="TableParagraph"/>
              <w:spacing w:before="6"/>
              <w:ind w:left="0"/>
              <w:rPr>
                <w:sz w:val="14"/>
              </w:rPr>
            </w:pPr>
          </w:p>
          <w:p w14:paraId="39EA3508" w14:textId="6F4B2485" w:rsidR="00175B3A" w:rsidRDefault="00A36BB3" w:rsidP="00612019">
            <w:pPr>
              <w:pStyle w:val="TableParagraph"/>
              <w:spacing w:before="6"/>
              <w:ind w:left="0"/>
              <w:rPr>
                <w:b/>
                <w:sz w:val="14"/>
              </w:rPr>
            </w:pPr>
            <w:r w:rsidRPr="00A36BB3">
              <w:rPr>
                <w:sz w:val="14"/>
              </w:rPr>
              <w:t>- The student is able to practically apply the theoretical knowledge acquired within the training program.</w:t>
            </w:r>
          </w:p>
        </w:tc>
      </w:tr>
    </w:tbl>
    <w:p w14:paraId="70F3D6DC" w14:textId="77777777" w:rsidR="00175B3A" w:rsidRDefault="00175B3A">
      <w:pPr>
        <w:spacing w:before="41"/>
        <w:rPr>
          <w:sz w:val="14"/>
        </w:rPr>
      </w:pPr>
    </w:p>
    <w:p w14:paraId="5586A7A9"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724"/>
        <w:gridCol w:w="2126"/>
        <w:gridCol w:w="2834"/>
      </w:tblGrid>
      <w:tr w:rsidR="00175B3A" w14:paraId="01EC2104" w14:textId="77777777" w:rsidTr="00A36BB3">
        <w:trPr>
          <w:trHeight w:val="297"/>
        </w:trPr>
        <w:tc>
          <w:tcPr>
            <w:tcW w:w="4724" w:type="dxa"/>
          </w:tcPr>
          <w:p w14:paraId="29DAF4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2126" w:type="dxa"/>
          </w:tcPr>
          <w:p w14:paraId="4FDF16D7" w14:textId="77777777" w:rsidR="00175B3A" w:rsidRDefault="00E52632">
            <w:pPr>
              <w:pStyle w:val="TableParagraph"/>
              <w:ind w:left="178"/>
              <w:rPr>
                <w:sz w:val="14"/>
              </w:rPr>
            </w:pPr>
            <w:r w:rsidRPr="00E52632">
              <w:rPr>
                <w:sz w:val="14"/>
              </w:rPr>
              <w:t>Teaching methods</w:t>
            </w:r>
          </w:p>
        </w:tc>
        <w:tc>
          <w:tcPr>
            <w:tcW w:w="2834" w:type="dxa"/>
          </w:tcPr>
          <w:p w14:paraId="3C7C26E0" w14:textId="77777777" w:rsidR="00175B3A" w:rsidRDefault="00E52632">
            <w:pPr>
              <w:pStyle w:val="TableParagraph"/>
              <w:rPr>
                <w:sz w:val="14"/>
              </w:rPr>
            </w:pPr>
            <w:r w:rsidRPr="00E52632">
              <w:rPr>
                <w:spacing w:val="-2"/>
                <w:sz w:val="14"/>
              </w:rPr>
              <w:t>Remarks</w:t>
            </w:r>
          </w:p>
        </w:tc>
      </w:tr>
      <w:tr w:rsidR="00175B3A" w14:paraId="4E16E1B6" w14:textId="77777777" w:rsidTr="00A36BB3">
        <w:trPr>
          <w:trHeight w:val="837"/>
        </w:trPr>
        <w:tc>
          <w:tcPr>
            <w:tcW w:w="4724" w:type="dxa"/>
          </w:tcPr>
          <w:p w14:paraId="1D73A8F3" w14:textId="77777777" w:rsidR="00A36BB3" w:rsidRDefault="00A36BB3" w:rsidP="00A36BB3">
            <w:pPr>
              <w:pStyle w:val="TableParagraph"/>
              <w:spacing w:before="1"/>
              <w:rPr>
                <w:sz w:val="14"/>
              </w:rPr>
            </w:pPr>
            <w:r w:rsidRPr="00A36BB3">
              <w:rPr>
                <w:sz w:val="14"/>
              </w:rPr>
              <w:t>I. Completion of some mathematics assignments and projects or</w:t>
            </w:r>
          </w:p>
          <w:p w14:paraId="4FCFD346" w14:textId="77777777" w:rsidR="00A36BB3" w:rsidRDefault="00A36BB3" w:rsidP="00A36BB3">
            <w:pPr>
              <w:pStyle w:val="TableParagraph"/>
              <w:spacing w:before="1"/>
              <w:rPr>
                <w:sz w:val="14"/>
              </w:rPr>
            </w:pPr>
            <w:r w:rsidRPr="00A36BB3">
              <w:rPr>
                <w:sz w:val="14"/>
              </w:rPr>
              <w:t xml:space="preserve">II. Completion of a computer science project or program </w:t>
            </w:r>
          </w:p>
          <w:p w14:paraId="7AD6A4C4" w14:textId="7904FFA2" w:rsidR="00A36BB3" w:rsidRPr="00A36BB3" w:rsidRDefault="00A36BB3" w:rsidP="00A36BB3">
            <w:pPr>
              <w:pStyle w:val="TableParagraph"/>
              <w:spacing w:before="1"/>
              <w:rPr>
                <w:sz w:val="14"/>
              </w:rPr>
            </w:pPr>
            <w:r w:rsidRPr="00A36BB3">
              <w:rPr>
                <w:sz w:val="14"/>
              </w:rPr>
              <w:t>1. Presentation of the topic (statement of the problem) to be dealt with/solved and establishing the tasks of the team members, (if working in a team).</w:t>
            </w:r>
          </w:p>
          <w:p w14:paraId="776215C3" w14:textId="77777777" w:rsidR="00A36BB3" w:rsidRDefault="00A36BB3" w:rsidP="00A36BB3">
            <w:pPr>
              <w:pStyle w:val="TableParagraph"/>
              <w:spacing w:before="1"/>
              <w:rPr>
                <w:sz w:val="14"/>
              </w:rPr>
            </w:pPr>
            <w:r w:rsidRPr="00A36BB3">
              <w:rPr>
                <w:sz w:val="14"/>
              </w:rPr>
              <w:t xml:space="preserve">2. Development of detailed project specifications. </w:t>
            </w:r>
          </w:p>
          <w:p w14:paraId="177BF7E7" w14:textId="3F45E4AA" w:rsidR="00A36BB3" w:rsidRPr="00A36BB3" w:rsidRDefault="00A36BB3" w:rsidP="00A36BB3">
            <w:pPr>
              <w:pStyle w:val="TableParagraph"/>
              <w:spacing w:before="1"/>
              <w:rPr>
                <w:sz w:val="14"/>
              </w:rPr>
            </w:pPr>
            <w:r w:rsidRPr="00A36BB3">
              <w:rPr>
                <w:sz w:val="14"/>
              </w:rPr>
              <w:t>3. Project analysis: identification of entities, relationships; usage scenarios; data context and data flow diagrams.</w:t>
            </w:r>
          </w:p>
          <w:p w14:paraId="0BD22707" w14:textId="77777777" w:rsidR="00A36BB3" w:rsidRDefault="00A36BB3" w:rsidP="00A36BB3">
            <w:pPr>
              <w:pStyle w:val="TableParagraph"/>
              <w:spacing w:before="1"/>
              <w:rPr>
                <w:sz w:val="14"/>
              </w:rPr>
            </w:pPr>
            <w:r w:rsidRPr="00A36BB3">
              <w:rPr>
                <w:sz w:val="14"/>
              </w:rPr>
              <w:t xml:space="preserve">4. Design: conceptual data model; logical data model; processing design; physical data model; user interface; application architecture. </w:t>
            </w:r>
          </w:p>
          <w:p w14:paraId="09E226C6" w14:textId="08E9C90A" w:rsidR="00A36BB3" w:rsidRPr="00A36BB3" w:rsidRDefault="00A36BB3" w:rsidP="00A36BB3">
            <w:pPr>
              <w:pStyle w:val="TableParagraph"/>
              <w:spacing w:before="1"/>
              <w:rPr>
                <w:sz w:val="14"/>
              </w:rPr>
            </w:pPr>
            <w:r w:rsidRPr="00A36BB3">
              <w:rPr>
                <w:sz w:val="14"/>
              </w:rPr>
              <w:t>5. Implementation and testing of the developed applications, made available together with the documentation developed during the development stages in the department's network.</w:t>
            </w:r>
          </w:p>
          <w:p w14:paraId="5ABB4E6C" w14:textId="7422E055" w:rsidR="00AE3841" w:rsidRDefault="00A36BB3" w:rsidP="00A36BB3">
            <w:pPr>
              <w:pStyle w:val="TableParagraph"/>
              <w:spacing w:before="1"/>
              <w:ind w:left="0"/>
              <w:rPr>
                <w:sz w:val="14"/>
              </w:rPr>
            </w:pPr>
            <w:r>
              <w:rPr>
                <w:sz w:val="14"/>
              </w:rPr>
              <w:t xml:space="preserve">     </w:t>
            </w:r>
            <w:r w:rsidRPr="00A36BB3">
              <w:rPr>
                <w:sz w:val="14"/>
              </w:rPr>
              <w:t>6. Presentation of the project for evaluation.</w:t>
            </w:r>
          </w:p>
        </w:tc>
        <w:tc>
          <w:tcPr>
            <w:tcW w:w="2126" w:type="dxa"/>
          </w:tcPr>
          <w:p w14:paraId="1255CEAB" w14:textId="77777777" w:rsidR="00A36BB3" w:rsidRPr="00A36BB3" w:rsidRDefault="00A36BB3" w:rsidP="00A36BB3">
            <w:pPr>
              <w:pStyle w:val="TableParagraph"/>
              <w:spacing w:line="160" w:lineRule="exact"/>
              <w:ind w:left="178"/>
              <w:rPr>
                <w:sz w:val="14"/>
              </w:rPr>
            </w:pPr>
            <w:r w:rsidRPr="00A36BB3">
              <w:rPr>
                <w:sz w:val="14"/>
              </w:rPr>
              <w:t>-Exposition: description, explanation, dialogue lecture, lectures with opponents, team lectures. - Conversation: heuristic conversation, debate, dialogue, conversations to fix and consolidate knowledge, systematization and synthesis conversations, application conversations.</w:t>
            </w:r>
          </w:p>
          <w:p w14:paraId="00E62FE5" w14:textId="77777777" w:rsidR="00A36BB3" w:rsidRPr="00A36BB3" w:rsidRDefault="00A36BB3" w:rsidP="00A36BB3">
            <w:pPr>
              <w:pStyle w:val="TableParagraph"/>
              <w:spacing w:line="160" w:lineRule="exact"/>
              <w:ind w:left="178"/>
              <w:rPr>
                <w:sz w:val="14"/>
              </w:rPr>
            </w:pPr>
            <w:r w:rsidRPr="00A36BB3">
              <w:rPr>
                <w:sz w:val="14"/>
              </w:rPr>
              <w:t>- Algorithmization: solving algorithms; creative algorithms.</w:t>
            </w:r>
          </w:p>
          <w:p w14:paraId="19C81965" w14:textId="77777777" w:rsidR="00A36BB3" w:rsidRPr="00A36BB3" w:rsidRDefault="00A36BB3" w:rsidP="00A36BB3">
            <w:pPr>
              <w:pStyle w:val="TableParagraph"/>
              <w:spacing w:line="160" w:lineRule="exact"/>
              <w:ind w:left="178"/>
              <w:rPr>
                <w:sz w:val="14"/>
              </w:rPr>
            </w:pPr>
            <w:r w:rsidRPr="00A36BB3">
              <w:rPr>
                <w:sz w:val="14"/>
              </w:rPr>
              <w:t>- Problematization: the use of problem-questions, problems and problem-situations.</w:t>
            </w:r>
          </w:p>
          <w:p w14:paraId="5EBC7960" w14:textId="2C82E9D2" w:rsidR="008E7166" w:rsidRDefault="00A36BB3" w:rsidP="00A36BB3">
            <w:pPr>
              <w:pStyle w:val="TableParagraph"/>
              <w:spacing w:before="0" w:line="160" w:lineRule="exact"/>
              <w:ind w:left="178"/>
              <w:rPr>
                <w:sz w:val="14"/>
              </w:rPr>
            </w:pPr>
            <w:r w:rsidRPr="00A36BB3">
              <w:rPr>
                <w:sz w:val="14"/>
              </w:rPr>
              <w:t>- Discovery: directed and independent rediscovery, creative discovery, documentary discovery, experimental discovery.</w:t>
            </w:r>
          </w:p>
        </w:tc>
        <w:tc>
          <w:tcPr>
            <w:tcW w:w="2834" w:type="dxa"/>
          </w:tcPr>
          <w:p w14:paraId="7F89372E" w14:textId="1A8BB334" w:rsidR="00AE3841" w:rsidRDefault="00AE3841">
            <w:pPr>
              <w:pStyle w:val="TableParagraph"/>
              <w:spacing w:before="1"/>
              <w:rPr>
                <w:sz w:val="14"/>
              </w:rPr>
            </w:pPr>
          </w:p>
        </w:tc>
      </w:tr>
      <w:tr w:rsidR="00175B3A" w14:paraId="7EDA59ED" w14:textId="77777777" w:rsidTr="006C6D86">
        <w:trPr>
          <w:trHeight w:val="665"/>
        </w:trPr>
        <w:tc>
          <w:tcPr>
            <w:tcW w:w="9684" w:type="dxa"/>
            <w:gridSpan w:val="3"/>
            <w:tcBorders>
              <w:top w:val="single" w:sz="12" w:space="0" w:color="000000"/>
            </w:tcBorders>
          </w:tcPr>
          <w:p w14:paraId="5EDDE2A6"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48061802" w14:textId="77777777" w:rsidR="009929E7" w:rsidRPr="009929E7" w:rsidRDefault="009929E7" w:rsidP="009929E7">
            <w:pPr>
              <w:pStyle w:val="TableParagraph"/>
              <w:tabs>
                <w:tab w:val="left" w:pos="439"/>
              </w:tabs>
              <w:spacing w:before="19"/>
              <w:rPr>
                <w:b/>
                <w:sz w:val="14"/>
              </w:rPr>
            </w:pPr>
          </w:p>
          <w:p w14:paraId="014CEADA" w14:textId="7E50C969" w:rsidR="001779C3" w:rsidRDefault="00A36BB3" w:rsidP="009929E7">
            <w:pPr>
              <w:pStyle w:val="TableParagraph"/>
              <w:tabs>
                <w:tab w:val="left" w:pos="439"/>
              </w:tabs>
              <w:spacing w:before="19"/>
              <w:rPr>
                <w:b/>
                <w:sz w:val="14"/>
              </w:rPr>
            </w:pPr>
            <w:r w:rsidRPr="00A36BB3">
              <w:rPr>
                <w:b/>
                <w:bCs/>
                <w:sz w:val="14"/>
              </w:rPr>
              <w:t>Documents in electronic format or other documentation provided by the practice coordinator or made available by the practice partners.</w:t>
            </w:r>
          </w:p>
        </w:tc>
      </w:tr>
    </w:tbl>
    <w:p w14:paraId="19B8C3CD" w14:textId="77777777" w:rsidR="00175B3A" w:rsidRDefault="00175B3A">
      <w:pPr>
        <w:rPr>
          <w:sz w:val="14"/>
        </w:rPr>
        <w:sectPr w:rsidR="00175B3A" w:rsidSect="00033B13">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15627DE4" w14:textId="77777777">
        <w:trPr>
          <w:trHeight w:val="297"/>
        </w:trPr>
        <w:tc>
          <w:tcPr>
            <w:tcW w:w="4848" w:type="dxa"/>
          </w:tcPr>
          <w:p w14:paraId="603C414C"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1932" w:type="dxa"/>
          </w:tcPr>
          <w:p w14:paraId="02A1F8CC" w14:textId="77777777" w:rsidR="00175B3A" w:rsidRDefault="003D6120">
            <w:pPr>
              <w:pStyle w:val="TableParagraph"/>
              <w:ind w:left="178"/>
              <w:rPr>
                <w:sz w:val="14"/>
              </w:rPr>
            </w:pPr>
            <w:r w:rsidRPr="00E52632">
              <w:rPr>
                <w:sz w:val="14"/>
              </w:rPr>
              <w:t>Teaching methods</w:t>
            </w:r>
          </w:p>
        </w:tc>
        <w:tc>
          <w:tcPr>
            <w:tcW w:w="2904" w:type="dxa"/>
          </w:tcPr>
          <w:p w14:paraId="1AD26B13" w14:textId="77777777" w:rsidR="00175B3A" w:rsidRDefault="003D6120">
            <w:pPr>
              <w:pStyle w:val="TableParagraph"/>
              <w:rPr>
                <w:sz w:val="14"/>
              </w:rPr>
            </w:pPr>
            <w:r w:rsidRPr="00E52632">
              <w:rPr>
                <w:spacing w:val="-2"/>
                <w:sz w:val="14"/>
              </w:rPr>
              <w:t>Remarks</w:t>
            </w:r>
          </w:p>
        </w:tc>
      </w:tr>
      <w:tr w:rsidR="009929E7" w14:paraId="3D38DA27" w14:textId="77777777">
        <w:trPr>
          <w:trHeight w:val="481"/>
        </w:trPr>
        <w:tc>
          <w:tcPr>
            <w:tcW w:w="4848" w:type="dxa"/>
            <w:tcBorders>
              <w:bottom w:val="single" w:sz="12" w:space="0" w:color="000000"/>
            </w:tcBorders>
          </w:tcPr>
          <w:p w14:paraId="7E8450F7" w14:textId="7C4BCED5" w:rsidR="009929E7" w:rsidRDefault="009929E7" w:rsidP="009929E7">
            <w:pPr>
              <w:pStyle w:val="TableParagraph"/>
              <w:spacing w:before="1"/>
              <w:rPr>
                <w:sz w:val="14"/>
              </w:rPr>
            </w:pPr>
          </w:p>
        </w:tc>
        <w:tc>
          <w:tcPr>
            <w:tcW w:w="1932" w:type="dxa"/>
            <w:tcBorders>
              <w:bottom w:val="single" w:sz="12" w:space="0" w:color="000000"/>
            </w:tcBorders>
          </w:tcPr>
          <w:p w14:paraId="3089CE86" w14:textId="77777777" w:rsidR="009929E7" w:rsidRDefault="009929E7" w:rsidP="009929E7">
            <w:pPr>
              <w:pStyle w:val="TableParagraph"/>
              <w:spacing w:line="160" w:lineRule="exact"/>
              <w:ind w:left="178"/>
              <w:rPr>
                <w:sz w:val="14"/>
              </w:rPr>
            </w:pPr>
          </w:p>
          <w:p w14:paraId="0531F0AF" w14:textId="77777777" w:rsidR="009929E7" w:rsidRDefault="009929E7" w:rsidP="009929E7">
            <w:pPr>
              <w:pStyle w:val="TableParagraph"/>
              <w:spacing w:line="160" w:lineRule="exact"/>
              <w:ind w:left="178"/>
              <w:rPr>
                <w:sz w:val="14"/>
              </w:rPr>
            </w:pPr>
          </w:p>
          <w:p w14:paraId="415072B2" w14:textId="77777777" w:rsidR="009929E7" w:rsidRDefault="009929E7" w:rsidP="009929E7">
            <w:pPr>
              <w:pStyle w:val="TableParagraph"/>
              <w:spacing w:line="160" w:lineRule="exact"/>
              <w:ind w:left="178"/>
              <w:rPr>
                <w:sz w:val="14"/>
              </w:rPr>
            </w:pPr>
          </w:p>
          <w:p w14:paraId="1DF5EAE8" w14:textId="77777777" w:rsidR="009929E7" w:rsidRDefault="009929E7" w:rsidP="009929E7">
            <w:pPr>
              <w:pStyle w:val="TableParagraph"/>
              <w:spacing w:line="160" w:lineRule="exact"/>
              <w:ind w:left="178"/>
              <w:rPr>
                <w:sz w:val="14"/>
              </w:rPr>
            </w:pPr>
          </w:p>
          <w:p w14:paraId="35231C53" w14:textId="793D2215" w:rsidR="009929E7" w:rsidRDefault="009929E7" w:rsidP="009929E7">
            <w:pPr>
              <w:pStyle w:val="TableParagraph"/>
              <w:spacing w:line="268" w:lineRule="auto"/>
              <w:ind w:left="178" w:right="234"/>
              <w:rPr>
                <w:sz w:val="14"/>
              </w:rPr>
            </w:pPr>
          </w:p>
        </w:tc>
        <w:tc>
          <w:tcPr>
            <w:tcW w:w="2904" w:type="dxa"/>
            <w:tcBorders>
              <w:bottom w:val="single" w:sz="12" w:space="0" w:color="000000"/>
            </w:tcBorders>
          </w:tcPr>
          <w:p w14:paraId="1F027B17" w14:textId="77777777" w:rsidR="009929E7" w:rsidRDefault="009929E7" w:rsidP="009929E7">
            <w:pPr>
              <w:pStyle w:val="TableParagraph"/>
              <w:spacing w:before="1"/>
              <w:rPr>
                <w:sz w:val="14"/>
              </w:rPr>
            </w:pPr>
          </w:p>
        </w:tc>
      </w:tr>
      <w:tr w:rsidR="009929E7" w14:paraId="4D177ECA" w14:textId="77777777" w:rsidTr="006C6D86">
        <w:trPr>
          <w:trHeight w:val="737"/>
        </w:trPr>
        <w:tc>
          <w:tcPr>
            <w:tcW w:w="9684" w:type="dxa"/>
            <w:gridSpan w:val="3"/>
            <w:tcBorders>
              <w:top w:val="single" w:sz="12" w:space="0" w:color="000000"/>
              <w:bottom w:val="single" w:sz="12" w:space="0" w:color="000000"/>
            </w:tcBorders>
          </w:tcPr>
          <w:p w14:paraId="40490A28" w14:textId="62FA6504" w:rsidR="009929E7" w:rsidRDefault="009929E7" w:rsidP="009929E7">
            <w:pPr>
              <w:pStyle w:val="TableParagraph"/>
              <w:tabs>
                <w:tab w:val="left" w:pos="439"/>
              </w:tabs>
              <w:spacing w:before="19"/>
              <w:rPr>
                <w:b/>
                <w:sz w:val="14"/>
              </w:rPr>
            </w:pPr>
          </w:p>
        </w:tc>
      </w:tr>
      <w:tr w:rsidR="009929E7" w14:paraId="6D2D1206" w14:textId="77777777">
        <w:trPr>
          <w:trHeight w:val="306"/>
        </w:trPr>
        <w:tc>
          <w:tcPr>
            <w:tcW w:w="4848" w:type="dxa"/>
            <w:tcBorders>
              <w:top w:val="single" w:sz="12" w:space="0" w:color="000000"/>
              <w:bottom w:val="single" w:sz="12" w:space="0" w:color="000000"/>
            </w:tcBorders>
          </w:tcPr>
          <w:p w14:paraId="1967F88E" w14:textId="77777777" w:rsidR="009929E7" w:rsidRDefault="009929E7" w:rsidP="009929E7">
            <w:pPr>
              <w:pStyle w:val="TableParagraph"/>
              <w:spacing w:before="64"/>
              <w:rPr>
                <w:sz w:val="14"/>
              </w:rPr>
            </w:pPr>
            <w:r>
              <w:rPr>
                <w:sz w:val="14"/>
              </w:rPr>
              <w:t>8.5</w:t>
            </w:r>
            <w:r>
              <w:rPr>
                <w:spacing w:val="7"/>
                <w:sz w:val="14"/>
              </w:rPr>
              <w:t xml:space="preserve"> </w:t>
            </w:r>
            <w:r w:rsidRPr="003D6120">
              <w:rPr>
                <w:sz w:val="14"/>
              </w:rPr>
              <w:t xml:space="preserve">Laboratory </w:t>
            </w:r>
            <w:r>
              <w:rPr>
                <w:sz w:val="14"/>
              </w:rPr>
              <w:t>Outline</w:t>
            </w:r>
          </w:p>
        </w:tc>
        <w:tc>
          <w:tcPr>
            <w:tcW w:w="1932" w:type="dxa"/>
            <w:tcBorders>
              <w:top w:val="single" w:sz="12" w:space="0" w:color="000000"/>
              <w:bottom w:val="single" w:sz="12" w:space="0" w:color="000000"/>
            </w:tcBorders>
          </w:tcPr>
          <w:p w14:paraId="44B72C03" w14:textId="77777777" w:rsidR="009929E7" w:rsidRDefault="009929E7" w:rsidP="009929E7">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4220536B" w14:textId="77777777" w:rsidR="009929E7" w:rsidRDefault="009929E7" w:rsidP="009929E7">
            <w:pPr>
              <w:pStyle w:val="TableParagraph"/>
              <w:spacing w:before="64"/>
              <w:rPr>
                <w:sz w:val="14"/>
              </w:rPr>
            </w:pPr>
            <w:r w:rsidRPr="00E52632">
              <w:rPr>
                <w:spacing w:val="-2"/>
                <w:sz w:val="14"/>
              </w:rPr>
              <w:t>Remarks</w:t>
            </w:r>
          </w:p>
        </w:tc>
      </w:tr>
      <w:tr w:rsidR="009929E7" w14:paraId="6BAE74B5" w14:textId="77777777">
        <w:trPr>
          <w:trHeight w:val="282"/>
        </w:trPr>
        <w:tc>
          <w:tcPr>
            <w:tcW w:w="9684" w:type="dxa"/>
            <w:gridSpan w:val="3"/>
            <w:tcBorders>
              <w:top w:val="single" w:sz="12" w:space="0" w:color="000000"/>
              <w:bottom w:val="single" w:sz="12" w:space="0" w:color="000000"/>
            </w:tcBorders>
          </w:tcPr>
          <w:p w14:paraId="75196E6E" w14:textId="77777777" w:rsidR="009929E7" w:rsidRDefault="009929E7" w:rsidP="009929E7">
            <w:pPr>
              <w:pStyle w:val="TableParagraph"/>
              <w:spacing w:before="52"/>
              <w:rPr>
                <w:sz w:val="14"/>
              </w:rPr>
            </w:pPr>
            <w:r>
              <w:rPr>
                <w:sz w:val="14"/>
              </w:rPr>
              <w:lastRenderedPageBreak/>
              <w:t>8.6</w:t>
            </w:r>
            <w:r>
              <w:rPr>
                <w:spacing w:val="9"/>
                <w:sz w:val="14"/>
              </w:rPr>
              <w:t xml:space="preserve"> </w:t>
            </w:r>
            <w:r w:rsidRPr="003D6120">
              <w:rPr>
                <w:sz w:val="14"/>
              </w:rPr>
              <w:t>Laboratory</w:t>
            </w:r>
            <w:r>
              <w:rPr>
                <w:sz w:val="14"/>
              </w:rPr>
              <w:t xml:space="preserve"> Outline</w:t>
            </w:r>
          </w:p>
        </w:tc>
      </w:tr>
      <w:tr w:rsidR="009929E7" w14:paraId="56DDBDA0" w14:textId="77777777">
        <w:trPr>
          <w:trHeight w:val="306"/>
        </w:trPr>
        <w:tc>
          <w:tcPr>
            <w:tcW w:w="4848" w:type="dxa"/>
            <w:tcBorders>
              <w:top w:val="single" w:sz="12" w:space="0" w:color="000000"/>
              <w:bottom w:val="single" w:sz="12" w:space="0" w:color="000000"/>
            </w:tcBorders>
          </w:tcPr>
          <w:p w14:paraId="1EC0429C" w14:textId="77777777" w:rsidR="009929E7" w:rsidRDefault="009929E7" w:rsidP="009929E7">
            <w:pPr>
              <w:pStyle w:val="TableParagraph"/>
              <w:spacing w:before="64"/>
              <w:rPr>
                <w:sz w:val="14"/>
              </w:rPr>
            </w:pPr>
            <w:r>
              <w:rPr>
                <w:sz w:val="14"/>
              </w:rPr>
              <w:t>8.7</w:t>
            </w:r>
            <w:r>
              <w:rPr>
                <w:spacing w:val="7"/>
                <w:sz w:val="14"/>
              </w:rPr>
              <w:t xml:space="preserve"> </w:t>
            </w:r>
            <w:r>
              <w:rPr>
                <w:sz w:val="14"/>
              </w:rPr>
              <w:t>Project Outline</w:t>
            </w:r>
          </w:p>
        </w:tc>
        <w:tc>
          <w:tcPr>
            <w:tcW w:w="1932" w:type="dxa"/>
            <w:tcBorders>
              <w:top w:val="single" w:sz="12" w:space="0" w:color="000000"/>
              <w:bottom w:val="single" w:sz="12" w:space="0" w:color="000000"/>
            </w:tcBorders>
          </w:tcPr>
          <w:p w14:paraId="50C82214" w14:textId="77777777" w:rsidR="009929E7" w:rsidRDefault="009929E7" w:rsidP="009929E7">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28D03714" w14:textId="77777777" w:rsidR="009929E7" w:rsidRDefault="009929E7" w:rsidP="009929E7">
            <w:pPr>
              <w:pStyle w:val="TableParagraph"/>
              <w:spacing w:before="64"/>
              <w:rPr>
                <w:sz w:val="14"/>
              </w:rPr>
            </w:pPr>
            <w:r w:rsidRPr="00E52632">
              <w:rPr>
                <w:spacing w:val="-2"/>
                <w:sz w:val="14"/>
              </w:rPr>
              <w:t>Remarks</w:t>
            </w:r>
          </w:p>
        </w:tc>
      </w:tr>
      <w:tr w:rsidR="009929E7" w14:paraId="5C38EDDF" w14:textId="77777777">
        <w:trPr>
          <w:trHeight w:val="289"/>
        </w:trPr>
        <w:tc>
          <w:tcPr>
            <w:tcW w:w="9684" w:type="dxa"/>
            <w:gridSpan w:val="3"/>
            <w:tcBorders>
              <w:top w:val="single" w:sz="12" w:space="0" w:color="000000"/>
            </w:tcBorders>
          </w:tcPr>
          <w:p w14:paraId="13C08848" w14:textId="77777777" w:rsidR="009929E7" w:rsidRDefault="009929E7" w:rsidP="009929E7">
            <w:pPr>
              <w:pStyle w:val="TableParagraph"/>
              <w:spacing w:before="52"/>
              <w:rPr>
                <w:sz w:val="14"/>
              </w:rPr>
            </w:pPr>
            <w:r>
              <w:rPr>
                <w:sz w:val="14"/>
              </w:rPr>
              <w:t>8.8</w:t>
            </w:r>
            <w:r>
              <w:rPr>
                <w:spacing w:val="9"/>
                <w:sz w:val="14"/>
              </w:rPr>
              <w:t xml:space="preserve"> </w:t>
            </w:r>
            <w:r>
              <w:rPr>
                <w:sz w:val="14"/>
              </w:rPr>
              <w:t>Project Outline</w:t>
            </w:r>
          </w:p>
        </w:tc>
      </w:tr>
    </w:tbl>
    <w:p w14:paraId="0F0A7B4D" w14:textId="77777777" w:rsidR="00175B3A" w:rsidRDefault="00175B3A">
      <w:pPr>
        <w:spacing w:before="63"/>
        <w:rPr>
          <w:sz w:val="14"/>
        </w:rPr>
      </w:pPr>
    </w:p>
    <w:p w14:paraId="2028F30B" w14:textId="77777777" w:rsidR="00175B3A" w:rsidRDefault="003D6120" w:rsidP="000043FA">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487587840" behindDoc="1" locked="0" layoutInCell="1" allowOverlap="1" wp14:anchorId="5D291294" wp14:editId="0BBA9EB8">
                <wp:simplePos x="0" y="0"/>
                <wp:positionH relativeFrom="page">
                  <wp:posOffset>643890</wp:posOffset>
                </wp:positionH>
                <wp:positionV relativeFrom="paragraph">
                  <wp:posOffset>250825</wp:posOffset>
                </wp:positionV>
                <wp:extent cx="6149340" cy="850265"/>
                <wp:effectExtent l="0" t="0" r="22860" b="26035"/>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850265"/>
                        </a:xfrm>
                        <a:prstGeom prst="rect">
                          <a:avLst/>
                        </a:prstGeom>
                        <a:ln w="7620">
                          <a:solidFill>
                            <a:srgbClr val="000000"/>
                          </a:solidFill>
                          <a:prstDash val="solid"/>
                        </a:ln>
                      </wps:spPr>
                      <wps:txbx>
                        <w:txbxContent>
                          <w:p w14:paraId="5497B170" w14:textId="01627A44" w:rsidR="00175B3A" w:rsidRDefault="006A6503">
                            <w:pPr>
                              <w:spacing w:before="20"/>
                              <w:rPr>
                                <w:sz w:val="14"/>
                              </w:rPr>
                            </w:pPr>
                            <w:r w:rsidRPr="006A6503">
                              <w:rPr>
                                <w:sz w:val="14"/>
                              </w:rPr>
                              <w:t>The content of the discipline is consistent with what is done in other university centers in the country and abroad. In order to better adapt the content of the discipline to the requirements of the labor market, meetings were held both with representatives of the business environment and with mathematics and computer science teachers from the Arad pre-university education.</w:t>
                            </w:r>
                          </w:p>
                        </w:txbxContent>
                      </wps:txbx>
                      <wps:bodyPr wrap="square" lIns="0" tIns="0" rIns="0" bIns="0" rtlCol="0">
                        <a:noAutofit/>
                      </wps:bodyPr>
                    </wps:wsp>
                  </a:graphicData>
                </a:graphic>
                <wp14:sizeRelV relativeFrom="margin">
                  <wp14:pctHeight>0</wp14:pctHeight>
                </wp14:sizeRelV>
              </wp:anchor>
            </w:drawing>
          </mc:Choice>
          <mc:Fallback>
            <w:pict>
              <v:shapetype w14:anchorId="5D291294" id="_x0000_t202" coordsize="21600,21600" o:spt="202" path="m,l,21600r21600,l21600,xe">
                <v:stroke joinstyle="miter"/>
                <v:path gradientshapeok="t" o:connecttype="rect"/>
              </v:shapetype>
              <v:shape id="Textbox 2" o:spid="_x0000_s1026" type="#_x0000_t202" style="position:absolute;left:0;text-align:left;margin-left:50.7pt;margin-top:19.75pt;width:484.2pt;height:66.9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" filled="f" strokeweight=".6pt">
                <v:path arrowok="t"/>
                <v:textbox inset="0,0,0,0">
                  <w:txbxContent>
                    <w:p w14:paraId="5497B170" w14:textId="01627A44" w:rsidR="00175B3A" w:rsidRDefault="006A6503">
                      <w:pPr>
                        <w:spacing w:before="20"/>
                        <w:rPr>
                          <w:sz w:val="14"/>
                        </w:rPr>
                      </w:pPr>
                      <w:r w:rsidRPr="006A6503">
                        <w:rPr>
                          <w:sz w:val="14"/>
                        </w:rPr>
                        <w:t xml:space="preserve">The content of </w:t>
                      </w:r>
                      <w:proofErr w:type="spellStart"/>
                      <w:r w:rsidRPr="006A6503">
                        <w:rPr>
                          <w:sz w:val="14"/>
                        </w:rPr>
                        <w:t>the</w:t>
                      </w:r>
                      <w:proofErr w:type="spellEnd"/>
                      <w:r w:rsidRPr="006A6503">
                        <w:rPr>
                          <w:sz w:val="14"/>
                        </w:rPr>
                        <w:t xml:space="preserve"> discipline </w:t>
                      </w:r>
                      <w:proofErr w:type="spellStart"/>
                      <w:r w:rsidRPr="006A6503">
                        <w:rPr>
                          <w:sz w:val="14"/>
                        </w:rPr>
                        <w:t>is</w:t>
                      </w:r>
                      <w:proofErr w:type="spellEnd"/>
                      <w:r w:rsidRPr="006A6503">
                        <w:rPr>
                          <w:sz w:val="14"/>
                        </w:rPr>
                        <w:t xml:space="preserve"> consistent </w:t>
                      </w:r>
                      <w:proofErr w:type="spellStart"/>
                      <w:r w:rsidRPr="006A6503">
                        <w:rPr>
                          <w:sz w:val="14"/>
                        </w:rPr>
                        <w:t>with</w:t>
                      </w:r>
                      <w:proofErr w:type="spellEnd"/>
                      <w:r w:rsidRPr="006A6503">
                        <w:rPr>
                          <w:sz w:val="14"/>
                        </w:rPr>
                        <w:t xml:space="preserve"> </w:t>
                      </w:r>
                      <w:proofErr w:type="spellStart"/>
                      <w:r w:rsidRPr="006A6503">
                        <w:rPr>
                          <w:sz w:val="14"/>
                        </w:rPr>
                        <w:t>what</w:t>
                      </w:r>
                      <w:proofErr w:type="spellEnd"/>
                      <w:r w:rsidRPr="006A6503">
                        <w:rPr>
                          <w:sz w:val="14"/>
                        </w:rPr>
                        <w:t xml:space="preserve"> </w:t>
                      </w:r>
                      <w:proofErr w:type="spellStart"/>
                      <w:r w:rsidRPr="006A6503">
                        <w:rPr>
                          <w:sz w:val="14"/>
                        </w:rPr>
                        <w:t>is</w:t>
                      </w:r>
                      <w:proofErr w:type="spellEnd"/>
                      <w:r w:rsidRPr="006A6503">
                        <w:rPr>
                          <w:sz w:val="14"/>
                        </w:rPr>
                        <w:t xml:space="preserve"> </w:t>
                      </w:r>
                      <w:proofErr w:type="spellStart"/>
                      <w:r w:rsidRPr="006A6503">
                        <w:rPr>
                          <w:sz w:val="14"/>
                        </w:rPr>
                        <w:t>done</w:t>
                      </w:r>
                      <w:proofErr w:type="spellEnd"/>
                      <w:r w:rsidRPr="006A6503">
                        <w:rPr>
                          <w:sz w:val="14"/>
                        </w:rPr>
                        <w:t xml:space="preserve"> in </w:t>
                      </w:r>
                      <w:proofErr w:type="spellStart"/>
                      <w:r w:rsidRPr="006A6503">
                        <w:rPr>
                          <w:sz w:val="14"/>
                        </w:rPr>
                        <w:t>other</w:t>
                      </w:r>
                      <w:proofErr w:type="spellEnd"/>
                      <w:r w:rsidRPr="006A6503">
                        <w:rPr>
                          <w:sz w:val="14"/>
                        </w:rPr>
                        <w:t xml:space="preserve"> </w:t>
                      </w:r>
                      <w:proofErr w:type="spellStart"/>
                      <w:r w:rsidRPr="006A6503">
                        <w:rPr>
                          <w:sz w:val="14"/>
                        </w:rPr>
                        <w:t>university</w:t>
                      </w:r>
                      <w:proofErr w:type="spellEnd"/>
                      <w:r w:rsidRPr="006A6503">
                        <w:rPr>
                          <w:sz w:val="14"/>
                        </w:rPr>
                        <w:t xml:space="preserve"> </w:t>
                      </w:r>
                      <w:proofErr w:type="spellStart"/>
                      <w:r w:rsidRPr="006A6503">
                        <w:rPr>
                          <w:sz w:val="14"/>
                        </w:rPr>
                        <w:t>centers</w:t>
                      </w:r>
                      <w:proofErr w:type="spellEnd"/>
                      <w:r w:rsidRPr="006A6503">
                        <w:rPr>
                          <w:sz w:val="14"/>
                        </w:rPr>
                        <w:t xml:space="preserve"> in </w:t>
                      </w:r>
                      <w:proofErr w:type="spellStart"/>
                      <w:r w:rsidRPr="006A6503">
                        <w:rPr>
                          <w:sz w:val="14"/>
                        </w:rPr>
                        <w:t>the</w:t>
                      </w:r>
                      <w:proofErr w:type="spellEnd"/>
                      <w:r w:rsidRPr="006A6503">
                        <w:rPr>
                          <w:sz w:val="14"/>
                        </w:rPr>
                        <w:t xml:space="preserve"> country </w:t>
                      </w:r>
                      <w:proofErr w:type="spellStart"/>
                      <w:r w:rsidRPr="006A6503">
                        <w:rPr>
                          <w:sz w:val="14"/>
                        </w:rPr>
                        <w:t>and</w:t>
                      </w:r>
                      <w:proofErr w:type="spellEnd"/>
                      <w:r w:rsidRPr="006A6503">
                        <w:rPr>
                          <w:sz w:val="14"/>
                        </w:rPr>
                        <w:t xml:space="preserve"> </w:t>
                      </w:r>
                      <w:proofErr w:type="spellStart"/>
                      <w:r w:rsidRPr="006A6503">
                        <w:rPr>
                          <w:sz w:val="14"/>
                        </w:rPr>
                        <w:t>abroad</w:t>
                      </w:r>
                      <w:proofErr w:type="spellEnd"/>
                      <w:r w:rsidRPr="006A6503">
                        <w:rPr>
                          <w:sz w:val="14"/>
                        </w:rPr>
                        <w:t xml:space="preserve">. In </w:t>
                      </w:r>
                      <w:proofErr w:type="spellStart"/>
                      <w:r w:rsidRPr="006A6503">
                        <w:rPr>
                          <w:sz w:val="14"/>
                        </w:rPr>
                        <w:t>order</w:t>
                      </w:r>
                      <w:proofErr w:type="spellEnd"/>
                      <w:r w:rsidRPr="006A6503">
                        <w:rPr>
                          <w:sz w:val="14"/>
                        </w:rPr>
                        <w:t xml:space="preserve"> </w:t>
                      </w:r>
                      <w:proofErr w:type="spellStart"/>
                      <w:r w:rsidRPr="006A6503">
                        <w:rPr>
                          <w:sz w:val="14"/>
                        </w:rPr>
                        <w:t>to</w:t>
                      </w:r>
                      <w:proofErr w:type="spellEnd"/>
                      <w:r w:rsidRPr="006A6503">
                        <w:rPr>
                          <w:sz w:val="14"/>
                        </w:rPr>
                        <w:t xml:space="preserve"> </w:t>
                      </w:r>
                      <w:proofErr w:type="spellStart"/>
                      <w:r w:rsidRPr="006A6503">
                        <w:rPr>
                          <w:sz w:val="14"/>
                        </w:rPr>
                        <w:t>better</w:t>
                      </w:r>
                      <w:proofErr w:type="spellEnd"/>
                      <w:r w:rsidRPr="006A6503">
                        <w:rPr>
                          <w:sz w:val="14"/>
                        </w:rPr>
                        <w:t xml:space="preserve"> </w:t>
                      </w:r>
                      <w:proofErr w:type="spellStart"/>
                      <w:r w:rsidRPr="006A6503">
                        <w:rPr>
                          <w:sz w:val="14"/>
                        </w:rPr>
                        <w:t>adapt</w:t>
                      </w:r>
                      <w:proofErr w:type="spellEnd"/>
                      <w:r w:rsidRPr="006A6503">
                        <w:rPr>
                          <w:sz w:val="14"/>
                        </w:rPr>
                        <w:t xml:space="preserve"> </w:t>
                      </w:r>
                      <w:proofErr w:type="spellStart"/>
                      <w:r w:rsidRPr="006A6503">
                        <w:rPr>
                          <w:sz w:val="14"/>
                        </w:rPr>
                        <w:t>the</w:t>
                      </w:r>
                      <w:proofErr w:type="spellEnd"/>
                      <w:r w:rsidRPr="006A6503">
                        <w:rPr>
                          <w:sz w:val="14"/>
                        </w:rPr>
                        <w:t xml:space="preserve"> content of </w:t>
                      </w:r>
                      <w:proofErr w:type="spellStart"/>
                      <w:r w:rsidRPr="006A6503">
                        <w:rPr>
                          <w:sz w:val="14"/>
                        </w:rPr>
                        <w:t>the</w:t>
                      </w:r>
                      <w:proofErr w:type="spellEnd"/>
                      <w:r w:rsidRPr="006A6503">
                        <w:rPr>
                          <w:sz w:val="14"/>
                        </w:rPr>
                        <w:t xml:space="preserve"> discipline </w:t>
                      </w:r>
                      <w:proofErr w:type="spellStart"/>
                      <w:r w:rsidRPr="006A6503">
                        <w:rPr>
                          <w:sz w:val="14"/>
                        </w:rPr>
                        <w:t>to</w:t>
                      </w:r>
                      <w:proofErr w:type="spellEnd"/>
                      <w:r w:rsidRPr="006A6503">
                        <w:rPr>
                          <w:sz w:val="14"/>
                        </w:rPr>
                        <w:t xml:space="preserve"> </w:t>
                      </w:r>
                      <w:proofErr w:type="spellStart"/>
                      <w:r w:rsidRPr="006A6503">
                        <w:rPr>
                          <w:sz w:val="14"/>
                        </w:rPr>
                        <w:t>the</w:t>
                      </w:r>
                      <w:proofErr w:type="spellEnd"/>
                      <w:r w:rsidRPr="006A6503">
                        <w:rPr>
                          <w:sz w:val="14"/>
                        </w:rPr>
                        <w:t xml:space="preserve"> </w:t>
                      </w:r>
                      <w:proofErr w:type="spellStart"/>
                      <w:r w:rsidRPr="006A6503">
                        <w:rPr>
                          <w:sz w:val="14"/>
                        </w:rPr>
                        <w:t>requirements</w:t>
                      </w:r>
                      <w:proofErr w:type="spellEnd"/>
                      <w:r w:rsidRPr="006A6503">
                        <w:rPr>
                          <w:sz w:val="14"/>
                        </w:rPr>
                        <w:t xml:space="preserve"> of </w:t>
                      </w:r>
                      <w:proofErr w:type="spellStart"/>
                      <w:r w:rsidRPr="006A6503">
                        <w:rPr>
                          <w:sz w:val="14"/>
                        </w:rPr>
                        <w:t>the</w:t>
                      </w:r>
                      <w:proofErr w:type="spellEnd"/>
                      <w:r w:rsidRPr="006A6503">
                        <w:rPr>
                          <w:sz w:val="14"/>
                        </w:rPr>
                        <w:t xml:space="preserve"> </w:t>
                      </w:r>
                      <w:proofErr w:type="spellStart"/>
                      <w:r w:rsidRPr="006A6503">
                        <w:rPr>
                          <w:sz w:val="14"/>
                        </w:rPr>
                        <w:t>labor</w:t>
                      </w:r>
                      <w:proofErr w:type="spellEnd"/>
                      <w:r w:rsidRPr="006A6503">
                        <w:rPr>
                          <w:sz w:val="14"/>
                        </w:rPr>
                        <w:t xml:space="preserve"> market, </w:t>
                      </w:r>
                      <w:proofErr w:type="spellStart"/>
                      <w:r w:rsidRPr="006A6503">
                        <w:rPr>
                          <w:sz w:val="14"/>
                        </w:rPr>
                        <w:t>meetings</w:t>
                      </w:r>
                      <w:proofErr w:type="spellEnd"/>
                      <w:r w:rsidRPr="006A6503">
                        <w:rPr>
                          <w:sz w:val="14"/>
                        </w:rPr>
                        <w:t xml:space="preserve"> </w:t>
                      </w:r>
                      <w:proofErr w:type="spellStart"/>
                      <w:r w:rsidRPr="006A6503">
                        <w:rPr>
                          <w:sz w:val="14"/>
                        </w:rPr>
                        <w:t>were</w:t>
                      </w:r>
                      <w:proofErr w:type="spellEnd"/>
                      <w:r w:rsidRPr="006A6503">
                        <w:rPr>
                          <w:sz w:val="14"/>
                        </w:rPr>
                        <w:t xml:space="preserve"> </w:t>
                      </w:r>
                      <w:proofErr w:type="spellStart"/>
                      <w:r w:rsidRPr="006A6503">
                        <w:rPr>
                          <w:sz w:val="14"/>
                        </w:rPr>
                        <w:t>held</w:t>
                      </w:r>
                      <w:proofErr w:type="spellEnd"/>
                      <w:r w:rsidRPr="006A6503">
                        <w:rPr>
                          <w:sz w:val="14"/>
                        </w:rPr>
                        <w:t xml:space="preserve"> </w:t>
                      </w:r>
                      <w:proofErr w:type="spellStart"/>
                      <w:r w:rsidRPr="006A6503">
                        <w:rPr>
                          <w:sz w:val="14"/>
                        </w:rPr>
                        <w:t>both</w:t>
                      </w:r>
                      <w:proofErr w:type="spellEnd"/>
                      <w:r w:rsidRPr="006A6503">
                        <w:rPr>
                          <w:sz w:val="14"/>
                        </w:rPr>
                        <w:t xml:space="preserve"> </w:t>
                      </w:r>
                      <w:proofErr w:type="spellStart"/>
                      <w:r w:rsidRPr="006A6503">
                        <w:rPr>
                          <w:sz w:val="14"/>
                        </w:rPr>
                        <w:t>with</w:t>
                      </w:r>
                      <w:proofErr w:type="spellEnd"/>
                      <w:r w:rsidRPr="006A6503">
                        <w:rPr>
                          <w:sz w:val="14"/>
                        </w:rPr>
                        <w:t xml:space="preserve"> </w:t>
                      </w:r>
                      <w:proofErr w:type="spellStart"/>
                      <w:r w:rsidRPr="006A6503">
                        <w:rPr>
                          <w:sz w:val="14"/>
                        </w:rPr>
                        <w:t>representatives</w:t>
                      </w:r>
                      <w:proofErr w:type="spellEnd"/>
                      <w:r w:rsidRPr="006A6503">
                        <w:rPr>
                          <w:sz w:val="14"/>
                        </w:rPr>
                        <w:t xml:space="preserve"> of </w:t>
                      </w:r>
                      <w:proofErr w:type="spellStart"/>
                      <w:r w:rsidRPr="006A6503">
                        <w:rPr>
                          <w:sz w:val="14"/>
                        </w:rPr>
                        <w:t>the</w:t>
                      </w:r>
                      <w:proofErr w:type="spellEnd"/>
                      <w:r w:rsidRPr="006A6503">
                        <w:rPr>
                          <w:sz w:val="14"/>
                        </w:rPr>
                        <w:t xml:space="preserve"> business </w:t>
                      </w:r>
                      <w:proofErr w:type="spellStart"/>
                      <w:r w:rsidRPr="006A6503">
                        <w:rPr>
                          <w:sz w:val="14"/>
                        </w:rPr>
                        <w:t>environment</w:t>
                      </w:r>
                      <w:proofErr w:type="spellEnd"/>
                      <w:r w:rsidRPr="006A6503">
                        <w:rPr>
                          <w:sz w:val="14"/>
                        </w:rPr>
                        <w:t xml:space="preserve"> </w:t>
                      </w:r>
                      <w:proofErr w:type="spellStart"/>
                      <w:r w:rsidRPr="006A6503">
                        <w:rPr>
                          <w:sz w:val="14"/>
                        </w:rPr>
                        <w:t>and</w:t>
                      </w:r>
                      <w:proofErr w:type="spellEnd"/>
                      <w:r w:rsidRPr="006A6503">
                        <w:rPr>
                          <w:sz w:val="14"/>
                        </w:rPr>
                        <w:t xml:space="preserve"> </w:t>
                      </w:r>
                      <w:proofErr w:type="spellStart"/>
                      <w:r w:rsidRPr="006A6503">
                        <w:rPr>
                          <w:sz w:val="14"/>
                        </w:rPr>
                        <w:t>with</w:t>
                      </w:r>
                      <w:proofErr w:type="spellEnd"/>
                      <w:r w:rsidRPr="006A6503">
                        <w:rPr>
                          <w:sz w:val="14"/>
                        </w:rPr>
                        <w:t xml:space="preserve"> </w:t>
                      </w:r>
                      <w:proofErr w:type="spellStart"/>
                      <w:r w:rsidRPr="006A6503">
                        <w:rPr>
                          <w:sz w:val="14"/>
                        </w:rPr>
                        <w:t>mathematics</w:t>
                      </w:r>
                      <w:proofErr w:type="spellEnd"/>
                      <w:r w:rsidRPr="006A6503">
                        <w:rPr>
                          <w:sz w:val="14"/>
                        </w:rPr>
                        <w:t xml:space="preserve"> </w:t>
                      </w:r>
                      <w:proofErr w:type="spellStart"/>
                      <w:r w:rsidRPr="006A6503">
                        <w:rPr>
                          <w:sz w:val="14"/>
                        </w:rPr>
                        <w:t>and</w:t>
                      </w:r>
                      <w:proofErr w:type="spellEnd"/>
                      <w:r w:rsidRPr="006A6503">
                        <w:rPr>
                          <w:sz w:val="14"/>
                        </w:rPr>
                        <w:t xml:space="preserve"> computer </w:t>
                      </w:r>
                      <w:proofErr w:type="spellStart"/>
                      <w:r w:rsidRPr="006A6503">
                        <w:rPr>
                          <w:sz w:val="14"/>
                        </w:rPr>
                        <w:t>science</w:t>
                      </w:r>
                      <w:proofErr w:type="spellEnd"/>
                      <w:r w:rsidRPr="006A6503">
                        <w:rPr>
                          <w:sz w:val="14"/>
                        </w:rPr>
                        <w:t xml:space="preserve"> </w:t>
                      </w:r>
                      <w:proofErr w:type="spellStart"/>
                      <w:r w:rsidRPr="006A6503">
                        <w:rPr>
                          <w:sz w:val="14"/>
                        </w:rPr>
                        <w:t>teachers</w:t>
                      </w:r>
                      <w:proofErr w:type="spellEnd"/>
                      <w:r w:rsidRPr="006A6503">
                        <w:rPr>
                          <w:sz w:val="14"/>
                        </w:rPr>
                        <w:t xml:space="preserve"> </w:t>
                      </w:r>
                      <w:proofErr w:type="spellStart"/>
                      <w:r w:rsidRPr="006A6503">
                        <w:rPr>
                          <w:sz w:val="14"/>
                        </w:rPr>
                        <w:t>from</w:t>
                      </w:r>
                      <w:proofErr w:type="spellEnd"/>
                      <w:r w:rsidRPr="006A6503">
                        <w:rPr>
                          <w:sz w:val="14"/>
                        </w:rPr>
                        <w:t xml:space="preserve"> </w:t>
                      </w:r>
                      <w:proofErr w:type="spellStart"/>
                      <w:r w:rsidRPr="006A6503">
                        <w:rPr>
                          <w:sz w:val="14"/>
                        </w:rPr>
                        <w:t>the</w:t>
                      </w:r>
                      <w:proofErr w:type="spellEnd"/>
                      <w:r w:rsidRPr="006A6503">
                        <w:rPr>
                          <w:sz w:val="14"/>
                        </w:rPr>
                        <w:t xml:space="preserve"> Arad pre-</w:t>
                      </w:r>
                      <w:proofErr w:type="spellStart"/>
                      <w:r w:rsidRPr="006A6503">
                        <w:rPr>
                          <w:sz w:val="14"/>
                        </w:rPr>
                        <w:t>university</w:t>
                      </w:r>
                      <w:proofErr w:type="spellEnd"/>
                      <w:r w:rsidRPr="006A6503">
                        <w:rPr>
                          <w:sz w:val="14"/>
                        </w:rPr>
                        <w:t xml:space="preserve"> </w:t>
                      </w:r>
                      <w:proofErr w:type="spellStart"/>
                      <w:r w:rsidRPr="006A6503">
                        <w:rPr>
                          <w:sz w:val="14"/>
                        </w:rPr>
                        <w:t>education</w:t>
                      </w:r>
                      <w:proofErr w:type="spellEnd"/>
                      <w:r w:rsidRPr="006A6503">
                        <w:rPr>
                          <w:sz w:val="14"/>
                        </w:rPr>
                        <w:t>.</w:t>
                      </w:r>
                    </w:p>
                  </w:txbxContent>
                </v:textbox>
                <w10:wrap type="topAndBottom" anchorx="page"/>
              </v:shape>
            </w:pict>
          </mc:Fallback>
        </mc:AlternateContent>
      </w:r>
      <w:r w:rsidRPr="003D6120">
        <w:rPr>
          <w:sz w:val="14"/>
        </w:rPr>
        <w:t xml:space="preserve">Correlation of course outline with the expectations of the epistemic community, professional associations and representative employers </w:t>
      </w:r>
      <w:r>
        <w:rPr>
          <w:sz w:val="14"/>
        </w:rPr>
        <w:t xml:space="preserve">                   </w:t>
      </w:r>
      <w:r w:rsidRPr="003D6120">
        <w:rPr>
          <w:sz w:val="14"/>
        </w:rPr>
        <w:t xml:space="preserve">within the field of the program </w:t>
      </w:r>
    </w:p>
    <w:p w14:paraId="5E00BE11" w14:textId="77777777" w:rsidR="00175B3A" w:rsidRDefault="00175B3A">
      <w:pPr>
        <w:spacing w:before="50"/>
        <w:rPr>
          <w:sz w:val="14"/>
        </w:rPr>
      </w:pPr>
    </w:p>
    <w:p w14:paraId="5D88808B"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7C1857BF" w14:textId="77777777" w:rsidTr="003D6120">
        <w:trPr>
          <w:trHeight w:val="657"/>
        </w:trPr>
        <w:tc>
          <w:tcPr>
            <w:tcW w:w="1152" w:type="dxa"/>
          </w:tcPr>
          <w:p w14:paraId="58B843B0" w14:textId="77777777" w:rsidR="00175B3A" w:rsidRDefault="00175B3A">
            <w:pPr>
              <w:pStyle w:val="TableParagraph"/>
              <w:spacing w:before="78"/>
              <w:ind w:left="0"/>
              <w:rPr>
                <w:sz w:val="14"/>
              </w:rPr>
            </w:pPr>
          </w:p>
          <w:p w14:paraId="3009A60F" w14:textId="77777777" w:rsidR="00175B3A" w:rsidRDefault="003D6120">
            <w:pPr>
              <w:pStyle w:val="TableParagraph"/>
              <w:spacing w:before="1"/>
              <w:rPr>
                <w:sz w:val="14"/>
              </w:rPr>
            </w:pPr>
            <w:r w:rsidRPr="003D6120">
              <w:rPr>
                <w:sz w:val="14"/>
              </w:rPr>
              <w:t>Activity type</w:t>
            </w:r>
          </w:p>
        </w:tc>
        <w:tc>
          <w:tcPr>
            <w:tcW w:w="4956" w:type="dxa"/>
          </w:tcPr>
          <w:p w14:paraId="7D344F3C" w14:textId="77777777" w:rsidR="00175B3A" w:rsidRDefault="00175B3A">
            <w:pPr>
              <w:pStyle w:val="TableParagraph"/>
              <w:spacing w:before="78"/>
              <w:ind w:left="0"/>
              <w:rPr>
                <w:sz w:val="14"/>
              </w:rPr>
            </w:pPr>
          </w:p>
          <w:p w14:paraId="5AD09D11" w14:textId="77777777" w:rsidR="00175B3A" w:rsidRDefault="003D6120">
            <w:pPr>
              <w:pStyle w:val="TableParagraph"/>
              <w:spacing w:before="1"/>
              <w:ind w:left="188"/>
              <w:rPr>
                <w:sz w:val="14"/>
              </w:rPr>
            </w:pPr>
            <w:r w:rsidRPr="003D6120">
              <w:rPr>
                <w:sz w:val="14"/>
              </w:rPr>
              <w:t>Evaluation criteria</w:t>
            </w:r>
          </w:p>
        </w:tc>
        <w:tc>
          <w:tcPr>
            <w:tcW w:w="2425" w:type="dxa"/>
          </w:tcPr>
          <w:p w14:paraId="10268127" w14:textId="77777777" w:rsidR="00175B3A" w:rsidRDefault="00175B3A">
            <w:pPr>
              <w:pStyle w:val="TableParagraph"/>
              <w:spacing w:before="78"/>
              <w:ind w:left="0"/>
              <w:rPr>
                <w:sz w:val="14"/>
              </w:rPr>
            </w:pPr>
          </w:p>
          <w:p w14:paraId="30355ED4" w14:textId="77777777" w:rsidR="00175B3A" w:rsidRDefault="003D6120">
            <w:pPr>
              <w:pStyle w:val="TableParagraph"/>
              <w:spacing w:before="1"/>
              <w:ind w:left="182"/>
              <w:rPr>
                <w:sz w:val="14"/>
              </w:rPr>
            </w:pPr>
            <w:r w:rsidRPr="003D6120">
              <w:rPr>
                <w:sz w:val="14"/>
              </w:rPr>
              <w:t>Evaluation methods</w:t>
            </w:r>
          </w:p>
        </w:tc>
        <w:tc>
          <w:tcPr>
            <w:tcW w:w="1151" w:type="dxa"/>
          </w:tcPr>
          <w:p w14:paraId="0A83C48F"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537040A2" w14:textId="77777777" w:rsidTr="003D6120">
        <w:trPr>
          <w:trHeight w:val="1053"/>
        </w:trPr>
        <w:tc>
          <w:tcPr>
            <w:tcW w:w="1152" w:type="dxa"/>
          </w:tcPr>
          <w:p w14:paraId="4CEB2443" w14:textId="77777777" w:rsidR="00175B3A" w:rsidRDefault="00175B3A">
            <w:pPr>
              <w:pStyle w:val="TableParagraph"/>
              <w:spacing w:before="0"/>
              <w:ind w:left="0"/>
              <w:rPr>
                <w:sz w:val="14"/>
              </w:rPr>
            </w:pPr>
          </w:p>
          <w:p w14:paraId="73DAEB23" w14:textId="77777777" w:rsidR="00175B3A" w:rsidRDefault="00175B3A">
            <w:pPr>
              <w:pStyle w:val="TableParagraph"/>
              <w:spacing w:before="109"/>
              <w:ind w:left="0"/>
              <w:rPr>
                <w:sz w:val="14"/>
              </w:rPr>
            </w:pPr>
          </w:p>
          <w:p w14:paraId="307BA4E3"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4956" w:type="dxa"/>
          </w:tcPr>
          <w:p w14:paraId="12716605" w14:textId="77777777" w:rsidR="00175B3A" w:rsidRDefault="00175B3A">
            <w:pPr>
              <w:pStyle w:val="TableParagraph"/>
              <w:spacing w:before="6"/>
              <w:ind w:left="0"/>
              <w:rPr>
                <w:sz w:val="14"/>
              </w:rPr>
            </w:pPr>
          </w:p>
          <w:p w14:paraId="5E1BBC5D" w14:textId="77777777" w:rsidR="00A36BB3" w:rsidRDefault="00A36BB3" w:rsidP="006A6503">
            <w:pPr>
              <w:pStyle w:val="TableParagraph"/>
              <w:spacing w:before="0" w:line="268" w:lineRule="auto"/>
              <w:ind w:left="300" w:right="426"/>
              <w:rPr>
                <w:b/>
                <w:sz w:val="14"/>
              </w:rPr>
            </w:pPr>
            <w:r w:rsidRPr="00A36BB3">
              <w:rPr>
                <w:b/>
                <w:sz w:val="14"/>
              </w:rPr>
              <w:t xml:space="preserve">- Acquiring skills specific to the specialization </w:t>
            </w:r>
          </w:p>
          <w:p w14:paraId="124ACA24" w14:textId="77777777" w:rsidR="00A36BB3" w:rsidRDefault="00A36BB3" w:rsidP="006A6503">
            <w:pPr>
              <w:pStyle w:val="TableParagraph"/>
              <w:spacing w:before="0" w:line="268" w:lineRule="auto"/>
              <w:ind w:left="300" w:right="426"/>
              <w:rPr>
                <w:b/>
                <w:sz w:val="14"/>
              </w:rPr>
            </w:pPr>
            <w:r w:rsidRPr="00A36BB3">
              <w:rPr>
                <w:b/>
                <w:sz w:val="14"/>
              </w:rPr>
              <w:t xml:space="preserve">- Efficiency in verbal communication </w:t>
            </w:r>
          </w:p>
          <w:p w14:paraId="6B449E10" w14:textId="77777777" w:rsidR="00A36BB3" w:rsidRDefault="00A36BB3" w:rsidP="006A6503">
            <w:pPr>
              <w:pStyle w:val="TableParagraph"/>
              <w:spacing w:before="0" w:line="268" w:lineRule="auto"/>
              <w:ind w:left="300" w:right="426"/>
              <w:rPr>
                <w:b/>
                <w:sz w:val="14"/>
              </w:rPr>
            </w:pPr>
            <w:r w:rsidRPr="00A36BB3">
              <w:rPr>
                <w:b/>
                <w:sz w:val="14"/>
              </w:rPr>
              <w:t xml:space="preserve">- The ability to work in a team / to establish good relationships </w:t>
            </w:r>
          </w:p>
          <w:p w14:paraId="7C7D8521" w14:textId="77777777" w:rsidR="00A36BB3" w:rsidRDefault="00A36BB3" w:rsidP="006A6503">
            <w:pPr>
              <w:pStyle w:val="TableParagraph"/>
              <w:spacing w:before="0" w:line="268" w:lineRule="auto"/>
              <w:ind w:left="300" w:right="426"/>
              <w:rPr>
                <w:b/>
                <w:sz w:val="14"/>
              </w:rPr>
            </w:pPr>
            <w:r w:rsidRPr="00A36BB3">
              <w:rPr>
                <w:b/>
                <w:sz w:val="14"/>
              </w:rPr>
              <w:t xml:space="preserve">- The desire to learn (to improve) </w:t>
            </w:r>
          </w:p>
          <w:p w14:paraId="23638138" w14:textId="4270CD37" w:rsidR="006A6503" w:rsidRDefault="00A36BB3" w:rsidP="006A6503">
            <w:pPr>
              <w:pStyle w:val="TableParagraph"/>
              <w:spacing w:before="0" w:line="268" w:lineRule="auto"/>
              <w:ind w:left="300" w:right="426"/>
              <w:rPr>
                <w:b/>
                <w:sz w:val="14"/>
              </w:rPr>
            </w:pPr>
            <w:r w:rsidRPr="00A36BB3">
              <w:rPr>
                <w:b/>
                <w:sz w:val="14"/>
              </w:rPr>
              <w:t>- The ability to work independently</w:t>
            </w:r>
          </w:p>
        </w:tc>
        <w:tc>
          <w:tcPr>
            <w:tcW w:w="2425" w:type="dxa"/>
          </w:tcPr>
          <w:p w14:paraId="6C440645" w14:textId="77777777" w:rsidR="006A6503" w:rsidRDefault="006A6503">
            <w:pPr>
              <w:pStyle w:val="TableParagraph"/>
              <w:spacing w:before="90"/>
              <w:ind w:left="0"/>
              <w:rPr>
                <w:sz w:val="14"/>
              </w:rPr>
            </w:pPr>
          </w:p>
          <w:p w14:paraId="151805DF" w14:textId="4DE87E3B" w:rsidR="006A6503" w:rsidRDefault="00A36BB3" w:rsidP="006A6503">
            <w:pPr>
              <w:pStyle w:val="TableParagraph"/>
              <w:spacing w:before="0" w:line="160" w:lineRule="exact"/>
              <w:ind w:left="0"/>
              <w:rPr>
                <w:sz w:val="14"/>
              </w:rPr>
            </w:pPr>
            <w:r w:rsidRPr="00A36BB3">
              <w:rPr>
                <w:sz w:val="14"/>
              </w:rPr>
              <w:t>Written assessment: - practice portfolio - observation sheet Oral assessment: oral support of the practice project</w:t>
            </w:r>
          </w:p>
        </w:tc>
        <w:tc>
          <w:tcPr>
            <w:tcW w:w="1151" w:type="dxa"/>
          </w:tcPr>
          <w:p w14:paraId="55A609DC" w14:textId="77777777" w:rsidR="00175B3A" w:rsidRDefault="00175B3A">
            <w:pPr>
              <w:pStyle w:val="TableParagraph"/>
              <w:spacing w:before="0"/>
              <w:ind w:left="0"/>
              <w:rPr>
                <w:sz w:val="14"/>
              </w:rPr>
            </w:pPr>
          </w:p>
          <w:p w14:paraId="5DD5328F" w14:textId="77777777" w:rsidR="00175B3A" w:rsidRDefault="00175B3A">
            <w:pPr>
              <w:pStyle w:val="TableParagraph"/>
              <w:spacing w:before="25"/>
              <w:ind w:left="0"/>
              <w:rPr>
                <w:sz w:val="14"/>
              </w:rPr>
            </w:pPr>
          </w:p>
          <w:p w14:paraId="57017888" w14:textId="34CDD9D0" w:rsidR="00175B3A" w:rsidRDefault="00A36BB3">
            <w:pPr>
              <w:pStyle w:val="TableParagraph"/>
              <w:spacing w:before="1"/>
              <w:ind w:left="300"/>
              <w:rPr>
                <w:sz w:val="14"/>
              </w:rPr>
            </w:pPr>
            <w:r>
              <w:rPr>
                <w:spacing w:val="-5"/>
                <w:sz w:val="14"/>
              </w:rPr>
              <w:t>10</w:t>
            </w:r>
            <w:r w:rsidR="003B7DB3">
              <w:rPr>
                <w:spacing w:val="-5"/>
                <w:sz w:val="14"/>
              </w:rPr>
              <w:t>0%</w:t>
            </w:r>
          </w:p>
          <w:p w14:paraId="7EFB74B2" w14:textId="77777777" w:rsidR="006A6503" w:rsidRDefault="006A6503">
            <w:pPr>
              <w:pStyle w:val="TableParagraph"/>
              <w:spacing w:before="19"/>
              <w:ind w:left="300"/>
              <w:rPr>
                <w:spacing w:val="-5"/>
                <w:sz w:val="14"/>
              </w:rPr>
            </w:pPr>
          </w:p>
          <w:p w14:paraId="3E5D1B67" w14:textId="77777777" w:rsidR="006A6503" w:rsidRDefault="006A6503">
            <w:pPr>
              <w:pStyle w:val="TableParagraph"/>
              <w:spacing w:before="19"/>
              <w:ind w:left="300"/>
              <w:rPr>
                <w:spacing w:val="-5"/>
                <w:sz w:val="14"/>
              </w:rPr>
            </w:pPr>
          </w:p>
          <w:p w14:paraId="7D59AEE2" w14:textId="77777777" w:rsidR="006A6503" w:rsidRDefault="006A6503">
            <w:pPr>
              <w:pStyle w:val="TableParagraph"/>
              <w:spacing w:before="19"/>
              <w:ind w:left="300"/>
              <w:rPr>
                <w:spacing w:val="-5"/>
                <w:sz w:val="14"/>
              </w:rPr>
            </w:pPr>
          </w:p>
          <w:p w14:paraId="6E79D86A" w14:textId="2795E898" w:rsidR="00175B3A" w:rsidRDefault="00175B3A">
            <w:pPr>
              <w:pStyle w:val="TableParagraph"/>
              <w:spacing w:before="19"/>
              <w:ind w:left="300"/>
              <w:rPr>
                <w:sz w:val="14"/>
              </w:rPr>
            </w:pPr>
          </w:p>
        </w:tc>
      </w:tr>
      <w:tr w:rsidR="00175B3A" w14:paraId="6058C032" w14:textId="77777777" w:rsidTr="00A36BB3">
        <w:trPr>
          <w:trHeight w:val="356"/>
        </w:trPr>
        <w:tc>
          <w:tcPr>
            <w:tcW w:w="1152" w:type="dxa"/>
          </w:tcPr>
          <w:p w14:paraId="146C76DF" w14:textId="77777777" w:rsidR="00175B3A" w:rsidRDefault="00175B3A">
            <w:pPr>
              <w:pStyle w:val="TableParagraph"/>
              <w:spacing w:before="102"/>
              <w:ind w:left="0"/>
              <w:rPr>
                <w:sz w:val="14"/>
              </w:rPr>
            </w:pPr>
          </w:p>
          <w:p w14:paraId="201911B2" w14:textId="77777777" w:rsidR="00175B3A" w:rsidRDefault="003B7DB3">
            <w:pPr>
              <w:pStyle w:val="TableParagraph"/>
              <w:spacing w:before="1"/>
              <w:rPr>
                <w:sz w:val="14"/>
              </w:rPr>
            </w:pPr>
            <w:r>
              <w:rPr>
                <w:spacing w:val="-2"/>
                <w:sz w:val="14"/>
              </w:rPr>
              <w:t>10.2.</w:t>
            </w:r>
          </w:p>
          <w:p w14:paraId="7CC8947B" w14:textId="77777777" w:rsidR="00175B3A" w:rsidRDefault="003B7DB3">
            <w:pPr>
              <w:pStyle w:val="TableParagraph"/>
              <w:spacing w:before="19"/>
              <w:rPr>
                <w:sz w:val="14"/>
              </w:rPr>
            </w:pPr>
            <w:r>
              <w:rPr>
                <w:spacing w:val="-2"/>
                <w:sz w:val="14"/>
              </w:rPr>
              <w:t>Seminar</w:t>
            </w:r>
          </w:p>
        </w:tc>
        <w:tc>
          <w:tcPr>
            <w:tcW w:w="4956" w:type="dxa"/>
          </w:tcPr>
          <w:p w14:paraId="184F7B6D" w14:textId="00C0B7DA" w:rsidR="006A6503" w:rsidRDefault="006A6503" w:rsidP="006A6503">
            <w:pPr>
              <w:pStyle w:val="TableParagraph"/>
              <w:spacing w:before="0" w:line="160" w:lineRule="exact"/>
              <w:ind w:left="300"/>
              <w:rPr>
                <w:b/>
                <w:sz w:val="14"/>
              </w:rPr>
            </w:pPr>
          </w:p>
        </w:tc>
        <w:tc>
          <w:tcPr>
            <w:tcW w:w="2425" w:type="dxa"/>
          </w:tcPr>
          <w:p w14:paraId="50EB7740" w14:textId="5829C353" w:rsidR="00175B3A" w:rsidRDefault="00175B3A" w:rsidP="006A6503">
            <w:pPr>
              <w:pStyle w:val="TableParagraph"/>
              <w:spacing w:before="0" w:line="160" w:lineRule="exact"/>
              <w:ind w:left="0"/>
              <w:rPr>
                <w:sz w:val="14"/>
              </w:rPr>
            </w:pPr>
          </w:p>
        </w:tc>
        <w:tc>
          <w:tcPr>
            <w:tcW w:w="1151" w:type="dxa"/>
          </w:tcPr>
          <w:p w14:paraId="0BF20FE7" w14:textId="4E4531A5" w:rsidR="00175B3A" w:rsidRDefault="00175B3A">
            <w:pPr>
              <w:pStyle w:val="TableParagraph"/>
              <w:spacing w:before="19"/>
              <w:ind w:left="300"/>
              <w:rPr>
                <w:sz w:val="14"/>
              </w:rPr>
            </w:pPr>
          </w:p>
        </w:tc>
      </w:tr>
      <w:tr w:rsidR="00175B3A" w14:paraId="4C021D54" w14:textId="77777777" w:rsidTr="003D6120">
        <w:trPr>
          <w:trHeight w:val="477"/>
        </w:trPr>
        <w:tc>
          <w:tcPr>
            <w:tcW w:w="1152" w:type="dxa"/>
          </w:tcPr>
          <w:p w14:paraId="47D22F9B" w14:textId="77777777" w:rsidR="00175B3A" w:rsidRDefault="003B7DB3">
            <w:pPr>
              <w:pStyle w:val="TableParagraph"/>
              <w:rPr>
                <w:sz w:val="14"/>
              </w:rPr>
            </w:pPr>
            <w:r>
              <w:rPr>
                <w:spacing w:val="-2"/>
                <w:sz w:val="14"/>
              </w:rPr>
              <w:t>10.3.</w:t>
            </w:r>
          </w:p>
          <w:p w14:paraId="6579274C" w14:textId="77777777" w:rsidR="00175B3A" w:rsidRDefault="003D6120">
            <w:pPr>
              <w:pStyle w:val="TableParagraph"/>
              <w:spacing w:before="20"/>
              <w:rPr>
                <w:sz w:val="14"/>
              </w:rPr>
            </w:pPr>
            <w:r w:rsidRPr="003D6120">
              <w:rPr>
                <w:spacing w:val="-2"/>
                <w:sz w:val="14"/>
              </w:rPr>
              <w:t>Laboratory</w:t>
            </w:r>
          </w:p>
        </w:tc>
        <w:tc>
          <w:tcPr>
            <w:tcW w:w="4956" w:type="dxa"/>
          </w:tcPr>
          <w:p w14:paraId="73E56E37" w14:textId="77777777" w:rsidR="00175B3A" w:rsidRDefault="00175B3A">
            <w:pPr>
              <w:pStyle w:val="TableParagraph"/>
              <w:spacing w:before="0"/>
              <w:ind w:left="0"/>
              <w:rPr>
                <w:sz w:val="14"/>
              </w:rPr>
            </w:pPr>
          </w:p>
        </w:tc>
        <w:tc>
          <w:tcPr>
            <w:tcW w:w="2425" w:type="dxa"/>
          </w:tcPr>
          <w:p w14:paraId="43C22B7E" w14:textId="77777777" w:rsidR="00175B3A" w:rsidRDefault="00175B3A">
            <w:pPr>
              <w:pStyle w:val="TableParagraph"/>
              <w:spacing w:before="0"/>
              <w:ind w:left="0"/>
              <w:rPr>
                <w:sz w:val="14"/>
              </w:rPr>
            </w:pPr>
          </w:p>
        </w:tc>
        <w:tc>
          <w:tcPr>
            <w:tcW w:w="1151" w:type="dxa"/>
          </w:tcPr>
          <w:p w14:paraId="0B0B4FD4" w14:textId="77777777" w:rsidR="00175B3A" w:rsidRDefault="00175B3A">
            <w:pPr>
              <w:pStyle w:val="TableParagraph"/>
              <w:spacing w:before="0"/>
              <w:ind w:left="0"/>
              <w:rPr>
                <w:sz w:val="14"/>
              </w:rPr>
            </w:pPr>
          </w:p>
        </w:tc>
      </w:tr>
      <w:tr w:rsidR="00175B3A" w14:paraId="6D735B55" w14:textId="77777777" w:rsidTr="003D6120">
        <w:trPr>
          <w:trHeight w:val="301"/>
        </w:trPr>
        <w:tc>
          <w:tcPr>
            <w:tcW w:w="1152" w:type="dxa"/>
            <w:tcBorders>
              <w:bottom w:val="single" w:sz="12" w:space="0" w:color="000000"/>
            </w:tcBorders>
          </w:tcPr>
          <w:p w14:paraId="082C0AE4"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4956" w:type="dxa"/>
            <w:tcBorders>
              <w:bottom w:val="single" w:sz="12" w:space="0" w:color="000000"/>
            </w:tcBorders>
          </w:tcPr>
          <w:p w14:paraId="1CAA8B78" w14:textId="77777777" w:rsidR="00175B3A" w:rsidRDefault="00175B3A">
            <w:pPr>
              <w:pStyle w:val="TableParagraph"/>
              <w:spacing w:before="0"/>
              <w:ind w:left="0"/>
              <w:rPr>
                <w:sz w:val="14"/>
              </w:rPr>
            </w:pPr>
          </w:p>
        </w:tc>
        <w:tc>
          <w:tcPr>
            <w:tcW w:w="2425" w:type="dxa"/>
            <w:tcBorders>
              <w:bottom w:val="single" w:sz="12" w:space="0" w:color="000000"/>
            </w:tcBorders>
          </w:tcPr>
          <w:p w14:paraId="55B54EBD" w14:textId="77777777" w:rsidR="00175B3A" w:rsidRDefault="00175B3A">
            <w:pPr>
              <w:pStyle w:val="TableParagraph"/>
              <w:spacing w:before="0"/>
              <w:ind w:left="0"/>
              <w:rPr>
                <w:sz w:val="14"/>
              </w:rPr>
            </w:pPr>
          </w:p>
        </w:tc>
        <w:tc>
          <w:tcPr>
            <w:tcW w:w="1151" w:type="dxa"/>
            <w:tcBorders>
              <w:bottom w:val="single" w:sz="12" w:space="0" w:color="000000"/>
            </w:tcBorders>
          </w:tcPr>
          <w:p w14:paraId="279A81D4" w14:textId="77777777" w:rsidR="00175B3A" w:rsidRDefault="00175B3A">
            <w:pPr>
              <w:pStyle w:val="TableParagraph"/>
              <w:spacing w:before="0"/>
              <w:ind w:left="0"/>
              <w:rPr>
                <w:sz w:val="14"/>
              </w:rPr>
            </w:pPr>
          </w:p>
        </w:tc>
      </w:tr>
      <w:tr w:rsidR="00175B3A" w14:paraId="7452C6F3" w14:textId="77777777">
        <w:trPr>
          <w:trHeight w:val="697"/>
        </w:trPr>
        <w:tc>
          <w:tcPr>
            <w:tcW w:w="9684" w:type="dxa"/>
            <w:gridSpan w:val="4"/>
            <w:tcBorders>
              <w:top w:val="single" w:sz="12" w:space="0" w:color="000000"/>
            </w:tcBorders>
          </w:tcPr>
          <w:p w14:paraId="7D83CA5B"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43F6F646" w14:textId="5F4D5406" w:rsidR="00175B3A" w:rsidRDefault="00D92D4C" w:rsidP="006A6503">
            <w:pPr>
              <w:pStyle w:val="TableParagraph"/>
              <w:spacing w:before="127"/>
              <w:rPr>
                <w:b/>
                <w:sz w:val="14"/>
              </w:rPr>
            </w:pPr>
            <w:r w:rsidRPr="00D92D4C">
              <w:rPr>
                <w:b/>
                <w:sz w:val="14"/>
              </w:rPr>
              <w:t>Minimum performance standard: completing the internship</w:t>
            </w:r>
          </w:p>
        </w:tc>
      </w:tr>
    </w:tbl>
    <w:p w14:paraId="26A74B38" w14:textId="77777777" w:rsidR="00175B3A" w:rsidRDefault="00175B3A">
      <w:pPr>
        <w:spacing w:before="1"/>
        <w:rPr>
          <w:sz w:val="7"/>
        </w:rPr>
      </w:pPr>
    </w:p>
    <w:p w14:paraId="7AFD6F65" w14:textId="77777777" w:rsidR="00175B3A" w:rsidRDefault="00175B3A">
      <w:pPr>
        <w:rPr>
          <w:sz w:val="7"/>
        </w:rPr>
        <w:sectPr w:rsidR="00175B3A" w:rsidSect="00033B13">
          <w:type w:val="continuous"/>
          <w:pgSz w:w="11900" w:h="16840"/>
          <w:pgMar w:top="520" w:right="460" w:bottom="280" w:left="460" w:header="708" w:footer="708" w:gutter="0"/>
          <w:cols w:space="708"/>
        </w:sectPr>
      </w:pPr>
    </w:p>
    <w:p w14:paraId="67A75D8A" w14:textId="7FFB95DC" w:rsidR="00175B3A" w:rsidRDefault="003D6120">
      <w:pPr>
        <w:spacing w:before="19"/>
        <w:ind w:left="646"/>
        <w:rPr>
          <w:sz w:val="16"/>
          <w:szCs w:val="16"/>
        </w:rPr>
      </w:pPr>
      <w:r w:rsidRPr="00672997">
        <w:rPr>
          <w:sz w:val="16"/>
          <w:szCs w:val="16"/>
        </w:rPr>
        <w:t>Course coordinator</w:t>
      </w:r>
      <w:r w:rsidR="00DE2AAF">
        <w:rPr>
          <w:sz w:val="16"/>
          <w:szCs w:val="16"/>
        </w:rPr>
        <w:t xml:space="preserve">                     </w:t>
      </w:r>
    </w:p>
    <w:p w14:paraId="248A445C" w14:textId="6552EFA5" w:rsidR="006A6503" w:rsidRDefault="00DE2AAF">
      <w:pPr>
        <w:spacing w:before="19"/>
        <w:ind w:left="646"/>
        <w:rPr>
          <w:sz w:val="14"/>
        </w:rPr>
      </w:pPr>
      <w:r>
        <w:rPr>
          <w:sz w:val="16"/>
          <w:szCs w:val="16"/>
        </w:rPr>
        <w:t xml:space="preserve">Sida Lavinia                </w:t>
      </w:r>
    </w:p>
    <w:p w14:paraId="2C1E9FA0" w14:textId="3438E7E0" w:rsidR="006A6503" w:rsidRDefault="003B7DB3" w:rsidP="006A6503">
      <w:pPr>
        <w:spacing w:before="98"/>
        <w:ind w:left="464"/>
        <w:rPr>
          <w:spacing w:val="-2"/>
          <w:sz w:val="14"/>
        </w:rPr>
      </w:pPr>
      <w:r>
        <w:br w:type="column"/>
      </w:r>
      <w:r w:rsidR="003D6120" w:rsidRPr="003D6120">
        <w:rPr>
          <w:spacing w:val="-2"/>
          <w:sz w:val="14"/>
        </w:rPr>
        <w:t xml:space="preserve">Seminar/laboratory/project </w:t>
      </w:r>
      <w:r w:rsidR="00DE2AAF">
        <w:rPr>
          <w:spacing w:val="-2"/>
          <w:sz w:val="14"/>
        </w:rPr>
        <w:t xml:space="preserve">   </w:t>
      </w:r>
      <w:r w:rsidR="003D6120" w:rsidRPr="003D6120">
        <w:rPr>
          <w:spacing w:val="-2"/>
          <w:sz w:val="14"/>
        </w:rPr>
        <w:t>coordinator</w:t>
      </w:r>
    </w:p>
    <w:p w14:paraId="574C242B" w14:textId="77777777" w:rsidR="00DE2AAF" w:rsidRDefault="00DE2AAF" w:rsidP="00DE2AAF">
      <w:pPr>
        <w:spacing w:before="19"/>
        <w:ind w:left="646"/>
        <w:rPr>
          <w:sz w:val="14"/>
        </w:rPr>
      </w:pPr>
      <w:r>
        <w:rPr>
          <w:sz w:val="16"/>
          <w:szCs w:val="16"/>
        </w:rPr>
        <w:t>Sida Lavinia</w:t>
      </w:r>
    </w:p>
    <w:p w14:paraId="44F772F4" w14:textId="3A49AD3E" w:rsidR="00175B3A" w:rsidRDefault="003B7DB3">
      <w:pPr>
        <w:spacing w:before="98"/>
        <w:ind w:left="464"/>
        <w:rPr>
          <w:sz w:val="14"/>
        </w:rPr>
      </w:pPr>
      <w:r>
        <w:br w:type="column"/>
      </w:r>
      <w:r w:rsidR="00DE2AAF">
        <w:t xml:space="preserve"> </w:t>
      </w:r>
      <w:r w:rsidR="003D6120" w:rsidRPr="003D6120">
        <w:rPr>
          <w:sz w:val="14"/>
        </w:rPr>
        <w:t>Head of the Department</w:t>
      </w:r>
    </w:p>
    <w:p w14:paraId="6401E723" w14:textId="30A80EB9" w:rsidR="00175B3A" w:rsidRDefault="00DE2AAF">
      <w:pPr>
        <w:spacing w:before="19"/>
        <w:ind w:left="464"/>
        <w:rPr>
          <w:sz w:val="14"/>
        </w:rPr>
      </w:pPr>
      <w:r>
        <w:rPr>
          <w:sz w:val="14"/>
        </w:rPr>
        <w:t xml:space="preserve">  </w:t>
      </w:r>
      <w:r w:rsidR="003B7DB3">
        <w:rPr>
          <w:sz w:val="14"/>
        </w:rPr>
        <w:t>Lect</w:t>
      </w:r>
      <w:r w:rsidR="006A6503">
        <w:rPr>
          <w:sz w:val="14"/>
        </w:rPr>
        <w:t xml:space="preserve">or </w:t>
      </w:r>
      <w:r w:rsidR="003B7DB3">
        <w:rPr>
          <w:spacing w:val="7"/>
          <w:sz w:val="14"/>
        </w:rPr>
        <w:t xml:space="preserve"> </w:t>
      </w:r>
      <w:r w:rsidR="003B7DB3">
        <w:rPr>
          <w:sz w:val="14"/>
        </w:rPr>
        <w:t>Popa</w:t>
      </w:r>
      <w:r w:rsidR="003B7DB3">
        <w:rPr>
          <w:spacing w:val="7"/>
          <w:sz w:val="14"/>
        </w:rPr>
        <w:t xml:space="preserve"> </w:t>
      </w:r>
      <w:r w:rsidR="003B7DB3">
        <w:rPr>
          <w:spacing w:val="-2"/>
          <w:sz w:val="14"/>
        </w:rPr>
        <w:t>Lorena</w:t>
      </w:r>
    </w:p>
    <w:p w14:paraId="380D0427" w14:textId="77777777" w:rsidR="00175B3A" w:rsidRDefault="003B7DB3">
      <w:pPr>
        <w:spacing w:before="98"/>
        <w:ind w:left="630"/>
        <w:rPr>
          <w:sz w:val="14"/>
        </w:rPr>
      </w:pPr>
      <w:r>
        <w:br w:type="column"/>
      </w:r>
      <w:r w:rsidR="003D6120" w:rsidRPr="003D6120">
        <w:rPr>
          <w:spacing w:val="-2"/>
          <w:sz w:val="14"/>
        </w:rPr>
        <w:t>Dean</w:t>
      </w:r>
    </w:p>
    <w:p w14:paraId="2EC63F8C" w14:textId="77777777" w:rsidR="002D392B" w:rsidRDefault="002D392B" w:rsidP="002D392B">
      <w:pPr>
        <w:spacing w:before="19"/>
        <w:rPr>
          <w:sz w:val="14"/>
        </w:rPr>
      </w:pPr>
      <w:r>
        <w:rPr>
          <w:sz w:val="14"/>
        </w:rPr>
        <w:t>Prof.univ.dr.</w:t>
      </w:r>
      <w:r>
        <w:rPr>
          <w:spacing w:val="8"/>
          <w:sz w:val="14"/>
        </w:rPr>
        <w:t xml:space="preserve"> </w:t>
      </w:r>
      <w:r>
        <w:rPr>
          <w:sz w:val="14"/>
        </w:rPr>
        <w:t>Sorin-Florin NĂDĂBAN</w:t>
      </w:r>
    </w:p>
    <w:p w14:paraId="66652F39" w14:textId="072EF052" w:rsidR="00175B3A" w:rsidRDefault="00175B3A" w:rsidP="002D392B">
      <w:pPr>
        <w:spacing w:before="19"/>
        <w:ind w:left="630"/>
        <w:rPr>
          <w:sz w:val="14"/>
        </w:rPr>
      </w:pPr>
    </w:p>
    <w:sectPr w:rsidR="00175B3A">
      <w:type w:val="continuous"/>
      <w:pgSz w:w="11900" w:h="16840"/>
      <w:pgMar w:top="640" w:right="460" w:bottom="280" w:left="460" w:header="708" w:footer="708" w:gutter="0"/>
      <w:cols w:num="4" w:space="708" w:equalWidth="0">
        <w:col w:w="2199" w:space="40"/>
        <w:col w:w="2017" w:space="39"/>
        <w:col w:w="2257" w:space="39"/>
        <w:col w:w="438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TEGYF+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3"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4"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5"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769009265">
    <w:abstractNumId w:val="0"/>
  </w:num>
  <w:num w:numId="2" w16cid:durableId="691764479">
    <w:abstractNumId w:val="5"/>
  </w:num>
  <w:num w:numId="3" w16cid:durableId="417404979">
    <w:abstractNumId w:val="3"/>
  </w:num>
  <w:num w:numId="4" w16cid:durableId="669141963">
    <w:abstractNumId w:val="4"/>
  </w:num>
  <w:num w:numId="5" w16cid:durableId="829053682">
    <w:abstractNumId w:val="2"/>
  </w:num>
  <w:num w:numId="6" w16cid:durableId="1831022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31B41"/>
    <w:rsid w:val="00033B13"/>
    <w:rsid w:val="000A1084"/>
    <w:rsid w:val="000A3FCD"/>
    <w:rsid w:val="00131D02"/>
    <w:rsid w:val="00175B3A"/>
    <w:rsid w:val="001779C3"/>
    <w:rsid w:val="001C102B"/>
    <w:rsid w:val="001F5D37"/>
    <w:rsid w:val="001F7E93"/>
    <w:rsid w:val="002840AA"/>
    <w:rsid w:val="002840CB"/>
    <w:rsid w:val="002D392B"/>
    <w:rsid w:val="003100AE"/>
    <w:rsid w:val="00310D48"/>
    <w:rsid w:val="003B7DB3"/>
    <w:rsid w:val="003D6120"/>
    <w:rsid w:val="00404020"/>
    <w:rsid w:val="00492405"/>
    <w:rsid w:val="004C7405"/>
    <w:rsid w:val="004D5A7A"/>
    <w:rsid w:val="005324C7"/>
    <w:rsid w:val="005F52FE"/>
    <w:rsid w:val="00612019"/>
    <w:rsid w:val="0064312B"/>
    <w:rsid w:val="00682662"/>
    <w:rsid w:val="006A6503"/>
    <w:rsid w:val="006B7B98"/>
    <w:rsid w:val="006C6D86"/>
    <w:rsid w:val="00743E88"/>
    <w:rsid w:val="00746970"/>
    <w:rsid w:val="00814B59"/>
    <w:rsid w:val="00884D19"/>
    <w:rsid w:val="00894E6C"/>
    <w:rsid w:val="008951B0"/>
    <w:rsid w:val="008A2291"/>
    <w:rsid w:val="008E7166"/>
    <w:rsid w:val="008F5158"/>
    <w:rsid w:val="009929E7"/>
    <w:rsid w:val="00A137E1"/>
    <w:rsid w:val="00A36BB3"/>
    <w:rsid w:val="00A504AE"/>
    <w:rsid w:val="00AE3841"/>
    <w:rsid w:val="00B149A6"/>
    <w:rsid w:val="00D25D52"/>
    <w:rsid w:val="00D60597"/>
    <w:rsid w:val="00D92D4C"/>
    <w:rsid w:val="00D96D16"/>
    <w:rsid w:val="00DE2AAF"/>
    <w:rsid w:val="00E526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F8B6A"/>
  <w15:docId w15:val="{4E6A2B31-EA2E-4B95-B162-7DC4B841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paragraph" w:customStyle="1" w:styleId="Default">
    <w:name w:val="Default"/>
    <w:rsid w:val="00A36BB3"/>
    <w:pPr>
      <w:widowControl/>
      <w:adjustRightInd w:val="0"/>
    </w:pPr>
    <w:rPr>
      <w:rFonts w:ascii="HTEGYF+TimesNewRoman" w:eastAsia="Times New Roman" w:hAnsi="HTEGYF+TimesNewRoman" w:cs="HTEGYF+TimesNew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648184">
      <w:bodyDiv w:val="1"/>
      <w:marLeft w:val="0"/>
      <w:marRight w:val="0"/>
      <w:marTop w:val="0"/>
      <w:marBottom w:val="0"/>
      <w:divBdr>
        <w:top w:val="none" w:sz="0" w:space="0" w:color="auto"/>
        <w:left w:val="none" w:sz="0" w:space="0" w:color="auto"/>
        <w:bottom w:val="none" w:sz="0" w:space="0" w:color="auto"/>
        <w:right w:val="none" w:sz="0" w:space="0" w:color="auto"/>
      </w:divBdr>
    </w:div>
    <w:div w:id="1492058662">
      <w:bodyDiv w:val="1"/>
      <w:marLeft w:val="0"/>
      <w:marRight w:val="0"/>
      <w:marTop w:val="0"/>
      <w:marBottom w:val="0"/>
      <w:divBdr>
        <w:top w:val="none" w:sz="0" w:space="0" w:color="auto"/>
        <w:left w:val="none" w:sz="0" w:space="0" w:color="auto"/>
        <w:bottom w:val="none" w:sz="0" w:space="0" w:color="auto"/>
        <w:right w:val="none" w:sz="0" w:space="0" w:color="auto"/>
      </w:divBdr>
    </w:div>
    <w:div w:id="1680883919">
      <w:bodyDiv w:val="1"/>
      <w:marLeft w:val="0"/>
      <w:marRight w:val="0"/>
      <w:marTop w:val="0"/>
      <w:marBottom w:val="0"/>
      <w:divBdr>
        <w:top w:val="none" w:sz="0" w:space="0" w:color="auto"/>
        <w:left w:val="none" w:sz="0" w:space="0" w:color="auto"/>
        <w:bottom w:val="none" w:sz="0" w:space="0" w:color="auto"/>
        <w:right w:val="none" w:sz="0" w:space="0" w:color="auto"/>
      </w:divBdr>
    </w:div>
    <w:div w:id="1975134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898</Words>
  <Characters>5212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2024-10-08T06:15:00Z</dcterms:created>
  <dcterms:modified xsi:type="dcterms:W3CDTF">2024-10-08T06:15:00Z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