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7229"/>
      </w:tblGrid>
      <w:tr w:rsidR="00ED1B8A" w:rsidRPr="00F05ABA" w14:paraId="4493390D" w14:textId="77777777" w:rsidTr="00075816">
        <w:trPr>
          <w:trHeight w:val="1345"/>
        </w:trPr>
        <w:tc>
          <w:tcPr>
            <w:tcW w:w="1638" w:type="dxa"/>
          </w:tcPr>
          <w:p w14:paraId="17DA7640" w14:textId="77777777" w:rsidR="00ED1B8A" w:rsidRPr="00F05ABA" w:rsidRDefault="00ED1B8A" w:rsidP="00075816">
            <w:pPr>
              <w:keepNext/>
              <w:widowControl w:val="0"/>
              <w:jc w:val="center"/>
              <w:rPr>
                <w:rStyle w:val="Emphasis"/>
                <w:bCs/>
                <w:i w:val="0"/>
                <w:color w:val="212529"/>
                <w:sz w:val="20"/>
                <w:szCs w:val="20"/>
                <w:shd w:val="clear" w:color="auto" w:fill="FAFAFA"/>
              </w:rPr>
            </w:pPr>
          </w:p>
          <w:p w14:paraId="32F72223" w14:textId="77777777" w:rsidR="00ED1B8A" w:rsidRPr="00F05ABA" w:rsidRDefault="00ED1B8A" w:rsidP="00075816">
            <w:pPr>
              <w:keepNext/>
              <w:widowControl w:val="0"/>
              <w:rPr>
                <w:rStyle w:val="Emphasis"/>
                <w:bCs/>
                <w:i w:val="0"/>
                <w:color w:val="212529"/>
                <w:sz w:val="20"/>
                <w:szCs w:val="20"/>
                <w:shd w:val="clear" w:color="auto" w:fill="FAFAFA"/>
              </w:rPr>
            </w:pPr>
            <w:r w:rsidRPr="00F05ABA">
              <w:rPr>
                <w:rStyle w:val="Emphasis"/>
                <w:bCs/>
                <w:i w:val="0"/>
                <w:noProof/>
                <w:color w:val="212529"/>
                <w:sz w:val="20"/>
                <w:szCs w:val="20"/>
                <w:shd w:val="clear" w:color="auto" w:fill="FAFAFA"/>
                <w:lang w:val="en-US"/>
              </w:rPr>
              <w:drawing>
                <wp:inline distT="0" distB="0" distL="0" distR="0" wp14:anchorId="32B93480" wp14:editId="6ECF7738">
                  <wp:extent cx="762000" cy="642572"/>
                  <wp:effectExtent l="19050" t="0" r="0" b="0"/>
                  <wp:docPr id="1" name="Imagine 8" descr="O imagine care conține siglă, simbol, Font, Grafică&#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8" descr="O imagine care conține siglă, simbol, Font, Grafică&#10;&#10;Descriere generată automat"/>
                          <pic:cNvPicPr>
                            <a:picLocks noChangeAspect="1" noChangeArrowheads="1"/>
                          </pic:cNvPicPr>
                        </pic:nvPicPr>
                        <pic:blipFill>
                          <a:blip r:embed="rId7" cstate="print"/>
                          <a:srcRect/>
                          <a:stretch>
                            <a:fillRect/>
                          </a:stretch>
                        </pic:blipFill>
                        <pic:spPr bwMode="auto">
                          <a:xfrm>
                            <a:off x="0" y="0"/>
                            <a:ext cx="765108" cy="645193"/>
                          </a:xfrm>
                          <a:prstGeom prst="rect">
                            <a:avLst/>
                          </a:prstGeom>
                          <a:noFill/>
                          <a:ln w="9525">
                            <a:noFill/>
                            <a:miter lim="800000"/>
                            <a:headEnd/>
                            <a:tailEnd/>
                          </a:ln>
                        </pic:spPr>
                      </pic:pic>
                    </a:graphicData>
                  </a:graphic>
                </wp:inline>
              </w:drawing>
            </w:r>
          </w:p>
        </w:tc>
        <w:tc>
          <w:tcPr>
            <w:tcW w:w="7229" w:type="dxa"/>
          </w:tcPr>
          <w:p w14:paraId="4DE55BA0" w14:textId="77777777" w:rsidR="00ED1B8A" w:rsidRDefault="00ED1B8A" w:rsidP="00075816">
            <w:pPr>
              <w:pStyle w:val="Caption"/>
              <w:keepNext/>
              <w:widowControl w:val="0"/>
              <w:jc w:val="left"/>
              <w:rPr>
                <w:rFonts w:ascii="Times New Roman" w:hAnsi="Times New Roman"/>
                <w:sz w:val="20"/>
                <w:szCs w:val="20"/>
              </w:rPr>
            </w:pPr>
            <w:r>
              <w:rPr>
                <w:rFonts w:ascii="Times New Roman" w:hAnsi="Times New Roman"/>
                <w:sz w:val="20"/>
                <w:szCs w:val="20"/>
              </w:rPr>
              <w:t xml:space="preserve">                                      </w:t>
            </w:r>
          </w:p>
          <w:p w14:paraId="72F8EAD4" w14:textId="77777777" w:rsidR="00ED1B8A" w:rsidRPr="00F05ABA" w:rsidRDefault="00ED1B8A" w:rsidP="00075816">
            <w:pPr>
              <w:pStyle w:val="Caption"/>
              <w:keepNext/>
              <w:widowControl w:val="0"/>
              <w:rPr>
                <w:rFonts w:ascii="Times New Roman" w:hAnsi="Times New Roman"/>
                <w:sz w:val="20"/>
                <w:szCs w:val="20"/>
              </w:rPr>
            </w:pPr>
            <w:r w:rsidRPr="00F05ABA">
              <w:rPr>
                <w:rFonts w:ascii="Times New Roman" w:hAnsi="Times New Roman"/>
                <w:sz w:val="20"/>
                <w:szCs w:val="20"/>
              </w:rPr>
              <w:t>MINISTERUL EDUCAŢIEI</w:t>
            </w:r>
          </w:p>
          <w:p w14:paraId="5255C1D3" w14:textId="77777777" w:rsidR="00ED1B8A" w:rsidRPr="00F05ABA" w:rsidRDefault="00ED1B8A" w:rsidP="00075816">
            <w:pPr>
              <w:pStyle w:val="Heading1"/>
              <w:widowControl w:val="0"/>
              <w:jc w:val="center"/>
              <w:rPr>
                <w:b/>
                <w:sz w:val="20"/>
                <w:szCs w:val="20"/>
              </w:rPr>
            </w:pPr>
            <w:r w:rsidRPr="00F05ABA">
              <w:rPr>
                <w:b/>
                <w:sz w:val="20"/>
                <w:szCs w:val="20"/>
              </w:rPr>
              <w:t>UNIVERSITATEA „AUREL VLAICU“ DIN ARAD</w:t>
            </w:r>
          </w:p>
          <w:p w14:paraId="3EF98A67" w14:textId="77777777" w:rsidR="00ED1B8A" w:rsidRPr="00F05ABA" w:rsidRDefault="00ED1B8A" w:rsidP="00075816">
            <w:pPr>
              <w:pStyle w:val="Heading2"/>
              <w:widowControl w:val="0"/>
              <w:ind w:left="0"/>
              <w:rPr>
                <w:szCs w:val="20"/>
              </w:rPr>
            </w:pPr>
            <w:r w:rsidRPr="00F05ABA">
              <w:rPr>
                <w:szCs w:val="20"/>
              </w:rPr>
              <w:t>310130  Arad, B-dul Revolutiei nr. 77,   P.O. BOX 2/158 AR</w:t>
            </w:r>
          </w:p>
          <w:p w14:paraId="063F6797" w14:textId="77777777" w:rsidR="00ED1B8A" w:rsidRPr="00F05ABA" w:rsidRDefault="00ED1B8A" w:rsidP="00075816">
            <w:pPr>
              <w:keepNext/>
              <w:widowControl w:val="0"/>
              <w:jc w:val="center"/>
              <w:rPr>
                <w:i/>
                <w:sz w:val="20"/>
                <w:szCs w:val="20"/>
              </w:rPr>
            </w:pPr>
            <w:r w:rsidRPr="00F05ABA">
              <w:rPr>
                <w:i/>
                <w:sz w:val="20"/>
                <w:szCs w:val="20"/>
              </w:rPr>
              <w:t>Tel.: 0040-257- 283010; fax. 0040-257- 280070</w:t>
            </w:r>
          </w:p>
          <w:p w14:paraId="4975BAFC" w14:textId="77777777" w:rsidR="00ED1B8A" w:rsidRPr="00F05ABA" w:rsidRDefault="00ED1B8A" w:rsidP="00075816">
            <w:pPr>
              <w:keepNext/>
              <w:widowControl w:val="0"/>
              <w:jc w:val="center"/>
              <w:rPr>
                <w:rStyle w:val="Emphasis"/>
                <w:i w:val="0"/>
                <w:iCs w:val="0"/>
                <w:sz w:val="20"/>
                <w:szCs w:val="20"/>
              </w:rPr>
            </w:pPr>
            <w:hyperlink r:id="rId8" w:history="1">
              <w:r w:rsidRPr="00F05ABA">
                <w:rPr>
                  <w:rStyle w:val="Hyperlink"/>
                  <w:sz w:val="20"/>
                  <w:szCs w:val="20"/>
                </w:rPr>
                <w:t>http://www.uav.ro</w:t>
              </w:r>
            </w:hyperlink>
            <w:r w:rsidRPr="00F05ABA">
              <w:rPr>
                <w:i/>
                <w:sz w:val="20"/>
                <w:szCs w:val="20"/>
              </w:rPr>
              <w:t xml:space="preserve">; </w:t>
            </w:r>
            <w:r w:rsidRPr="00F05ABA">
              <w:rPr>
                <w:sz w:val="20"/>
                <w:szCs w:val="20"/>
              </w:rPr>
              <w:t>e-mail: rectorat@uav.ro</w:t>
            </w:r>
          </w:p>
        </w:tc>
      </w:tr>
    </w:tbl>
    <w:p w14:paraId="5F0089F4" w14:textId="77777777" w:rsidR="00ED1B8A" w:rsidRPr="00D01658" w:rsidRDefault="00ED1B8A" w:rsidP="00ED1B8A">
      <w:pPr>
        <w:keepNext/>
        <w:pBdr>
          <w:bottom w:val="double" w:sz="18" w:space="3" w:color="auto"/>
        </w:pBdr>
        <w:ind w:firstLine="3150"/>
        <w:rPr>
          <w:b/>
          <w:sz w:val="20"/>
          <w:szCs w:val="20"/>
        </w:rPr>
      </w:pPr>
      <w:r w:rsidRPr="00D01658">
        <w:rPr>
          <w:b/>
          <w:sz w:val="20"/>
          <w:szCs w:val="20"/>
        </w:rPr>
        <w:t>Operator de date cu caracter personal nr. 2929</w:t>
      </w:r>
    </w:p>
    <w:p w14:paraId="61F7602D" w14:textId="77777777" w:rsidR="00175B3A" w:rsidRDefault="00175B3A">
      <w:pPr>
        <w:spacing w:before="201"/>
        <w:rPr>
          <w:sz w:val="19"/>
        </w:rPr>
      </w:pPr>
    </w:p>
    <w:p w14:paraId="6A319508" w14:textId="77777777" w:rsidR="00175B3A" w:rsidRPr="006051DE" w:rsidRDefault="000A1084" w:rsidP="000A1084">
      <w:pPr>
        <w:jc w:val="center"/>
        <w:rPr>
          <w:b/>
          <w:bCs/>
        </w:rPr>
      </w:pPr>
      <w:r w:rsidRPr="006051DE">
        <w:rPr>
          <w:b/>
          <w:bCs/>
        </w:rPr>
        <w:t>SYLLABUS</w:t>
      </w:r>
    </w:p>
    <w:p w14:paraId="0B2F4953" w14:textId="77777777" w:rsidR="00175B3A" w:rsidRDefault="00175B3A">
      <w:pPr>
        <w:spacing w:before="58"/>
        <w:rPr>
          <w:b/>
          <w:sz w:val="14"/>
        </w:rPr>
      </w:pPr>
    </w:p>
    <w:p w14:paraId="301C9A78" w14:textId="77777777" w:rsidR="00175B3A" w:rsidRDefault="00E52632" w:rsidP="00E52632">
      <w:pPr>
        <w:pStyle w:val="ListParagraph"/>
        <w:numPr>
          <w:ilvl w:val="0"/>
          <w:numId w:val="4"/>
        </w:numPr>
        <w:tabs>
          <w:tab w:val="left" w:pos="2407"/>
        </w:tabs>
        <w:spacing w:before="1" w:after="18"/>
        <w:rPr>
          <w:b/>
          <w:sz w:val="14"/>
        </w:rPr>
      </w:pPr>
      <w:r w:rsidRPr="00E52632">
        <w:rPr>
          <w:b/>
          <w:sz w:val="14"/>
        </w:rPr>
        <w:t>Study programme</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726"/>
      </w:tblGrid>
      <w:tr w:rsidR="00175B3A" w14:paraId="43D6186C" w14:textId="77777777" w:rsidTr="006051DE">
        <w:trPr>
          <w:trHeight w:val="297"/>
          <w:jc w:val="center"/>
        </w:trPr>
        <w:tc>
          <w:tcPr>
            <w:tcW w:w="3384" w:type="dxa"/>
          </w:tcPr>
          <w:p w14:paraId="545EB29A" w14:textId="77777777" w:rsidR="00175B3A" w:rsidRDefault="003B7DB3">
            <w:pPr>
              <w:pStyle w:val="TableParagraph"/>
              <w:rPr>
                <w:sz w:val="14"/>
              </w:rPr>
            </w:pPr>
            <w:r>
              <w:rPr>
                <w:sz w:val="14"/>
              </w:rPr>
              <w:t>1.1.</w:t>
            </w:r>
            <w:r>
              <w:rPr>
                <w:spacing w:val="8"/>
                <w:sz w:val="14"/>
              </w:rPr>
              <w:t xml:space="preserve"> </w:t>
            </w:r>
            <w:r w:rsidR="000A1084" w:rsidRPr="000A1084">
              <w:rPr>
                <w:sz w:val="14"/>
              </w:rPr>
              <w:t>Higher education institution</w:t>
            </w:r>
          </w:p>
        </w:tc>
        <w:tc>
          <w:tcPr>
            <w:tcW w:w="6726" w:type="dxa"/>
          </w:tcPr>
          <w:p w14:paraId="4FF6A2F3" w14:textId="77777777" w:rsidR="00175B3A" w:rsidRDefault="000A1084">
            <w:pPr>
              <w:pStyle w:val="TableParagraph"/>
              <w:ind w:left="189"/>
              <w:rPr>
                <w:b/>
                <w:sz w:val="14"/>
              </w:rPr>
            </w:pPr>
            <w:r w:rsidRPr="000A1084">
              <w:rPr>
                <w:b/>
                <w:sz w:val="14"/>
              </w:rPr>
              <w:t>„Aurel Vlaicu” University of Arad</w:t>
            </w:r>
          </w:p>
        </w:tc>
      </w:tr>
      <w:tr w:rsidR="00175B3A" w14:paraId="30F572C7" w14:textId="77777777" w:rsidTr="006051DE">
        <w:trPr>
          <w:trHeight w:val="297"/>
          <w:jc w:val="center"/>
        </w:trPr>
        <w:tc>
          <w:tcPr>
            <w:tcW w:w="3384" w:type="dxa"/>
          </w:tcPr>
          <w:p w14:paraId="0773C067" w14:textId="77777777" w:rsidR="00175B3A" w:rsidRDefault="003B7DB3">
            <w:pPr>
              <w:pStyle w:val="TableParagraph"/>
              <w:rPr>
                <w:sz w:val="14"/>
              </w:rPr>
            </w:pPr>
            <w:r>
              <w:rPr>
                <w:sz w:val="14"/>
              </w:rPr>
              <w:t>1.2.</w:t>
            </w:r>
            <w:r>
              <w:rPr>
                <w:spacing w:val="5"/>
                <w:sz w:val="14"/>
              </w:rPr>
              <w:t xml:space="preserve"> </w:t>
            </w:r>
            <w:r w:rsidR="000A1084" w:rsidRPr="000A1084">
              <w:rPr>
                <w:spacing w:val="-2"/>
                <w:sz w:val="14"/>
              </w:rPr>
              <w:t>Faculty</w:t>
            </w:r>
          </w:p>
        </w:tc>
        <w:tc>
          <w:tcPr>
            <w:tcW w:w="6726" w:type="dxa"/>
          </w:tcPr>
          <w:p w14:paraId="7EA8E8BC" w14:textId="77777777" w:rsidR="00175B3A" w:rsidRDefault="000A1084">
            <w:pPr>
              <w:pStyle w:val="TableParagraph"/>
              <w:ind w:left="189"/>
              <w:rPr>
                <w:b/>
                <w:sz w:val="14"/>
              </w:rPr>
            </w:pPr>
            <w:r w:rsidRPr="000A1084">
              <w:rPr>
                <w:b/>
                <w:sz w:val="14"/>
              </w:rPr>
              <w:t>of Exact Sciences</w:t>
            </w:r>
          </w:p>
        </w:tc>
      </w:tr>
      <w:tr w:rsidR="00175B3A" w14:paraId="47A14D70" w14:textId="77777777" w:rsidTr="006051DE">
        <w:trPr>
          <w:trHeight w:val="297"/>
          <w:jc w:val="center"/>
        </w:trPr>
        <w:tc>
          <w:tcPr>
            <w:tcW w:w="3384" w:type="dxa"/>
          </w:tcPr>
          <w:p w14:paraId="53410725" w14:textId="77777777" w:rsidR="00175B3A" w:rsidRDefault="003B7DB3">
            <w:pPr>
              <w:pStyle w:val="TableParagraph"/>
              <w:rPr>
                <w:sz w:val="14"/>
              </w:rPr>
            </w:pPr>
            <w:r>
              <w:rPr>
                <w:sz w:val="14"/>
              </w:rPr>
              <w:t>1.3.</w:t>
            </w:r>
            <w:r>
              <w:rPr>
                <w:spacing w:val="5"/>
                <w:sz w:val="14"/>
              </w:rPr>
              <w:t xml:space="preserve"> </w:t>
            </w:r>
            <w:r w:rsidR="000A1084" w:rsidRPr="000A1084">
              <w:rPr>
                <w:spacing w:val="-2"/>
                <w:sz w:val="14"/>
              </w:rPr>
              <w:t>Department</w:t>
            </w:r>
          </w:p>
        </w:tc>
        <w:tc>
          <w:tcPr>
            <w:tcW w:w="6726" w:type="dxa"/>
          </w:tcPr>
          <w:p w14:paraId="00BC01E5" w14:textId="77777777" w:rsidR="00175B3A" w:rsidRDefault="000A1084">
            <w:pPr>
              <w:pStyle w:val="TableParagraph"/>
              <w:ind w:left="189"/>
              <w:rPr>
                <w:b/>
                <w:sz w:val="14"/>
              </w:rPr>
            </w:pPr>
            <w:r w:rsidRPr="000A1084">
              <w:rPr>
                <w:b/>
                <w:sz w:val="14"/>
              </w:rPr>
              <w:t>Department of Mathematics and Computer Science</w:t>
            </w:r>
          </w:p>
        </w:tc>
      </w:tr>
      <w:tr w:rsidR="00175B3A" w14:paraId="5BCDF168" w14:textId="77777777" w:rsidTr="006051DE">
        <w:trPr>
          <w:trHeight w:val="297"/>
          <w:jc w:val="center"/>
        </w:trPr>
        <w:tc>
          <w:tcPr>
            <w:tcW w:w="3384" w:type="dxa"/>
          </w:tcPr>
          <w:p w14:paraId="122491B7" w14:textId="77777777" w:rsidR="00175B3A" w:rsidRDefault="003B7DB3">
            <w:pPr>
              <w:pStyle w:val="TableParagraph"/>
              <w:rPr>
                <w:sz w:val="14"/>
              </w:rPr>
            </w:pPr>
            <w:r>
              <w:rPr>
                <w:sz w:val="14"/>
              </w:rPr>
              <w:t>1.4.</w:t>
            </w:r>
            <w:r>
              <w:rPr>
                <w:spacing w:val="7"/>
                <w:sz w:val="14"/>
              </w:rPr>
              <w:t xml:space="preserve"> </w:t>
            </w:r>
            <w:r w:rsidR="000A1084" w:rsidRPr="000A1084">
              <w:rPr>
                <w:sz w:val="14"/>
              </w:rPr>
              <w:t>Field of study</w:t>
            </w:r>
          </w:p>
        </w:tc>
        <w:tc>
          <w:tcPr>
            <w:tcW w:w="6726" w:type="dxa"/>
          </w:tcPr>
          <w:p w14:paraId="1FF6D81F" w14:textId="77087390" w:rsidR="00175B3A" w:rsidRDefault="004647E6">
            <w:pPr>
              <w:pStyle w:val="TableParagraph"/>
              <w:ind w:left="189"/>
              <w:rPr>
                <w:b/>
                <w:sz w:val="14"/>
              </w:rPr>
            </w:pPr>
            <w:r>
              <w:rPr>
                <w:b/>
                <w:spacing w:val="-2"/>
                <w:sz w:val="14"/>
              </w:rPr>
              <w:t>Mathe</w:t>
            </w:r>
            <w:r w:rsidR="000A1084" w:rsidRPr="000A1084">
              <w:rPr>
                <w:b/>
                <w:spacing w:val="-2"/>
                <w:sz w:val="14"/>
              </w:rPr>
              <w:t>matics</w:t>
            </w:r>
          </w:p>
        </w:tc>
      </w:tr>
      <w:tr w:rsidR="00175B3A" w14:paraId="72058FB2" w14:textId="77777777" w:rsidTr="006051DE">
        <w:trPr>
          <w:trHeight w:val="297"/>
          <w:jc w:val="center"/>
        </w:trPr>
        <w:tc>
          <w:tcPr>
            <w:tcW w:w="3384" w:type="dxa"/>
          </w:tcPr>
          <w:p w14:paraId="06B2FBF3" w14:textId="77777777" w:rsidR="00175B3A" w:rsidRDefault="003B7DB3">
            <w:pPr>
              <w:pStyle w:val="TableParagraph"/>
              <w:rPr>
                <w:sz w:val="14"/>
              </w:rPr>
            </w:pPr>
            <w:r>
              <w:rPr>
                <w:sz w:val="14"/>
              </w:rPr>
              <w:t>1.5.</w:t>
            </w:r>
            <w:r>
              <w:rPr>
                <w:spacing w:val="-3"/>
                <w:sz w:val="14"/>
              </w:rPr>
              <w:t xml:space="preserve"> </w:t>
            </w:r>
            <w:r w:rsidR="000A1084" w:rsidRPr="000A1084">
              <w:rPr>
                <w:sz w:val="14"/>
              </w:rPr>
              <w:t>Study level</w:t>
            </w:r>
          </w:p>
        </w:tc>
        <w:tc>
          <w:tcPr>
            <w:tcW w:w="6726" w:type="dxa"/>
          </w:tcPr>
          <w:p w14:paraId="1B78529A" w14:textId="4163E18E" w:rsidR="00175B3A" w:rsidRDefault="003B7DB3">
            <w:pPr>
              <w:pStyle w:val="TableParagraph"/>
              <w:ind w:left="189"/>
              <w:rPr>
                <w:b/>
                <w:sz w:val="14"/>
              </w:rPr>
            </w:pPr>
            <w:r>
              <w:rPr>
                <w:b/>
                <w:sz w:val="14"/>
              </w:rPr>
              <w:t>202</w:t>
            </w:r>
            <w:r w:rsidR="009C3197">
              <w:rPr>
                <w:b/>
                <w:sz w:val="14"/>
              </w:rPr>
              <w:t>4</w:t>
            </w:r>
            <w:r>
              <w:rPr>
                <w:b/>
                <w:sz w:val="14"/>
              </w:rPr>
              <w:t>-</w:t>
            </w:r>
            <w:r>
              <w:rPr>
                <w:b/>
                <w:spacing w:val="-4"/>
                <w:sz w:val="14"/>
              </w:rPr>
              <w:t>202</w:t>
            </w:r>
            <w:r w:rsidR="009C3197">
              <w:rPr>
                <w:b/>
                <w:spacing w:val="-4"/>
                <w:sz w:val="14"/>
              </w:rPr>
              <w:t>5</w:t>
            </w:r>
          </w:p>
        </w:tc>
      </w:tr>
      <w:tr w:rsidR="00175B3A" w14:paraId="0A111DEC" w14:textId="77777777" w:rsidTr="006051DE">
        <w:trPr>
          <w:trHeight w:val="297"/>
          <w:jc w:val="center"/>
        </w:trPr>
        <w:tc>
          <w:tcPr>
            <w:tcW w:w="3384" w:type="dxa"/>
          </w:tcPr>
          <w:p w14:paraId="5A6690E1" w14:textId="77777777" w:rsidR="00175B3A" w:rsidRDefault="003B7DB3">
            <w:pPr>
              <w:pStyle w:val="TableParagraph"/>
              <w:rPr>
                <w:sz w:val="14"/>
              </w:rPr>
            </w:pPr>
            <w:r>
              <w:rPr>
                <w:sz w:val="14"/>
              </w:rPr>
              <w:t>1.6.</w:t>
            </w:r>
            <w:r>
              <w:rPr>
                <w:spacing w:val="5"/>
                <w:sz w:val="14"/>
              </w:rPr>
              <w:t xml:space="preserve"> </w:t>
            </w:r>
            <w:r>
              <w:rPr>
                <w:sz w:val="14"/>
              </w:rPr>
              <w:t>Ciclul</w:t>
            </w:r>
            <w:r>
              <w:rPr>
                <w:spacing w:val="6"/>
                <w:sz w:val="14"/>
              </w:rPr>
              <w:t xml:space="preserve"> </w:t>
            </w:r>
            <w:r>
              <w:rPr>
                <w:sz w:val="14"/>
              </w:rPr>
              <w:t>de</w:t>
            </w:r>
            <w:r>
              <w:rPr>
                <w:spacing w:val="5"/>
                <w:sz w:val="14"/>
              </w:rPr>
              <w:t xml:space="preserve"> </w:t>
            </w:r>
            <w:r>
              <w:rPr>
                <w:spacing w:val="-2"/>
                <w:sz w:val="14"/>
              </w:rPr>
              <w:t>studii</w:t>
            </w:r>
          </w:p>
        </w:tc>
        <w:tc>
          <w:tcPr>
            <w:tcW w:w="6726" w:type="dxa"/>
          </w:tcPr>
          <w:p w14:paraId="2BD0F343" w14:textId="77777777" w:rsidR="00175B3A" w:rsidRDefault="000A1084">
            <w:pPr>
              <w:pStyle w:val="TableParagraph"/>
              <w:ind w:left="189"/>
              <w:rPr>
                <w:b/>
                <w:sz w:val="14"/>
              </w:rPr>
            </w:pPr>
            <w:r w:rsidRPr="000A1084">
              <w:rPr>
                <w:b/>
                <w:spacing w:val="-2"/>
                <w:sz w:val="14"/>
              </w:rPr>
              <w:t>Bachelor</w:t>
            </w:r>
          </w:p>
        </w:tc>
      </w:tr>
      <w:tr w:rsidR="00175B3A" w14:paraId="69658F9B" w14:textId="77777777" w:rsidTr="006051DE">
        <w:trPr>
          <w:trHeight w:val="297"/>
          <w:jc w:val="center"/>
        </w:trPr>
        <w:tc>
          <w:tcPr>
            <w:tcW w:w="3384" w:type="dxa"/>
          </w:tcPr>
          <w:p w14:paraId="4DB58C46" w14:textId="77777777" w:rsidR="00175B3A" w:rsidRDefault="003B7DB3">
            <w:pPr>
              <w:pStyle w:val="TableParagraph"/>
              <w:rPr>
                <w:sz w:val="14"/>
              </w:rPr>
            </w:pPr>
            <w:r>
              <w:rPr>
                <w:sz w:val="14"/>
              </w:rPr>
              <w:t>1.7.</w:t>
            </w:r>
            <w:r>
              <w:rPr>
                <w:spacing w:val="7"/>
                <w:sz w:val="14"/>
              </w:rPr>
              <w:t xml:space="preserve"> </w:t>
            </w:r>
            <w:r w:rsidR="000A1084" w:rsidRPr="000A1084">
              <w:rPr>
                <w:sz w:val="14"/>
              </w:rPr>
              <w:t>Study programme / Qualification</w:t>
            </w:r>
          </w:p>
        </w:tc>
        <w:tc>
          <w:tcPr>
            <w:tcW w:w="6726" w:type="dxa"/>
          </w:tcPr>
          <w:p w14:paraId="48D33358" w14:textId="3667A119" w:rsidR="00175B3A" w:rsidRDefault="004647E6">
            <w:pPr>
              <w:pStyle w:val="TableParagraph"/>
              <w:ind w:left="189"/>
              <w:rPr>
                <w:b/>
                <w:sz w:val="14"/>
              </w:rPr>
            </w:pPr>
            <w:r>
              <w:rPr>
                <w:b/>
                <w:sz w:val="14"/>
              </w:rPr>
              <w:t xml:space="preserve">Mathematics and </w:t>
            </w:r>
            <w:r w:rsidR="000A1084" w:rsidRPr="000A1084">
              <w:rPr>
                <w:b/>
                <w:sz w:val="14"/>
              </w:rPr>
              <w:t xml:space="preserve">Computer Science </w:t>
            </w:r>
          </w:p>
        </w:tc>
      </w:tr>
      <w:tr w:rsidR="00175B3A" w14:paraId="1822C47A" w14:textId="77777777" w:rsidTr="006051DE">
        <w:trPr>
          <w:trHeight w:val="297"/>
          <w:jc w:val="center"/>
        </w:trPr>
        <w:tc>
          <w:tcPr>
            <w:tcW w:w="3384" w:type="dxa"/>
          </w:tcPr>
          <w:p w14:paraId="784328F0" w14:textId="77777777" w:rsidR="00175B3A" w:rsidRDefault="003B7DB3">
            <w:pPr>
              <w:pStyle w:val="TableParagraph"/>
              <w:rPr>
                <w:sz w:val="14"/>
              </w:rPr>
            </w:pPr>
            <w:r>
              <w:rPr>
                <w:sz w:val="14"/>
              </w:rPr>
              <w:t>1.8.</w:t>
            </w:r>
            <w:r>
              <w:rPr>
                <w:spacing w:val="5"/>
                <w:sz w:val="14"/>
              </w:rPr>
              <w:t xml:space="preserve"> </w:t>
            </w:r>
            <w:r w:rsidR="000A1084" w:rsidRPr="000A1084">
              <w:rPr>
                <w:sz w:val="14"/>
              </w:rPr>
              <w:t>Form of education</w:t>
            </w:r>
          </w:p>
        </w:tc>
        <w:tc>
          <w:tcPr>
            <w:tcW w:w="6726" w:type="dxa"/>
          </w:tcPr>
          <w:p w14:paraId="43867427" w14:textId="77777777" w:rsidR="00175B3A" w:rsidRDefault="000A1084">
            <w:pPr>
              <w:pStyle w:val="TableParagraph"/>
              <w:ind w:left="189"/>
              <w:rPr>
                <w:b/>
                <w:sz w:val="14"/>
              </w:rPr>
            </w:pPr>
            <w:r w:rsidRPr="000A1084">
              <w:rPr>
                <w:b/>
                <w:sz w:val="14"/>
              </w:rPr>
              <w:t>Full – Time study</w:t>
            </w:r>
          </w:p>
        </w:tc>
      </w:tr>
    </w:tbl>
    <w:p w14:paraId="08D83AAA" w14:textId="77777777" w:rsidR="00175B3A" w:rsidRDefault="00175B3A">
      <w:pPr>
        <w:spacing w:before="41"/>
        <w:rPr>
          <w:b/>
          <w:sz w:val="14"/>
        </w:rPr>
      </w:pPr>
    </w:p>
    <w:p w14:paraId="6A4F4407" w14:textId="77777777" w:rsidR="00175B3A" w:rsidRDefault="00E52632" w:rsidP="00E52632">
      <w:pPr>
        <w:pStyle w:val="ListParagraph"/>
        <w:numPr>
          <w:ilvl w:val="0"/>
          <w:numId w:val="4"/>
        </w:numPr>
        <w:tabs>
          <w:tab w:val="left" w:pos="2407"/>
        </w:tabs>
        <w:spacing w:after="30"/>
        <w:rPr>
          <w:b/>
          <w:sz w:val="14"/>
        </w:rPr>
      </w:pPr>
      <w:r w:rsidRPr="00E52632">
        <w:rPr>
          <w:b/>
          <w:sz w:val="14"/>
        </w:rPr>
        <w:t>Course details</w:t>
      </w:r>
    </w:p>
    <w:tbl>
      <w:tblPr>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621"/>
        <w:gridCol w:w="6443"/>
      </w:tblGrid>
      <w:tr w:rsidR="00E52632" w14:paraId="14A864D4" w14:textId="77777777" w:rsidTr="00730B2E">
        <w:trPr>
          <w:trHeight w:val="297"/>
        </w:trPr>
        <w:tc>
          <w:tcPr>
            <w:tcW w:w="3621" w:type="dxa"/>
          </w:tcPr>
          <w:p w14:paraId="7DF1AA30" w14:textId="77777777" w:rsidR="00E52632" w:rsidRPr="00E52632" w:rsidRDefault="00E52632" w:rsidP="00E52632">
            <w:pPr>
              <w:pStyle w:val="TableParagraph"/>
              <w:rPr>
                <w:sz w:val="14"/>
              </w:rPr>
            </w:pPr>
            <w:r w:rsidRPr="00E52632">
              <w:rPr>
                <w:sz w:val="14"/>
              </w:rPr>
              <w:t>2.1. Name of the course</w:t>
            </w:r>
          </w:p>
        </w:tc>
        <w:tc>
          <w:tcPr>
            <w:tcW w:w="6443" w:type="dxa"/>
          </w:tcPr>
          <w:p w14:paraId="3B1AF7FC" w14:textId="1075E716" w:rsidR="00E52632" w:rsidRDefault="006051DE" w:rsidP="007C4318">
            <w:pPr>
              <w:pStyle w:val="TableParagraph"/>
              <w:rPr>
                <w:b/>
                <w:sz w:val="14"/>
              </w:rPr>
            </w:pPr>
            <w:r w:rsidRPr="006051DE">
              <w:rPr>
                <w:b/>
                <w:sz w:val="14"/>
              </w:rPr>
              <w:t>GlCF3O01 Geometry</w:t>
            </w:r>
          </w:p>
        </w:tc>
      </w:tr>
      <w:tr w:rsidR="00E52632" w14:paraId="63994F31" w14:textId="77777777" w:rsidTr="00730B2E">
        <w:trPr>
          <w:trHeight w:val="297"/>
        </w:trPr>
        <w:tc>
          <w:tcPr>
            <w:tcW w:w="3621" w:type="dxa"/>
          </w:tcPr>
          <w:p w14:paraId="1B30CA2C" w14:textId="77777777" w:rsidR="00E52632" w:rsidRPr="00E52632" w:rsidRDefault="00E52632" w:rsidP="00E52632">
            <w:pPr>
              <w:pStyle w:val="TableParagraph"/>
              <w:rPr>
                <w:sz w:val="14"/>
              </w:rPr>
            </w:pPr>
            <w:r w:rsidRPr="00E52632">
              <w:rPr>
                <w:sz w:val="14"/>
              </w:rPr>
              <w:t>2.2. Course coordinator</w:t>
            </w:r>
          </w:p>
        </w:tc>
        <w:tc>
          <w:tcPr>
            <w:tcW w:w="6443" w:type="dxa"/>
          </w:tcPr>
          <w:p w14:paraId="39C8B375" w14:textId="3A73D961" w:rsidR="00E52632" w:rsidRDefault="006051DE">
            <w:pPr>
              <w:pStyle w:val="TableParagraph"/>
              <w:ind w:left="189"/>
              <w:rPr>
                <w:b/>
                <w:sz w:val="14"/>
              </w:rPr>
            </w:pPr>
            <w:r>
              <w:rPr>
                <w:b/>
                <w:sz w:val="14"/>
              </w:rPr>
              <w:t xml:space="preserve">Dr. </w:t>
            </w:r>
            <w:r w:rsidR="007C4318">
              <w:rPr>
                <w:b/>
                <w:sz w:val="14"/>
              </w:rPr>
              <w:t>Popa Lorena Camelia</w:t>
            </w:r>
          </w:p>
        </w:tc>
      </w:tr>
      <w:tr w:rsidR="00E52632" w14:paraId="16F7B38E" w14:textId="77777777" w:rsidTr="00730B2E">
        <w:trPr>
          <w:trHeight w:val="297"/>
        </w:trPr>
        <w:tc>
          <w:tcPr>
            <w:tcW w:w="3621" w:type="dxa"/>
          </w:tcPr>
          <w:p w14:paraId="0B7FF3C7" w14:textId="77777777" w:rsidR="00E52632" w:rsidRPr="00E52632" w:rsidRDefault="00E52632" w:rsidP="00E52632">
            <w:pPr>
              <w:pStyle w:val="TableParagraph"/>
              <w:rPr>
                <w:sz w:val="14"/>
              </w:rPr>
            </w:pPr>
            <w:r w:rsidRPr="00E52632">
              <w:rPr>
                <w:sz w:val="14"/>
              </w:rPr>
              <w:t>2.3. Seminar/laboratory/project coordinator</w:t>
            </w:r>
          </w:p>
        </w:tc>
        <w:tc>
          <w:tcPr>
            <w:tcW w:w="6443" w:type="dxa"/>
          </w:tcPr>
          <w:p w14:paraId="46B7DF20" w14:textId="5EA3564A" w:rsidR="00E52632" w:rsidRDefault="006051DE">
            <w:pPr>
              <w:pStyle w:val="TableParagraph"/>
              <w:ind w:left="189"/>
              <w:rPr>
                <w:b/>
                <w:sz w:val="14"/>
              </w:rPr>
            </w:pPr>
            <w:r>
              <w:rPr>
                <w:b/>
                <w:sz w:val="14"/>
              </w:rPr>
              <w:t>Dr. Popa Lorena Camelia</w:t>
            </w:r>
          </w:p>
        </w:tc>
      </w:tr>
      <w:tr w:rsidR="00E52632" w14:paraId="1AD3DBF0" w14:textId="77777777" w:rsidTr="00730B2E">
        <w:trPr>
          <w:trHeight w:val="297"/>
        </w:trPr>
        <w:tc>
          <w:tcPr>
            <w:tcW w:w="3621" w:type="dxa"/>
          </w:tcPr>
          <w:p w14:paraId="37B01BC3" w14:textId="77777777" w:rsidR="00E52632" w:rsidRPr="00E52632" w:rsidRDefault="00E52632" w:rsidP="00E52632">
            <w:pPr>
              <w:pStyle w:val="TableParagraph"/>
              <w:rPr>
                <w:sz w:val="14"/>
              </w:rPr>
            </w:pPr>
            <w:r w:rsidRPr="00E52632">
              <w:rPr>
                <w:sz w:val="14"/>
              </w:rPr>
              <w:t>2.4. Study year</w:t>
            </w:r>
          </w:p>
        </w:tc>
        <w:tc>
          <w:tcPr>
            <w:tcW w:w="6443" w:type="dxa"/>
          </w:tcPr>
          <w:p w14:paraId="7A25E51F" w14:textId="3B323325" w:rsidR="00E52632" w:rsidRDefault="006051DE">
            <w:pPr>
              <w:pStyle w:val="TableParagraph"/>
              <w:ind w:left="189"/>
              <w:rPr>
                <w:b/>
                <w:sz w:val="14"/>
              </w:rPr>
            </w:pPr>
            <w:r>
              <w:rPr>
                <w:b/>
                <w:sz w:val="14"/>
              </w:rPr>
              <w:t>2</w:t>
            </w:r>
          </w:p>
        </w:tc>
      </w:tr>
      <w:tr w:rsidR="00E52632" w14:paraId="24B542BA" w14:textId="77777777" w:rsidTr="00730B2E">
        <w:trPr>
          <w:trHeight w:val="297"/>
        </w:trPr>
        <w:tc>
          <w:tcPr>
            <w:tcW w:w="3621" w:type="dxa"/>
          </w:tcPr>
          <w:p w14:paraId="4CA93B76" w14:textId="77777777" w:rsidR="00E52632" w:rsidRPr="00E52632" w:rsidRDefault="00E52632" w:rsidP="00E52632">
            <w:pPr>
              <w:pStyle w:val="TableParagraph"/>
              <w:rPr>
                <w:sz w:val="14"/>
              </w:rPr>
            </w:pPr>
            <w:r w:rsidRPr="00E52632">
              <w:rPr>
                <w:sz w:val="14"/>
              </w:rPr>
              <w:t>2.5. Semester</w:t>
            </w:r>
          </w:p>
        </w:tc>
        <w:tc>
          <w:tcPr>
            <w:tcW w:w="6443" w:type="dxa"/>
          </w:tcPr>
          <w:p w14:paraId="135AFD54" w14:textId="0FE0D940" w:rsidR="00E52632" w:rsidRDefault="006051DE">
            <w:pPr>
              <w:pStyle w:val="TableParagraph"/>
              <w:ind w:left="189"/>
              <w:rPr>
                <w:b/>
                <w:sz w:val="14"/>
              </w:rPr>
            </w:pPr>
            <w:r>
              <w:rPr>
                <w:b/>
                <w:sz w:val="14"/>
              </w:rPr>
              <w:t>1</w:t>
            </w:r>
          </w:p>
        </w:tc>
      </w:tr>
      <w:tr w:rsidR="00E52632" w14:paraId="41817524" w14:textId="77777777" w:rsidTr="00730B2E">
        <w:trPr>
          <w:trHeight w:val="297"/>
        </w:trPr>
        <w:tc>
          <w:tcPr>
            <w:tcW w:w="3621" w:type="dxa"/>
          </w:tcPr>
          <w:p w14:paraId="58CDB0C9" w14:textId="77777777" w:rsidR="00E52632" w:rsidRPr="00E52632" w:rsidRDefault="00E52632" w:rsidP="00E52632">
            <w:pPr>
              <w:pStyle w:val="TableParagraph"/>
              <w:rPr>
                <w:sz w:val="14"/>
              </w:rPr>
            </w:pPr>
            <w:r w:rsidRPr="00E52632">
              <w:rPr>
                <w:sz w:val="14"/>
              </w:rPr>
              <w:t>2.6. Evaluation type</w:t>
            </w:r>
          </w:p>
        </w:tc>
        <w:tc>
          <w:tcPr>
            <w:tcW w:w="6443" w:type="dxa"/>
          </w:tcPr>
          <w:p w14:paraId="6603F957" w14:textId="23BA292E" w:rsidR="00E52632" w:rsidRDefault="006051DE">
            <w:pPr>
              <w:pStyle w:val="TableParagraph"/>
              <w:ind w:left="189"/>
              <w:rPr>
                <w:b/>
                <w:sz w:val="14"/>
              </w:rPr>
            </w:pPr>
            <w:r>
              <w:rPr>
                <w:b/>
                <w:sz w:val="14"/>
              </w:rPr>
              <w:t>Es</w:t>
            </w:r>
          </w:p>
        </w:tc>
      </w:tr>
      <w:tr w:rsidR="00E52632" w14:paraId="57EF037C" w14:textId="77777777" w:rsidTr="00730B2E">
        <w:trPr>
          <w:trHeight w:val="297"/>
        </w:trPr>
        <w:tc>
          <w:tcPr>
            <w:tcW w:w="3621" w:type="dxa"/>
          </w:tcPr>
          <w:p w14:paraId="1E77CD8E" w14:textId="77777777" w:rsidR="00E52632" w:rsidRPr="00E52632" w:rsidRDefault="00E52632" w:rsidP="00E52632">
            <w:pPr>
              <w:pStyle w:val="TableParagraph"/>
              <w:rPr>
                <w:sz w:val="14"/>
              </w:rPr>
            </w:pPr>
            <w:r w:rsidRPr="00E52632">
              <w:rPr>
                <w:sz w:val="14"/>
              </w:rPr>
              <w:t>2.7. Course type</w:t>
            </w:r>
          </w:p>
        </w:tc>
        <w:tc>
          <w:tcPr>
            <w:tcW w:w="6443" w:type="dxa"/>
          </w:tcPr>
          <w:p w14:paraId="75159481" w14:textId="6F707DC0" w:rsidR="00E52632" w:rsidRDefault="006051DE">
            <w:pPr>
              <w:pStyle w:val="TableParagraph"/>
              <w:ind w:left="189"/>
              <w:rPr>
                <w:b/>
                <w:sz w:val="14"/>
              </w:rPr>
            </w:pPr>
            <w:r>
              <w:rPr>
                <w:b/>
                <w:sz w:val="14"/>
              </w:rPr>
              <w:t>Ob</w:t>
            </w:r>
          </w:p>
        </w:tc>
      </w:tr>
    </w:tbl>
    <w:p w14:paraId="0765982C" w14:textId="77777777" w:rsidR="00175B3A" w:rsidRDefault="00175B3A">
      <w:pPr>
        <w:spacing w:before="41"/>
        <w:rPr>
          <w:b/>
          <w:sz w:val="14"/>
        </w:rPr>
      </w:pPr>
    </w:p>
    <w:p w14:paraId="5F8B8794" w14:textId="77777777" w:rsidR="00175B3A" w:rsidRDefault="00E52632" w:rsidP="00E52632">
      <w:pPr>
        <w:pStyle w:val="ListParagraph"/>
        <w:numPr>
          <w:ilvl w:val="0"/>
          <w:numId w:val="4"/>
        </w:numPr>
        <w:tabs>
          <w:tab w:val="left" w:pos="2404"/>
        </w:tabs>
        <w:spacing w:after="30"/>
        <w:rPr>
          <w:sz w:val="14"/>
        </w:rPr>
      </w:pPr>
      <w:r w:rsidRPr="00E52632">
        <w:rPr>
          <w:b/>
          <w:sz w:val="14"/>
        </w:rPr>
        <w:t>Estimated total time (hours per semester)</w:t>
      </w:r>
    </w:p>
    <w:tbl>
      <w:tblPr>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537"/>
        <w:gridCol w:w="3527"/>
      </w:tblGrid>
      <w:tr w:rsidR="00175B3A" w14:paraId="4A42380F" w14:textId="77777777" w:rsidTr="00730B2E">
        <w:trPr>
          <w:trHeight w:val="297"/>
        </w:trPr>
        <w:tc>
          <w:tcPr>
            <w:tcW w:w="6537" w:type="dxa"/>
          </w:tcPr>
          <w:p w14:paraId="06DD306E" w14:textId="77777777" w:rsidR="00175B3A" w:rsidRDefault="003B7DB3">
            <w:pPr>
              <w:pStyle w:val="TableParagraph"/>
              <w:rPr>
                <w:sz w:val="14"/>
              </w:rPr>
            </w:pPr>
            <w:r>
              <w:rPr>
                <w:sz w:val="14"/>
              </w:rPr>
              <w:t>3.1.</w:t>
            </w:r>
            <w:r>
              <w:rPr>
                <w:spacing w:val="5"/>
                <w:sz w:val="14"/>
              </w:rPr>
              <w:t xml:space="preserve"> </w:t>
            </w:r>
            <w:r w:rsidR="00E52632" w:rsidRPr="00E52632">
              <w:rPr>
                <w:sz w:val="14"/>
              </w:rPr>
              <w:t>Hours per week</w:t>
            </w:r>
          </w:p>
        </w:tc>
        <w:tc>
          <w:tcPr>
            <w:tcW w:w="3527" w:type="dxa"/>
          </w:tcPr>
          <w:p w14:paraId="6E97A282" w14:textId="4995316D" w:rsidR="00175B3A" w:rsidRDefault="006051DE">
            <w:pPr>
              <w:pStyle w:val="TableParagraph"/>
              <w:ind w:left="179"/>
              <w:rPr>
                <w:b/>
                <w:sz w:val="14"/>
              </w:rPr>
            </w:pPr>
            <w:r>
              <w:rPr>
                <w:b/>
                <w:sz w:val="14"/>
              </w:rPr>
              <w:t>4</w:t>
            </w:r>
          </w:p>
        </w:tc>
      </w:tr>
      <w:tr w:rsidR="00175B3A" w14:paraId="0F4C7128" w14:textId="77777777" w:rsidTr="00730B2E">
        <w:trPr>
          <w:trHeight w:val="297"/>
        </w:trPr>
        <w:tc>
          <w:tcPr>
            <w:tcW w:w="6537" w:type="dxa"/>
          </w:tcPr>
          <w:p w14:paraId="696D6167" w14:textId="77777777" w:rsidR="00175B3A" w:rsidRDefault="003B7DB3" w:rsidP="00E52632">
            <w:pPr>
              <w:pStyle w:val="TableParagraph"/>
              <w:rPr>
                <w:sz w:val="14"/>
              </w:rPr>
            </w:pPr>
            <w:r>
              <w:rPr>
                <w:sz w:val="14"/>
              </w:rPr>
              <w:t>3.2.</w:t>
            </w:r>
            <w:r>
              <w:rPr>
                <w:spacing w:val="4"/>
                <w:sz w:val="14"/>
              </w:rPr>
              <w:t xml:space="preserve"> </w:t>
            </w:r>
            <w:r w:rsidR="00E52632">
              <w:rPr>
                <w:spacing w:val="4"/>
                <w:sz w:val="14"/>
              </w:rPr>
              <w:t>L</w:t>
            </w:r>
            <w:r w:rsidR="00E52632" w:rsidRPr="00E52632">
              <w:rPr>
                <w:sz w:val="14"/>
              </w:rPr>
              <w:t>ecture</w:t>
            </w:r>
            <w:r w:rsidR="00E52632">
              <w:rPr>
                <w:sz w:val="14"/>
              </w:rPr>
              <w:t xml:space="preserve"> h</w:t>
            </w:r>
            <w:r w:rsidR="00E52632" w:rsidRPr="00E52632">
              <w:rPr>
                <w:sz w:val="14"/>
              </w:rPr>
              <w:t>ours per week</w:t>
            </w:r>
          </w:p>
        </w:tc>
        <w:tc>
          <w:tcPr>
            <w:tcW w:w="3527" w:type="dxa"/>
          </w:tcPr>
          <w:p w14:paraId="243E90F9" w14:textId="7B95F40B" w:rsidR="00175B3A" w:rsidRDefault="006051DE">
            <w:pPr>
              <w:pStyle w:val="TableParagraph"/>
              <w:ind w:left="179"/>
              <w:rPr>
                <w:b/>
                <w:sz w:val="14"/>
              </w:rPr>
            </w:pPr>
            <w:r>
              <w:rPr>
                <w:b/>
                <w:sz w:val="14"/>
              </w:rPr>
              <w:t>2</w:t>
            </w:r>
          </w:p>
        </w:tc>
      </w:tr>
      <w:tr w:rsidR="00175B3A" w14:paraId="2C7CC65A" w14:textId="77777777" w:rsidTr="00730B2E">
        <w:trPr>
          <w:trHeight w:val="297"/>
        </w:trPr>
        <w:tc>
          <w:tcPr>
            <w:tcW w:w="6537" w:type="dxa"/>
          </w:tcPr>
          <w:p w14:paraId="029DD710" w14:textId="77777777" w:rsidR="00175B3A" w:rsidRDefault="003B7DB3" w:rsidP="00E52632">
            <w:pPr>
              <w:pStyle w:val="TableParagraph"/>
              <w:rPr>
                <w:sz w:val="14"/>
              </w:rPr>
            </w:pPr>
            <w:r>
              <w:rPr>
                <w:sz w:val="14"/>
              </w:rPr>
              <w:t>3.3.</w:t>
            </w:r>
            <w:r>
              <w:rPr>
                <w:spacing w:val="7"/>
                <w:sz w:val="14"/>
              </w:rPr>
              <w:t xml:space="preserve"> </w:t>
            </w:r>
            <w:r w:rsidR="00E52632">
              <w:rPr>
                <w:spacing w:val="7"/>
                <w:sz w:val="14"/>
              </w:rPr>
              <w:t>S</w:t>
            </w:r>
            <w:r w:rsidR="00E52632" w:rsidRPr="00E52632">
              <w:rPr>
                <w:sz w:val="14"/>
              </w:rPr>
              <w:t>eminar/laboratory/project</w:t>
            </w:r>
            <w:r w:rsidR="00E52632">
              <w:rPr>
                <w:sz w:val="14"/>
              </w:rPr>
              <w:t xml:space="preserve"> h</w:t>
            </w:r>
            <w:r w:rsidR="00E52632" w:rsidRPr="00E52632">
              <w:rPr>
                <w:sz w:val="14"/>
              </w:rPr>
              <w:t>ours per week</w:t>
            </w:r>
          </w:p>
        </w:tc>
        <w:tc>
          <w:tcPr>
            <w:tcW w:w="3527" w:type="dxa"/>
          </w:tcPr>
          <w:p w14:paraId="7C5037E2" w14:textId="42C034D8" w:rsidR="00175B3A" w:rsidRDefault="006051DE">
            <w:pPr>
              <w:pStyle w:val="TableParagraph"/>
              <w:ind w:left="179"/>
              <w:rPr>
                <w:b/>
                <w:sz w:val="14"/>
              </w:rPr>
            </w:pPr>
            <w:r>
              <w:rPr>
                <w:b/>
                <w:sz w:val="14"/>
              </w:rPr>
              <w:t>2</w:t>
            </w:r>
          </w:p>
        </w:tc>
      </w:tr>
      <w:tr w:rsidR="00175B3A" w14:paraId="6BF88D25" w14:textId="77777777" w:rsidTr="00730B2E">
        <w:trPr>
          <w:trHeight w:val="297"/>
        </w:trPr>
        <w:tc>
          <w:tcPr>
            <w:tcW w:w="6537" w:type="dxa"/>
          </w:tcPr>
          <w:p w14:paraId="49D22ECE" w14:textId="77777777" w:rsidR="00175B3A" w:rsidRDefault="003B7DB3">
            <w:pPr>
              <w:pStyle w:val="TableParagraph"/>
              <w:rPr>
                <w:sz w:val="14"/>
              </w:rPr>
            </w:pPr>
            <w:r>
              <w:rPr>
                <w:sz w:val="14"/>
              </w:rPr>
              <w:t xml:space="preserve">3.4. </w:t>
            </w:r>
            <w:r w:rsidR="00E52632" w:rsidRPr="00E52632">
              <w:rPr>
                <w:sz w:val="14"/>
              </w:rPr>
              <w:t>Total hours per curriculum</w:t>
            </w:r>
          </w:p>
        </w:tc>
        <w:tc>
          <w:tcPr>
            <w:tcW w:w="3527" w:type="dxa"/>
          </w:tcPr>
          <w:p w14:paraId="1F5A72F3" w14:textId="4C4552D2" w:rsidR="00175B3A" w:rsidRDefault="006051DE">
            <w:pPr>
              <w:pStyle w:val="TableParagraph"/>
              <w:ind w:left="179"/>
              <w:rPr>
                <w:b/>
                <w:sz w:val="14"/>
              </w:rPr>
            </w:pPr>
            <w:r>
              <w:rPr>
                <w:b/>
                <w:sz w:val="14"/>
              </w:rPr>
              <w:t>56</w:t>
            </w:r>
          </w:p>
        </w:tc>
      </w:tr>
      <w:tr w:rsidR="00175B3A" w14:paraId="79A5F8B5" w14:textId="77777777" w:rsidTr="00730B2E">
        <w:trPr>
          <w:trHeight w:val="297"/>
        </w:trPr>
        <w:tc>
          <w:tcPr>
            <w:tcW w:w="6537" w:type="dxa"/>
          </w:tcPr>
          <w:p w14:paraId="394BBF79" w14:textId="77777777" w:rsidR="00175B3A" w:rsidRDefault="003B7DB3">
            <w:pPr>
              <w:pStyle w:val="TableParagraph"/>
              <w:rPr>
                <w:sz w:val="14"/>
              </w:rPr>
            </w:pPr>
            <w:r>
              <w:rPr>
                <w:sz w:val="14"/>
              </w:rPr>
              <w:t>3.5.</w:t>
            </w:r>
            <w:r>
              <w:rPr>
                <w:spacing w:val="4"/>
                <w:sz w:val="14"/>
              </w:rPr>
              <w:t xml:space="preserve"> </w:t>
            </w:r>
            <w:r w:rsidR="00E52632" w:rsidRPr="00E52632">
              <w:rPr>
                <w:sz w:val="14"/>
              </w:rPr>
              <w:t>Lecture hours per semester</w:t>
            </w:r>
          </w:p>
        </w:tc>
        <w:tc>
          <w:tcPr>
            <w:tcW w:w="3527" w:type="dxa"/>
          </w:tcPr>
          <w:p w14:paraId="29FD68B0" w14:textId="4A944393" w:rsidR="00175B3A" w:rsidRDefault="006051DE">
            <w:pPr>
              <w:pStyle w:val="TableParagraph"/>
              <w:ind w:left="179"/>
              <w:rPr>
                <w:b/>
                <w:sz w:val="14"/>
              </w:rPr>
            </w:pPr>
            <w:r>
              <w:rPr>
                <w:b/>
                <w:sz w:val="14"/>
              </w:rPr>
              <w:t>28</w:t>
            </w:r>
          </w:p>
        </w:tc>
      </w:tr>
      <w:tr w:rsidR="00175B3A" w14:paraId="23C4B3E6" w14:textId="77777777" w:rsidTr="00730B2E">
        <w:trPr>
          <w:trHeight w:val="295"/>
        </w:trPr>
        <w:tc>
          <w:tcPr>
            <w:tcW w:w="6537" w:type="dxa"/>
            <w:tcBorders>
              <w:bottom w:val="single" w:sz="12" w:space="0" w:color="000000"/>
            </w:tcBorders>
          </w:tcPr>
          <w:p w14:paraId="6F43309C" w14:textId="77777777" w:rsidR="00175B3A" w:rsidRDefault="003B7DB3">
            <w:pPr>
              <w:pStyle w:val="TableParagraph"/>
              <w:rPr>
                <w:sz w:val="14"/>
              </w:rPr>
            </w:pPr>
            <w:r>
              <w:rPr>
                <w:sz w:val="14"/>
              </w:rPr>
              <w:t>3.6.</w:t>
            </w:r>
            <w:r>
              <w:rPr>
                <w:spacing w:val="7"/>
                <w:sz w:val="14"/>
              </w:rPr>
              <w:t xml:space="preserve"> </w:t>
            </w:r>
            <w:r w:rsidR="00E52632" w:rsidRPr="00E52632">
              <w:rPr>
                <w:sz w:val="14"/>
              </w:rPr>
              <w:t>Seminar/laboratory/project hours per semester</w:t>
            </w:r>
          </w:p>
        </w:tc>
        <w:tc>
          <w:tcPr>
            <w:tcW w:w="3527" w:type="dxa"/>
            <w:tcBorders>
              <w:bottom w:val="single" w:sz="12" w:space="0" w:color="000000"/>
            </w:tcBorders>
          </w:tcPr>
          <w:p w14:paraId="7FACD06C" w14:textId="28155105" w:rsidR="00175B3A" w:rsidRDefault="006051DE">
            <w:pPr>
              <w:pStyle w:val="TableParagraph"/>
              <w:ind w:left="179"/>
              <w:rPr>
                <w:b/>
                <w:sz w:val="14"/>
              </w:rPr>
            </w:pPr>
            <w:r>
              <w:rPr>
                <w:b/>
                <w:sz w:val="14"/>
              </w:rPr>
              <w:t>28</w:t>
            </w:r>
          </w:p>
        </w:tc>
      </w:tr>
      <w:tr w:rsidR="00175B3A" w14:paraId="5ADBB885" w14:textId="77777777" w:rsidTr="00730B2E">
        <w:trPr>
          <w:trHeight w:val="294"/>
        </w:trPr>
        <w:tc>
          <w:tcPr>
            <w:tcW w:w="10064" w:type="dxa"/>
            <w:gridSpan w:val="2"/>
            <w:tcBorders>
              <w:top w:val="single" w:sz="12" w:space="0" w:color="000000"/>
              <w:bottom w:val="single" w:sz="12" w:space="0" w:color="000000"/>
            </w:tcBorders>
          </w:tcPr>
          <w:p w14:paraId="4C36515A" w14:textId="77777777" w:rsidR="00175B3A" w:rsidRDefault="00E52632" w:rsidP="00E52632">
            <w:pPr>
              <w:pStyle w:val="TableParagraph"/>
              <w:spacing w:before="58"/>
              <w:ind w:left="0" w:right="169"/>
              <w:jc w:val="right"/>
              <w:rPr>
                <w:sz w:val="14"/>
              </w:rPr>
            </w:pPr>
            <w:r w:rsidRPr="00E52632">
              <w:rPr>
                <w:sz w:val="14"/>
              </w:rPr>
              <w:t>Time division</w:t>
            </w:r>
            <w:r w:rsidR="003B7DB3">
              <w:rPr>
                <w:spacing w:val="9"/>
                <w:sz w:val="14"/>
              </w:rPr>
              <w:t xml:space="preserve"> </w:t>
            </w:r>
            <w:r w:rsidR="003B7DB3">
              <w:rPr>
                <w:spacing w:val="-2"/>
                <w:sz w:val="14"/>
              </w:rPr>
              <w:t>[</w:t>
            </w:r>
            <w:r>
              <w:rPr>
                <w:spacing w:val="-2"/>
                <w:sz w:val="14"/>
              </w:rPr>
              <w:t>hrs</w:t>
            </w:r>
            <w:r w:rsidR="003B7DB3">
              <w:rPr>
                <w:spacing w:val="-2"/>
                <w:sz w:val="14"/>
              </w:rPr>
              <w:t>]</w:t>
            </w:r>
          </w:p>
        </w:tc>
      </w:tr>
      <w:tr w:rsidR="00175B3A" w14:paraId="7E540777" w14:textId="77777777" w:rsidTr="00730B2E">
        <w:trPr>
          <w:trHeight w:val="295"/>
        </w:trPr>
        <w:tc>
          <w:tcPr>
            <w:tcW w:w="6537" w:type="dxa"/>
            <w:tcBorders>
              <w:top w:val="single" w:sz="12" w:space="0" w:color="000000"/>
            </w:tcBorders>
          </w:tcPr>
          <w:p w14:paraId="3A42A374" w14:textId="77777777" w:rsidR="00175B3A" w:rsidRDefault="003B7DB3">
            <w:pPr>
              <w:pStyle w:val="TableParagraph"/>
              <w:spacing w:before="58"/>
              <w:rPr>
                <w:sz w:val="14"/>
              </w:rPr>
            </w:pPr>
            <w:r>
              <w:rPr>
                <w:sz w:val="14"/>
              </w:rPr>
              <w:t>3.4.1.</w:t>
            </w:r>
            <w:r>
              <w:rPr>
                <w:spacing w:val="7"/>
                <w:sz w:val="14"/>
              </w:rPr>
              <w:t xml:space="preserve"> </w:t>
            </w:r>
            <w:r w:rsidR="00E52632" w:rsidRPr="00E52632">
              <w:rPr>
                <w:sz w:val="14"/>
              </w:rPr>
              <w:t>Independent study from textbooks, course support, bibliography and notes</w:t>
            </w:r>
          </w:p>
        </w:tc>
        <w:tc>
          <w:tcPr>
            <w:tcW w:w="3527" w:type="dxa"/>
            <w:tcBorders>
              <w:top w:val="single" w:sz="12" w:space="0" w:color="000000"/>
            </w:tcBorders>
          </w:tcPr>
          <w:p w14:paraId="29856A84" w14:textId="1702FBF7" w:rsidR="00175B3A" w:rsidRDefault="006051DE">
            <w:pPr>
              <w:pStyle w:val="TableParagraph"/>
              <w:spacing w:before="58"/>
              <w:ind w:left="179"/>
              <w:rPr>
                <w:b/>
                <w:sz w:val="14"/>
              </w:rPr>
            </w:pPr>
            <w:r>
              <w:rPr>
                <w:b/>
                <w:sz w:val="14"/>
              </w:rPr>
              <w:t>35</w:t>
            </w:r>
          </w:p>
        </w:tc>
      </w:tr>
      <w:tr w:rsidR="00175B3A" w14:paraId="2F6B19FF" w14:textId="77777777" w:rsidTr="00730B2E">
        <w:trPr>
          <w:trHeight w:val="297"/>
        </w:trPr>
        <w:tc>
          <w:tcPr>
            <w:tcW w:w="6537" w:type="dxa"/>
          </w:tcPr>
          <w:p w14:paraId="78AF654D" w14:textId="77777777" w:rsidR="00175B3A" w:rsidRDefault="003B7DB3">
            <w:pPr>
              <w:pStyle w:val="TableParagraph"/>
              <w:rPr>
                <w:sz w:val="14"/>
              </w:rPr>
            </w:pPr>
            <w:r>
              <w:rPr>
                <w:sz w:val="14"/>
              </w:rPr>
              <w:t>3.4.2.</w:t>
            </w:r>
            <w:r>
              <w:rPr>
                <w:spacing w:val="9"/>
                <w:sz w:val="14"/>
              </w:rPr>
              <w:t xml:space="preserve"> </w:t>
            </w:r>
            <w:r w:rsidR="00E52632" w:rsidRPr="00E52632">
              <w:rPr>
                <w:sz w:val="14"/>
              </w:rPr>
              <w:t>Additional reading (libraries, specialized electronic platforms and field research)</w:t>
            </w:r>
          </w:p>
        </w:tc>
        <w:tc>
          <w:tcPr>
            <w:tcW w:w="3527" w:type="dxa"/>
          </w:tcPr>
          <w:p w14:paraId="7BCE2B96" w14:textId="6AC5A4F4" w:rsidR="00175B3A" w:rsidRDefault="006051DE">
            <w:pPr>
              <w:pStyle w:val="TableParagraph"/>
              <w:ind w:left="179"/>
              <w:rPr>
                <w:b/>
                <w:sz w:val="14"/>
              </w:rPr>
            </w:pPr>
            <w:r>
              <w:rPr>
                <w:b/>
                <w:sz w:val="14"/>
              </w:rPr>
              <w:t>25</w:t>
            </w:r>
          </w:p>
        </w:tc>
      </w:tr>
      <w:tr w:rsidR="00175B3A" w14:paraId="708576C7" w14:textId="77777777" w:rsidTr="00730B2E">
        <w:trPr>
          <w:trHeight w:val="297"/>
        </w:trPr>
        <w:tc>
          <w:tcPr>
            <w:tcW w:w="6537" w:type="dxa"/>
          </w:tcPr>
          <w:p w14:paraId="3AD112E5" w14:textId="77777777" w:rsidR="00175B3A" w:rsidRDefault="003B7DB3">
            <w:pPr>
              <w:pStyle w:val="TableParagraph"/>
              <w:rPr>
                <w:sz w:val="14"/>
              </w:rPr>
            </w:pPr>
            <w:r>
              <w:rPr>
                <w:sz w:val="14"/>
              </w:rPr>
              <w:t>3.4.3.</w:t>
            </w:r>
            <w:r>
              <w:rPr>
                <w:spacing w:val="10"/>
                <w:sz w:val="14"/>
              </w:rPr>
              <w:t xml:space="preserve"> </w:t>
            </w:r>
            <w:r w:rsidR="00E52632" w:rsidRPr="00E52632">
              <w:rPr>
                <w:sz w:val="14"/>
              </w:rPr>
              <w:t>Preparing of seminars/laboratories/projects, homework, papers, portfolios and essays</w:t>
            </w:r>
          </w:p>
        </w:tc>
        <w:tc>
          <w:tcPr>
            <w:tcW w:w="3527" w:type="dxa"/>
          </w:tcPr>
          <w:p w14:paraId="01CEAB12" w14:textId="6FBCA7A6" w:rsidR="00175B3A" w:rsidRDefault="006051DE">
            <w:pPr>
              <w:pStyle w:val="TableParagraph"/>
              <w:ind w:left="179"/>
              <w:rPr>
                <w:b/>
                <w:sz w:val="14"/>
              </w:rPr>
            </w:pPr>
            <w:r>
              <w:rPr>
                <w:b/>
                <w:sz w:val="14"/>
              </w:rPr>
              <w:t>25</w:t>
            </w:r>
          </w:p>
        </w:tc>
      </w:tr>
      <w:tr w:rsidR="00175B3A" w14:paraId="3BD1C652" w14:textId="77777777" w:rsidTr="00730B2E">
        <w:trPr>
          <w:trHeight w:val="297"/>
        </w:trPr>
        <w:tc>
          <w:tcPr>
            <w:tcW w:w="6537" w:type="dxa"/>
          </w:tcPr>
          <w:p w14:paraId="4B2A94B3" w14:textId="77777777" w:rsidR="00175B3A" w:rsidRDefault="003B7DB3">
            <w:pPr>
              <w:pStyle w:val="TableParagraph"/>
              <w:rPr>
                <w:sz w:val="14"/>
              </w:rPr>
            </w:pPr>
            <w:r>
              <w:rPr>
                <w:sz w:val="14"/>
              </w:rPr>
              <w:t>3.4.4.</w:t>
            </w:r>
            <w:r>
              <w:rPr>
                <w:spacing w:val="4"/>
                <w:sz w:val="14"/>
              </w:rPr>
              <w:t xml:space="preserve"> </w:t>
            </w:r>
            <w:r w:rsidR="00E52632" w:rsidRPr="00E52632">
              <w:rPr>
                <w:spacing w:val="-2"/>
                <w:sz w:val="14"/>
              </w:rPr>
              <w:t>Tutorial coaching</w:t>
            </w:r>
          </w:p>
        </w:tc>
        <w:tc>
          <w:tcPr>
            <w:tcW w:w="3527" w:type="dxa"/>
          </w:tcPr>
          <w:p w14:paraId="3B9770DE" w14:textId="33787C4C" w:rsidR="00175B3A" w:rsidRDefault="006051DE">
            <w:pPr>
              <w:pStyle w:val="TableParagraph"/>
              <w:ind w:left="179"/>
              <w:rPr>
                <w:b/>
                <w:sz w:val="14"/>
              </w:rPr>
            </w:pPr>
            <w:r>
              <w:rPr>
                <w:b/>
                <w:sz w:val="14"/>
              </w:rPr>
              <w:t>5</w:t>
            </w:r>
          </w:p>
        </w:tc>
      </w:tr>
      <w:tr w:rsidR="00175B3A" w14:paraId="1020C5F1" w14:textId="77777777" w:rsidTr="00730B2E">
        <w:trPr>
          <w:trHeight w:val="297"/>
        </w:trPr>
        <w:tc>
          <w:tcPr>
            <w:tcW w:w="6537" w:type="dxa"/>
          </w:tcPr>
          <w:p w14:paraId="79B2112D" w14:textId="77777777" w:rsidR="00175B3A" w:rsidRDefault="003B7DB3">
            <w:pPr>
              <w:pStyle w:val="TableParagraph"/>
              <w:rPr>
                <w:sz w:val="14"/>
              </w:rPr>
            </w:pPr>
            <w:r>
              <w:rPr>
                <w:sz w:val="14"/>
              </w:rPr>
              <w:t>3.4.5.</w:t>
            </w:r>
            <w:r>
              <w:rPr>
                <w:spacing w:val="7"/>
                <w:sz w:val="14"/>
              </w:rPr>
              <w:t xml:space="preserve"> </w:t>
            </w:r>
            <w:r w:rsidR="00E52632" w:rsidRPr="00E52632">
              <w:rPr>
                <w:spacing w:val="-2"/>
                <w:sz w:val="14"/>
              </w:rPr>
              <w:t>Examinations</w:t>
            </w:r>
          </w:p>
        </w:tc>
        <w:tc>
          <w:tcPr>
            <w:tcW w:w="3527" w:type="dxa"/>
          </w:tcPr>
          <w:p w14:paraId="3F49DFF0" w14:textId="30454627" w:rsidR="00175B3A" w:rsidRDefault="006051DE">
            <w:pPr>
              <w:pStyle w:val="TableParagraph"/>
              <w:ind w:left="179"/>
              <w:rPr>
                <w:b/>
                <w:sz w:val="14"/>
              </w:rPr>
            </w:pPr>
            <w:r>
              <w:rPr>
                <w:b/>
                <w:sz w:val="14"/>
              </w:rPr>
              <w:t>4</w:t>
            </w:r>
          </w:p>
        </w:tc>
      </w:tr>
      <w:tr w:rsidR="00175B3A" w14:paraId="7630F19D" w14:textId="77777777" w:rsidTr="00730B2E">
        <w:trPr>
          <w:trHeight w:val="297"/>
        </w:trPr>
        <w:tc>
          <w:tcPr>
            <w:tcW w:w="6537" w:type="dxa"/>
          </w:tcPr>
          <w:p w14:paraId="54567A87" w14:textId="77777777" w:rsidR="00175B3A" w:rsidRDefault="003B7DB3">
            <w:pPr>
              <w:pStyle w:val="TableParagraph"/>
              <w:rPr>
                <w:sz w:val="14"/>
              </w:rPr>
            </w:pPr>
            <w:r>
              <w:rPr>
                <w:sz w:val="14"/>
              </w:rPr>
              <w:t>3.4.6.</w:t>
            </w:r>
            <w:r>
              <w:rPr>
                <w:spacing w:val="-2"/>
                <w:sz w:val="14"/>
              </w:rPr>
              <w:t xml:space="preserve"> </w:t>
            </w:r>
            <w:r w:rsidR="00E52632" w:rsidRPr="00E52632">
              <w:rPr>
                <w:sz w:val="14"/>
              </w:rPr>
              <w:t>Other activities</w:t>
            </w:r>
          </w:p>
        </w:tc>
        <w:tc>
          <w:tcPr>
            <w:tcW w:w="3527" w:type="dxa"/>
          </w:tcPr>
          <w:p w14:paraId="14A76DEE" w14:textId="6CA11823" w:rsidR="00175B3A" w:rsidRDefault="006051DE">
            <w:pPr>
              <w:pStyle w:val="TableParagraph"/>
              <w:ind w:left="179"/>
              <w:rPr>
                <w:b/>
                <w:sz w:val="14"/>
              </w:rPr>
            </w:pPr>
            <w:r>
              <w:rPr>
                <w:b/>
                <w:sz w:val="14"/>
              </w:rPr>
              <w:t>0</w:t>
            </w:r>
          </w:p>
        </w:tc>
      </w:tr>
      <w:tr w:rsidR="00175B3A" w14:paraId="43B62FC3" w14:textId="77777777" w:rsidTr="00730B2E">
        <w:trPr>
          <w:trHeight w:val="297"/>
        </w:trPr>
        <w:tc>
          <w:tcPr>
            <w:tcW w:w="6537" w:type="dxa"/>
          </w:tcPr>
          <w:p w14:paraId="4EB2100A" w14:textId="77777777" w:rsidR="00175B3A" w:rsidRDefault="003B7DB3">
            <w:pPr>
              <w:pStyle w:val="TableParagraph"/>
              <w:rPr>
                <w:sz w:val="14"/>
              </w:rPr>
            </w:pPr>
            <w:r>
              <w:rPr>
                <w:sz w:val="14"/>
              </w:rPr>
              <w:t xml:space="preserve">3.7. </w:t>
            </w:r>
            <w:r w:rsidR="00E52632" w:rsidRPr="00E52632">
              <w:rPr>
                <w:sz w:val="14"/>
              </w:rPr>
              <w:t>Total individual study hours</w:t>
            </w:r>
          </w:p>
        </w:tc>
        <w:tc>
          <w:tcPr>
            <w:tcW w:w="3527" w:type="dxa"/>
          </w:tcPr>
          <w:p w14:paraId="201E4127" w14:textId="4594BA00" w:rsidR="00175B3A" w:rsidRDefault="006051DE">
            <w:pPr>
              <w:pStyle w:val="TableParagraph"/>
              <w:ind w:left="179"/>
              <w:rPr>
                <w:b/>
                <w:sz w:val="14"/>
              </w:rPr>
            </w:pPr>
            <w:r>
              <w:rPr>
                <w:b/>
                <w:sz w:val="14"/>
              </w:rPr>
              <w:t>94</w:t>
            </w:r>
          </w:p>
        </w:tc>
      </w:tr>
      <w:tr w:rsidR="00175B3A" w14:paraId="6DCDB215" w14:textId="77777777" w:rsidTr="00730B2E">
        <w:trPr>
          <w:trHeight w:val="297"/>
        </w:trPr>
        <w:tc>
          <w:tcPr>
            <w:tcW w:w="6537" w:type="dxa"/>
          </w:tcPr>
          <w:p w14:paraId="3F532754" w14:textId="77777777" w:rsidR="00175B3A" w:rsidRDefault="003B7DB3">
            <w:pPr>
              <w:pStyle w:val="TableParagraph"/>
              <w:rPr>
                <w:sz w:val="14"/>
              </w:rPr>
            </w:pPr>
            <w:r>
              <w:rPr>
                <w:sz w:val="14"/>
              </w:rPr>
              <w:t>3.8.</w:t>
            </w:r>
            <w:r>
              <w:rPr>
                <w:spacing w:val="-1"/>
                <w:sz w:val="14"/>
              </w:rPr>
              <w:t xml:space="preserve"> </w:t>
            </w:r>
            <w:r w:rsidR="00E52632" w:rsidRPr="00E52632">
              <w:rPr>
                <w:sz w:val="14"/>
              </w:rPr>
              <w:t>Total hours per semester</w:t>
            </w:r>
          </w:p>
        </w:tc>
        <w:tc>
          <w:tcPr>
            <w:tcW w:w="3527" w:type="dxa"/>
          </w:tcPr>
          <w:p w14:paraId="74189309" w14:textId="450557C6" w:rsidR="00175B3A" w:rsidRDefault="006051DE">
            <w:pPr>
              <w:pStyle w:val="TableParagraph"/>
              <w:ind w:left="179"/>
              <w:rPr>
                <w:b/>
                <w:sz w:val="14"/>
              </w:rPr>
            </w:pPr>
            <w:r>
              <w:rPr>
                <w:b/>
                <w:sz w:val="14"/>
              </w:rPr>
              <w:t>150</w:t>
            </w:r>
          </w:p>
        </w:tc>
      </w:tr>
      <w:tr w:rsidR="00175B3A" w14:paraId="7E58A8CA" w14:textId="77777777" w:rsidTr="00730B2E">
        <w:trPr>
          <w:trHeight w:val="297"/>
        </w:trPr>
        <w:tc>
          <w:tcPr>
            <w:tcW w:w="6537" w:type="dxa"/>
          </w:tcPr>
          <w:p w14:paraId="0735CC8A" w14:textId="77777777" w:rsidR="00175B3A" w:rsidRDefault="003B7DB3">
            <w:pPr>
              <w:pStyle w:val="TableParagraph"/>
              <w:rPr>
                <w:sz w:val="14"/>
              </w:rPr>
            </w:pPr>
            <w:r>
              <w:rPr>
                <w:sz w:val="14"/>
              </w:rPr>
              <w:t>3.9.</w:t>
            </w:r>
            <w:r>
              <w:rPr>
                <w:spacing w:val="6"/>
                <w:sz w:val="14"/>
              </w:rPr>
              <w:t xml:space="preserve"> </w:t>
            </w:r>
            <w:r w:rsidR="00E52632" w:rsidRPr="00E52632">
              <w:rPr>
                <w:sz w:val="14"/>
              </w:rPr>
              <w:t>Number of ECTS credits</w:t>
            </w:r>
          </w:p>
        </w:tc>
        <w:tc>
          <w:tcPr>
            <w:tcW w:w="3527" w:type="dxa"/>
          </w:tcPr>
          <w:p w14:paraId="35F475D1" w14:textId="79051FCB" w:rsidR="00175B3A" w:rsidRDefault="006051DE">
            <w:pPr>
              <w:pStyle w:val="TableParagraph"/>
              <w:ind w:left="179"/>
              <w:rPr>
                <w:b/>
                <w:sz w:val="14"/>
              </w:rPr>
            </w:pPr>
            <w:r>
              <w:rPr>
                <w:b/>
                <w:sz w:val="14"/>
              </w:rPr>
              <w:t>6</w:t>
            </w:r>
          </w:p>
        </w:tc>
      </w:tr>
    </w:tbl>
    <w:p w14:paraId="2A5053BB" w14:textId="77777777" w:rsidR="00175B3A" w:rsidRDefault="00175B3A">
      <w:pPr>
        <w:spacing w:before="42"/>
        <w:rPr>
          <w:sz w:val="14"/>
        </w:rPr>
      </w:pPr>
    </w:p>
    <w:p w14:paraId="66A8FAA2"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Prerequisites </w:t>
      </w:r>
      <w:r w:rsidR="003D6120" w:rsidRPr="003D6120">
        <w:rPr>
          <w:sz w:val="14"/>
        </w:rPr>
        <w:t>(if applicable)</w:t>
      </w:r>
    </w:p>
    <w:tbl>
      <w:tblPr>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536"/>
        <w:gridCol w:w="5528"/>
      </w:tblGrid>
      <w:tr w:rsidR="00175B3A" w14:paraId="2BAC4CB2" w14:textId="77777777" w:rsidTr="00730B2E">
        <w:trPr>
          <w:trHeight w:val="297"/>
        </w:trPr>
        <w:tc>
          <w:tcPr>
            <w:tcW w:w="4536" w:type="dxa"/>
          </w:tcPr>
          <w:p w14:paraId="7BA4008D" w14:textId="77777777" w:rsidR="00175B3A" w:rsidRDefault="003B7DB3">
            <w:pPr>
              <w:pStyle w:val="TableParagraph"/>
              <w:rPr>
                <w:sz w:val="14"/>
              </w:rPr>
            </w:pPr>
            <w:r>
              <w:rPr>
                <w:sz w:val="14"/>
              </w:rPr>
              <w:t>4.1.</w:t>
            </w:r>
            <w:r>
              <w:rPr>
                <w:spacing w:val="7"/>
                <w:sz w:val="14"/>
              </w:rPr>
              <w:t xml:space="preserve"> </w:t>
            </w:r>
            <w:r w:rsidR="00E52632">
              <w:rPr>
                <w:sz w:val="14"/>
              </w:rPr>
              <w:t>C</w:t>
            </w:r>
            <w:r w:rsidR="00E52632" w:rsidRPr="00E52632">
              <w:rPr>
                <w:sz w:val="14"/>
              </w:rPr>
              <w:t>urriculum related</w:t>
            </w:r>
          </w:p>
        </w:tc>
        <w:tc>
          <w:tcPr>
            <w:tcW w:w="5528" w:type="dxa"/>
          </w:tcPr>
          <w:p w14:paraId="5DB60A0C" w14:textId="033E45ED" w:rsidR="00175B3A" w:rsidRDefault="006051DE">
            <w:pPr>
              <w:pStyle w:val="TableParagraph"/>
              <w:spacing w:before="0"/>
              <w:ind w:left="0"/>
              <w:rPr>
                <w:sz w:val="14"/>
              </w:rPr>
            </w:pPr>
            <w:r w:rsidRPr="006051DE">
              <w:rPr>
                <w:sz w:val="14"/>
              </w:rPr>
              <w:t>Linear algebra</w:t>
            </w:r>
          </w:p>
        </w:tc>
      </w:tr>
      <w:tr w:rsidR="00175B3A" w14:paraId="74DE48C2" w14:textId="77777777" w:rsidTr="00730B2E">
        <w:trPr>
          <w:trHeight w:val="297"/>
        </w:trPr>
        <w:tc>
          <w:tcPr>
            <w:tcW w:w="4536" w:type="dxa"/>
          </w:tcPr>
          <w:p w14:paraId="0C071671" w14:textId="77777777" w:rsidR="00175B3A" w:rsidRDefault="003B7DB3">
            <w:pPr>
              <w:pStyle w:val="TableParagraph"/>
              <w:rPr>
                <w:sz w:val="14"/>
              </w:rPr>
            </w:pPr>
            <w:r>
              <w:rPr>
                <w:sz w:val="14"/>
              </w:rPr>
              <w:t>4.2.</w:t>
            </w:r>
            <w:r>
              <w:rPr>
                <w:spacing w:val="7"/>
                <w:sz w:val="14"/>
              </w:rPr>
              <w:t xml:space="preserve"> </w:t>
            </w:r>
            <w:r w:rsidR="00E52632">
              <w:rPr>
                <w:sz w:val="14"/>
              </w:rPr>
              <w:t>C</w:t>
            </w:r>
            <w:r w:rsidR="00E52632" w:rsidRPr="00E52632">
              <w:rPr>
                <w:sz w:val="14"/>
              </w:rPr>
              <w:t>ompetence related</w:t>
            </w:r>
          </w:p>
        </w:tc>
        <w:tc>
          <w:tcPr>
            <w:tcW w:w="5528" w:type="dxa"/>
          </w:tcPr>
          <w:p w14:paraId="06F4B55C" w14:textId="739AF795" w:rsidR="00175B3A" w:rsidRDefault="006051DE">
            <w:pPr>
              <w:pStyle w:val="TableParagraph"/>
              <w:spacing w:before="0"/>
              <w:ind w:left="0"/>
              <w:rPr>
                <w:sz w:val="14"/>
              </w:rPr>
            </w:pPr>
            <w:r w:rsidRPr="006051DE">
              <w:rPr>
                <w:sz w:val="14"/>
              </w:rPr>
              <w:t>Laboratory room, properly equipped: computers, connection to Internet</w:t>
            </w:r>
          </w:p>
        </w:tc>
      </w:tr>
    </w:tbl>
    <w:p w14:paraId="0E9A3F7A" w14:textId="77777777" w:rsidR="00175B3A" w:rsidRDefault="00175B3A">
      <w:pPr>
        <w:spacing w:before="41"/>
        <w:rPr>
          <w:sz w:val="14"/>
        </w:rPr>
      </w:pPr>
    </w:p>
    <w:p w14:paraId="4E81EEAE" w14:textId="77777777" w:rsidR="00E52632" w:rsidRDefault="00E52632">
      <w:pPr>
        <w:spacing w:before="41"/>
        <w:rPr>
          <w:sz w:val="14"/>
        </w:rPr>
      </w:pPr>
    </w:p>
    <w:p w14:paraId="16EE7AC9" w14:textId="77777777" w:rsidR="006051DE" w:rsidRDefault="006051DE">
      <w:pPr>
        <w:spacing w:before="41"/>
        <w:rPr>
          <w:sz w:val="14"/>
        </w:rPr>
      </w:pPr>
    </w:p>
    <w:p w14:paraId="69AE6E5D" w14:textId="77777777" w:rsidR="00E52632" w:rsidRDefault="00E52632">
      <w:pPr>
        <w:spacing w:before="41"/>
        <w:rPr>
          <w:sz w:val="14"/>
        </w:rPr>
      </w:pPr>
    </w:p>
    <w:p w14:paraId="63CCC7DD" w14:textId="77777777" w:rsidR="00E52632" w:rsidRDefault="00E52632">
      <w:pPr>
        <w:spacing w:before="41"/>
        <w:rPr>
          <w:sz w:val="14"/>
        </w:rPr>
      </w:pPr>
    </w:p>
    <w:p w14:paraId="421C6092" w14:textId="77777777" w:rsidR="00E52632" w:rsidRDefault="00E52632">
      <w:pPr>
        <w:spacing w:before="41"/>
        <w:rPr>
          <w:sz w:val="14"/>
        </w:rPr>
      </w:pPr>
    </w:p>
    <w:p w14:paraId="55B1A179"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Conditions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60"/>
        <w:gridCol w:w="4967"/>
      </w:tblGrid>
      <w:tr w:rsidR="00175B3A" w14:paraId="6A0905CF" w14:textId="77777777" w:rsidTr="00730B2E">
        <w:trPr>
          <w:trHeight w:val="510"/>
        </w:trPr>
        <w:tc>
          <w:tcPr>
            <w:tcW w:w="4860" w:type="dxa"/>
          </w:tcPr>
          <w:p w14:paraId="1A8C7008" w14:textId="77777777" w:rsidR="00175B3A" w:rsidRDefault="00175B3A">
            <w:pPr>
              <w:pStyle w:val="TableParagraph"/>
              <w:spacing w:before="0"/>
              <w:ind w:left="0"/>
              <w:rPr>
                <w:sz w:val="14"/>
              </w:rPr>
            </w:pPr>
          </w:p>
          <w:p w14:paraId="19539BD7" w14:textId="77777777" w:rsidR="00175B3A" w:rsidRDefault="003B7DB3" w:rsidP="006051DE">
            <w:pPr>
              <w:pStyle w:val="TableParagraph"/>
              <w:spacing w:before="1"/>
              <w:ind w:left="191"/>
              <w:rPr>
                <w:sz w:val="14"/>
              </w:rPr>
            </w:pPr>
            <w:r>
              <w:rPr>
                <w:sz w:val="14"/>
              </w:rPr>
              <w:t>5.1.</w:t>
            </w:r>
            <w:r>
              <w:rPr>
                <w:spacing w:val="7"/>
                <w:sz w:val="14"/>
              </w:rPr>
              <w:t xml:space="preserve"> </w:t>
            </w:r>
            <w:r w:rsidR="00E52632" w:rsidRPr="00E52632">
              <w:rPr>
                <w:sz w:val="14"/>
              </w:rPr>
              <w:t>for the lecture</w:t>
            </w:r>
          </w:p>
        </w:tc>
        <w:tc>
          <w:tcPr>
            <w:tcW w:w="4967" w:type="dxa"/>
          </w:tcPr>
          <w:p w14:paraId="378E4FDD" w14:textId="77777777" w:rsidR="00175B3A" w:rsidRDefault="00175B3A">
            <w:pPr>
              <w:pStyle w:val="TableParagraph"/>
              <w:spacing w:before="6"/>
              <w:ind w:left="0"/>
              <w:rPr>
                <w:sz w:val="14"/>
              </w:rPr>
            </w:pPr>
          </w:p>
          <w:p w14:paraId="699A9312" w14:textId="77777777" w:rsidR="00175B3A" w:rsidRDefault="00175B3A">
            <w:pPr>
              <w:pStyle w:val="TableParagraph"/>
              <w:spacing w:before="19" w:line="268" w:lineRule="auto"/>
              <w:ind w:left="290" w:right="2085"/>
              <w:rPr>
                <w:b/>
                <w:sz w:val="14"/>
              </w:rPr>
            </w:pPr>
          </w:p>
        </w:tc>
      </w:tr>
      <w:tr w:rsidR="00175B3A" w14:paraId="531392EB" w14:textId="77777777" w:rsidTr="00730B2E">
        <w:trPr>
          <w:trHeight w:val="403"/>
        </w:trPr>
        <w:tc>
          <w:tcPr>
            <w:tcW w:w="4860" w:type="dxa"/>
          </w:tcPr>
          <w:p w14:paraId="7730C218" w14:textId="77777777" w:rsidR="00175B3A" w:rsidRDefault="00175B3A">
            <w:pPr>
              <w:pStyle w:val="TableParagraph"/>
              <w:spacing w:before="0"/>
              <w:ind w:left="0"/>
              <w:rPr>
                <w:sz w:val="14"/>
              </w:rPr>
            </w:pPr>
          </w:p>
          <w:p w14:paraId="36C5D673" w14:textId="77777777" w:rsidR="00175B3A" w:rsidRDefault="003B7DB3" w:rsidP="006051DE">
            <w:pPr>
              <w:pStyle w:val="TableParagraph"/>
              <w:spacing w:before="1"/>
              <w:ind w:left="191"/>
              <w:rPr>
                <w:sz w:val="14"/>
              </w:rPr>
            </w:pPr>
            <w:r>
              <w:rPr>
                <w:sz w:val="14"/>
              </w:rPr>
              <w:t>5.2.</w:t>
            </w:r>
            <w:r>
              <w:rPr>
                <w:spacing w:val="7"/>
                <w:sz w:val="14"/>
              </w:rPr>
              <w:t xml:space="preserve"> </w:t>
            </w:r>
            <w:r w:rsidR="00E52632" w:rsidRPr="00E52632">
              <w:rPr>
                <w:sz w:val="14"/>
              </w:rPr>
              <w:t>for the seminar</w:t>
            </w:r>
          </w:p>
        </w:tc>
        <w:tc>
          <w:tcPr>
            <w:tcW w:w="4967" w:type="dxa"/>
          </w:tcPr>
          <w:p w14:paraId="5EC0DC88" w14:textId="77777777" w:rsidR="00175B3A" w:rsidRDefault="00175B3A">
            <w:pPr>
              <w:pStyle w:val="TableParagraph"/>
              <w:spacing w:before="6"/>
              <w:ind w:left="0"/>
              <w:rPr>
                <w:sz w:val="14"/>
              </w:rPr>
            </w:pPr>
          </w:p>
          <w:p w14:paraId="27D936AF" w14:textId="77777777" w:rsidR="00175B3A" w:rsidRDefault="00175B3A">
            <w:pPr>
              <w:pStyle w:val="TableParagraph"/>
              <w:spacing w:before="19" w:line="268" w:lineRule="auto"/>
              <w:ind w:left="290" w:right="2085"/>
              <w:rPr>
                <w:b/>
                <w:sz w:val="14"/>
              </w:rPr>
            </w:pPr>
          </w:p>
        </w:tc>
      </w:tr>
      <w:tr w:rsidR="00175B3A" w14:paraId="4C350025" w14:textId="77777777" w:rsidTr="00730B2E">
        <w:trPr>
          <w:trHeight w:val="297"/>
        </w:trPr>
        <w:tc>
          <w:tcPr>
            <w:tcW w:w="4860" w:type="dxa"/>
          </w:tcPr>
          <w:p w14:paraId="30F815D1" w14:textId="77777777" w:rsidR="00175B3A" w:rsidRDefault="003B7DB3">
            <w:pPr>
              <w:pStyle w:val="TableParagraph"/>
              <w:rPr>
                <w:sz w:val="14"/>
              </w:rPr>
            </w:pPr>
            <w:r>
              <w:rPr>
                <w:sz w:val="14"/>
              </w:rPr>
              <w:t>5.3.</w:t>
            </w:r>
            <w:r>
              <w:rPr>
                <w:spacing w:val="7"/>
                <w:sz w:val="14"/>
              </w:rPr>
              <w:t xml:space="preserve"> </w:t>
            </w:r>
            <w:r w:rsidR="00E52632" w:rsidRPr="00E52632">
              <w:rPr>
                <w:sz w:val="14"/>
              </w:rPr>
              <w:t>for the laboratory</w:t>
            </w:r>
          </w:p>
        </w:tc>
        <w:tc>
          <w:tcPr>
            <w:tcW w:w="4967" w:type="dxa"/>
          </w:tcPr>
          <w:p w14:paraId="3869C19A" w14:textId="77777777" w:rsidR="00175B3A" w:rsidRDefault="00175B3A">
            <w:pPr>
              <w:pStyle w:val="TableParagraph"/>
              <w:spacing w:before="0"/>
              <w:ind w:left="0"/>
              <w:rPr>
                <w:sz w:val="14"/>
              </w:rPr>
            </w:pPr>
          </w:p>
        </w:tc>
      </w:tr>
      <w:tr w:rsidR="00175B3A" w14:paraId="3EF9FCBC" w14:textId="77777777" w:rsidTr="00730B2E">
        <w:trPr>
          <w:trHeight w:val="297"/>
        </w:trPr>
        <w:tc>
          <w:tcPr>
            <w:tcW w:w="4860" w:type="dxa"/>
          </w:tcPr>
          <w:p w14:paraId="2853650F" w14:textId="77777777" w:rsidR="00175B3A" w:rsidRDefault="003B7DB3">
            <w:pPr>
              <w:pStyle w:val="TableParagraph"/>
              <w:rPr>
                <w:sz w:val="14"/>
              </w:rPr>
            </w:pPr>
            <w:r>
              <w:rPr>
                <w:sz w:val="14"/>
              </w:rPr>
              <w:t>5.4.</w:t>
            </w:r>
            <w:r>
              <w:rPr>
                <w:spacing w:val="7"/>
                <w:sz w:val="14"/>
              </w:rPr>
              <w:t xml:space="preserve"> </w:t>
            </w:r>
            <w:r w:rsidR="00E52632" w:rsidRPr="00E52632">
              <w:rPr>
                <w:sz w:val="14"/>
              </w:rPr>
              <w:t>for the project</w:t>
            </w:r>
          </w:p>
        </w:tc>
        <w:tc>
          <w:tcPr>
            <w:tcW w:w="4967" w:type="dxa"/>
          </w:tcPr>
          <w:p w14:paraId="2258AD38" w14:textId="77777777" w:rsidR="00175B3A" w:rsidRDefault="00175B3A">
            <w:pPr>
              <w:pStyle w:val="TableParagraph"/>
              <w:spacing w:before="0"/>
              <w:ind w:left="0"/>
              <w:rPr>
                <w:sz w:val="14"/>
              </w:rPr>
            </w:pPr>
          </w:p>
        </w:tc>
      </w:tr>
    </w:tbl>
    <w:p w14:paraId="17618567" w14:textId="77777777" w:rsidR="00175B3A" w:rsidRDefault="00175B3A">
      <w:pPr>
        <w:spacing w:before="62"/>
        <w:rPr>
          <w:sz w:val="14"/>
        </w:rPr>
      </w:pPr>
    </w:p>
    <w:p w14:paraId="13477060" w14:textId="77777777" w:rsidR="00175B3A" w:rsidRDefault="00E52632" w:rsidP="000043FA">
      <w:pPr>
        <w:pStyle w:val="ListParagraph"/>
        <w:numPr>
          <w:ilvl w:val="0"/>
          <w:numId w:val="4"/>
        </w:numPr>
        <w:tabs>
          <w:tab w:val="left" w:pos="2407"/>
        </w:tabs>
        <w:spacing w:before="1" w:after="30"/>
        <w:rPr>
          <w:sz w:val="14"/>
        </w:rPr>
      </w:pPr>
      <w:r w:rsidRPr="00E52632">
        <w:rPr>
          <w:b/>
          <w:sz w:val="14"/>
        </w:rPr>
        <w:t>Specific educational objectives (competences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36"/>
        <w:gridCol w:w="8291"/>
      </w:tblGrid>
      <w:tr w:rsidR="00175B3A" w14:paraId="1B749C0F" w14:textId="77777777" w:rsidTr="00730B2E">
        <w:trPr>
          <w:trHeight w:val="705"/>
        </w:trPr>
        <w:tc>
          <w:tcPr>
            <w:tcW w:w="1536" w:type="dxa"/>
          </w:tcPr>
          <w:p w14:paraId="36AECFF1" w14:textId="77777777" w:rsidR="00175B3A" w:rsidRDefault="00175B3A">
            <w:pPr>
              <w:pStyle w:val="TableParagraph"/>
              <w:spacing w:before="6"/>
              <w:ind w:left="0"/>
              <w:rPr>
                <w:sz w:val="14"/>
              </w:rPr>
            </w:pPr>
          </w:p>
          <w:p w14:paraId="6B6C2BD0" w14:textId="77777777" w:rsidR="00175B3A" w:rsidRDefault="003B7DB3">
            <w:pPr>
              <w:pStyle w:val="TableParagraph"/>
              <w:spacing w:before="1" w:line="268" w:lineRule="auto"/>
              <w:rPr>
                <w:sz w:val="14"/>
              </w:rPr>
            </w:pPr>
            <w:r>
              <w:rPr>
                <w:sz w:val="14"/>
              </w:rPr>
              <w:t>6.1.</w:t>
            </w:r>
            <w:r>
              <w:rPr>
                <w:spacing w:val="-9"/>
                <w:sz w:val="14"/>
              </w:rPr>
              <w:t xml:space="preserve"> </w:t>
            </w:r>
            <w:r>
              <w:rPr>
                <w:sz w:val="14"/>
              </w:rPr>
              <w:t>Competenţe</w:t>
            </w:r>
            <w:r>
              <w:rPr>
                <w:spacing w:val="40"/>
                <w:sz w:val="14"/>
              </w:rPr>
              <w:t xml:space="preserve"> </w:t>
            </w:r>
            <w:r>
              <w:rPr>
                <w:spacing w:val="-2"/>
                <w:sz w:val="14"/>
              </w:rPr>
              <w:t>profesionale</w:t>
            </w:r>
          </w:p>
        </w:tc>
        <w:tc>
          <w:tcPr>
            <w:tcW w:w="8291" w:type="dxa"/>
          </w:tcPr>
          <w:p w14:paraId="2FD9AD8B" w14:textId="77777777" w:rsidR="00175B3A" w:rsidRPr="006051DE" w:rsidRDefault="00175B3A">
            <w:pPr>
              <w:pStyle w:val="TableParagraph"/>
              <w:spacing w:before="6"/>
              <w:ind w:left="0"/>
              <w:rPr>
                <w:sz w:val="18"/>
                <w:szCs w:val="18"/>
              </w:rPr>
            </w:pPr>
          </w:p>
          <w:p w14:paraId="73966E5B" w14:textId="77777777" w:rsidR="006051DE" w:rsidRPr="006051DE" w:rsidRDefault="006051DE" w:rsidP="006051DE">
            <w:pPr>
              <w:adjustRightInd w:val="0"/>
              <w:ind w:firstLine="720"/>
              <w:jc w:val="both"/>
              <w:rPr>
                <w:bCs/>
                <w:color w:val="000000"/>
                <w:sz w:val="18"/>
                <w:szCs w:val="18"/>
              </w:rPr>
            </w:pPr>
            <w:r w:rsidRPr="006051DE">
              <w:rPr>
                <w:b/>
                <w:color w:val="000000"/>
                <w:sz w:val="18"/>
                <w:szCs w:val="18"/>
              </w:rPr>
              <w:t xml:space="preserve">C1. </w:t>
            </w:r>
            <w:r w:rsidRPr="006051DE">
              <w:rPr>
                <w:bCs/>
                <w:color w:val="000000"/>
                <w:sz w:val="18"/>
                <w:szCs w:val="18"/>
              </w:rPr>
              <w:t>Working with mathematical concepts and methods.</w:t>
            </w:r>
          </w:p>
          <w:p w14:paraId="6D149151" w14:textId="77777777" w:rsidR="006051DE" w:rsidRPr="006051DE" w:rsidRDefault="006051DE" w:rsidP="006051DE">
            <w:pPr>
              <w:adjustRightInd w:val="0"/>
              <w:ind w:firstLine="720"/>
              <w:jc w:val="both"/>
              <w:rPr>
                <w:bCs/>
                <w:color w:val="000000"/>
                <w:sz w:val="18"/>
                <w:szCs w:val="18"/>
              </w:rPr>
            </w:pPr>
            <w:r w:rsidRPr="006051DE">
              <w:rPr>
                <w:b/>
                <w:color w:val="000000"/>
                <w:sz w:val="18"/>
                <w:szCs w:val="18"/>
              </w:rPr>
              <w:t xml:space="preserve">C2. </w:t>
            </w:r>
            <w:r w:rsidRPr="006051DE">
              <w:rPr>
                <w:bCs/>
                <w:color w:val="000000"/>
                <w:sz w:val="18"/>
                <w:szCs w:val="18"/>
              </w:rPr>
              <w:t>Mathematical processing of data, analysis of phenomena and processes.</w:t>
            </w:r>
          </w:p>
          <w:p w14:paraId="2EFF6104" w14:textId="77777777" w:rsidR="006051DE" w:rsidRPr="006051DE" w:rsidRDefault="006051DE" w:rsidP="006051DE">
            <w:pPr>
              <w:adjustRightInd w:val="0"/>
              <w:ind w:firstLine="720"/>
              <w:jc w:val="both"/>
              <w:rPr>
                <w:color w:val="000000"/>
                <w:sz w:val="18"/>
                <w:szCs w:val="18"/>
              </w:rPr>
            </w:pPr>
            <w:r w:rsidRPr="006051DE">
              <w:rPr>
                <w:b/>
                <w:color w:val="000000"/>
                <w:sz w:val="18"/>
                <w:szCs w:val="18"/>
              </w:rPr>
              <w:t xml:space="preserve">C4. </w:t>
            </w:r>
            <w:r w:rsidRPr="006051DE">
              <w:rPr>
                <w:bCs/>
                <w:color w:val="000000"/>
                <w:sz w:val="18"/>
                <w:szCs w:val="18"/>
              </w:rPr>
              <w:t>Conceiving models for describing phenomena.</w:t>
            </w:r>
          </w:p>
          <w:p w14:paraId="6AF38650" w14:textId="66F8D87F" w:rsidR="00175B3A" w:rsidRDefault="00175B3A" w:rsidP="00E52632">
            <w:pPr>
              <w:pStyle w:val="TableParagraph"/>
              <w:spacing w:before="1" w:line="268" w:lineRule="auto"/>
              <w:ind w:left="302" w:right="3519"/>
              <w:rPr>
                <w:b/>
                <w:sz w:val="14"/>
              </w:rPr>
            </w:pPr>
          </w:p>
        </w:tc>
      </w:tr>
      <w:tr w:rsidR="00175B3A" w14:paraId="17E5A13C" w14:textId="77777777" w:rsidTr="00730B2E">
        <w:trPr>
          <w:trHeight w:val="1162"/>
        </w:trPr>
        <w:tc>
          <w:tcPr>
            <w:tcW w:w="1536" w:type="dxa"/>
          </w:tcPr>
          <w:p w14:paraId="63939BA0" w14:textId="77777777" w:rsidR="00175B3A" w:rsidRDefault="00175B3A">
            <w:pPr>
              <w:pStyle w:val="TableParagraph"/>
              <w:spacing w:before="0"/>
              <w:ind w:left="0"/>
              <w:rPr>
                <w:sz w:val="14"/>
              </w:rPr>
            </w:pPr>
          </w:p>
          <w:p w14:paraId="30C64176" w14:textId="77777777" w:rsidR="00175B3A" w:rsidRDefault="00175B3A">
            <w:pPr>
              <w:pStyle w:val="TableParagraph"/>
              <w:spacing w:before="109"/>
              <w:ind w:left="0"/>
              <w:rPr>
                <w:sz w:val="14"/>
              </w:rPr>
            </w:pPr>
          </w:p>
          <w:p w14:paraId="40CA1AC4" w14:textId="77777777" w:rsidR="00175B3A" w:rsidRDefault="003B7DB3">
            <w:pPr>
              <w:pStyle w:val="TableParagraph"/>
              <w:spacing w:before="1" w:line="268" w:lineRule="auto"/>
              <w:rPr>
                <w:sz w:val="14"/>
              </w:rPr>
            </w:pPr>
            <w:r>
              <w:rPr>
                <w:sz w:val="14"/>
              </w:rPr>
              <w:t>6.2.</w:t>
            </w:r>
            <w:r>
              <w:rPr>
                <w:spacing w:val="-9"/>
                <w:sz w:val="14"/>
              </w:rPr>
              <w:t xml:space="preserve"> </w:t>
            </w:r>
            <w:r>
              <w:rPr>
                <w:sz w:val="14"/>
              </w:rPr>
              <w:t>Competenţe</w:t>
            </w:r>
            <w:r>
              <w:rPr>
                <w:spacing w:val="40"/>
                <w:sz w:val="14"/>
              </w:rPr>
              <w:t xml:space="preserve"> </w:t>
            </w:r>
            <w:r>
              <w:rPr>
                <w:spacing w:val="-2"/>
                <w:sz w:val="14"/>
              </w:rPr>
              <w:t>transversale</w:t>
            </w:r>
          </w:p>
        </w:tc>
        <w:tc>
          <w:tcPr>
            <w:tcW w:w="8291" w:type="dxa"/>
          </w:tcPr>
          <w:p w14:paraId="2471B54F" w14:textId="77777777" w:rsidR="00175B3A" w:rsidRDefault="00175B3A">
            <w:pPr>
              <w:pStyle w:val="TableParagraph"/>
              <w:spacing w:before="6"/>
              <w:ind w:left="0"/>
              <w:rPr>
                <w:sz w:val="14"/>
              </w:rPr>
            </w:pPr>
          </w:p>
          <w:p w14:paraId="168289CF" w14:textId="77777777" w:rsidR="006051DE" w:rsidRPr="006051DE" w:rsidRDefault="006051DE" w:rsidP="006051DE">
            <w:pPr>
              <w:adjustRightInd w:val="0"/>
              <w:ind w:left="720"/>
              <w:jc w:val="both"/>
              <w:rPr>
                <w:color w:val="000000"/>
                <w:sz w:val="18"/>
                <w:szCs w:val="18"/>
              </w:rPr>
            </w:pPr>
            <w:r w:rsidRPr="006051DE">
              <w:rPr>
                <w:b/>
                <w:color w:val="000000"/>
                <w:sz w:val="18"/>
                <w:szCs w:val="18"/>
              </w:rPr>
              <w:t>CT1.</w:t>
            </w:r>
            <w:r w:rsidRPr="006051DE">
              <w:rPr>
                <w:color w:val="000000"/>
                <w:sz w:val="18"/>
                <w:szCs w:val="18"/>
              </w:rPr>
              <w:t xml:space="preserve"> Applying the rules of organized and efficient work, of responsibie attitudes towards teaching-scientific field, to value the own creative potential, while respecting the principles and norms of professional ethics.</w:t>
            </w:r>
          </w:p>
          <w:p w14:paraId="1BEE1699" w14:textId="1B31181F" w:rsidR="00175B3A" w:rsidRPr="006051DE" w:rsidRDefault="006051DE" w:rsidP="006051DE">
            <w:pPr>
              <w:adjustRightInd w:val="0"/>
              <w:ind w:firstLine="720"/>
              <w:jc w:val="both"/>
              <w:rPr>
                <w:color w:val="000000"/>
                <w:sz w:val="18"/>
                <w:szCs w:val="18"/>
              </w:rPr>
            </w:pPr>
            <w:r w:rsidRPr="006051DE">
              <w:rPr>
                <w:b/>
                <w:color w:val="000000"/>
                <w:sz w:val="18"/>
                <w:szCs w:val="18"/>
              </w:rPr>
              <w:t>CT2.</w:t>
            </w:r>
            <w:r w:rsidRPr="006051DE">
              <w:rPr>
                <w:color w:val="000000"/>
                <w:sz w:val="18"/>
                <w:szCs w:val="18"/>
              </w:rPr>
              <w:t xml:space="preserve"> Efficient conduct of team activities.</w:t>
            </w:r>
          </w:p>
        </w:tc>
      </w:tr>
    </w:tbl>
    <w:p w14:paraId="5F67305E" w14:textId="77777777" w:rsidR="00175B3A" w:rsidRDefault="00175B3A">
      <w:pPr>
        <w:spacing w:before="41"/>
        <w:rPr>
          <w:sz w:val="14"/>
        </w:rPr>
      </w:pPr>
    </w:p>
    <w:p w14:paraId="14B7817C" w14:textId="77777777" w:rsidR="00175B3A" w:rsidRDefault="00E52632" w:rsidP="000043FA">
      <w:pPr>
        <w:pStyle w:val="ListParagraph"/>
        <w:numPr>
          <w:ilvl w:val="0"/>
          <w:numId w:val="4"/>
        </w:numPr>
        <w:tabs>
          <w:tab w:val="left" w:pos="2407"/>
        </w:tabs>
        <w:spacing w:after="30"/>
        <w:rPr>
          <w:sz w:val="14"/>
        </w:rPr>
      </w:pPr>
      <w:r w:rsidRPr="00E52632">
        <w:rPr>
          <w:b/>
          <w:sz w:val="14"/>
        </w:rPr>
        <w:t>Course outcomes (resulting from the specific educational objectives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088"/>
        <w:gridCol w:w="7739"/>
      </w:tblGrid>
      <w:tr w:rsidR="00175B3A" w14:paraId="1B227169" w14:textId="77777777" w:rsidTr="00730B2E">
        <w:trPr>
          <w:trHeight w:val="885"/>
        </w:trPr>
        <w:tc>
          <w:tcPr>
            <w:tcW w:w="2088" w:type="dxa"/>
          </w:tcPr>
          <w:p w14:paraId="5EEF24C6" w14:textId="77777777" w:rsidR="00175B3A" w:rsidRDefault="00175B3A">
            <w:pPr>
              <w:pStyle w:val="TableParagraph"/>
              <w:spacing w:before="102"/>
              <w:ind w:left="0"/>
              <w:rPr>
                <w:sz w:val="14"/>
              </w:rPr>
            </w:pPr>
          </w:p>
          <w:p w14:paraId="176298A6" w14:textId="77777777" w:rsidR="00175B3A" w:rsidRDefault="003B7DB3">
            <w:pPr>
              <w:pStyle w:val="TableParagraph"/>
              <w:spacing w:before="1" w:line="268" w:lineRule="auto"/>
              <w:rPr>
                <w:sz w:val="14"/>
              </w:rPr>
            </w:pPr>
            <w:r>
              <w:rPr>
                <w:sz w:val="14"/>
              </w:rPr>
              <w:t xml:space="preserve">7.1. </w:t>
            </w:r>
            <w:r w:rsidR="00E52632" w:rsidRPr="00E52632">
              <w:rPr>
                <w:sz w:val="14"/>
              </w:rPr>
              <w:t>General outcomes</w:t>
            </w:r>
          </w:p>
        </w:tc>
        <w:tc>
          <w:tcPr>
            <w:tcW w:w="7739" w:type="dxa"/>
          </w:tcPr>
          <w:p w14:paraId="3C86CE2E" w14:textId="77777777" w:rsidR="00175B3A" w:rsidRDefault="00175B3A">
            <w:pPr>
              <w:pStyle w:val="TableParagraph"/>
              <w:spacing w:before="6"/>
              <w:ind w:left="0"/>
              <w:rPr>
                <w:sz w:val="14"/>
              </w:rPr>
            </w:pPr>
          </w:p>
          <w:p w14:paraId="7425992C" w14:textId="7CDED808" w:rsidR="006051DE" w:rsidRDefault="006051DE" w:rsidP="006C6D86">
            <w:pPr>
              <w:pStyle w:val="TableParagraph"/>
              <w:tabs>
                <w:tab w:val="left" w:pos="381"/>
              </w:tabs>
              <w:spacing w:before="0" w:line="160" w:lineRule="exact"/>
              <w:ind w:left="381"/>
              <w:rPr>
                <w:b/>
                <w:sz w:val="14"/>
              </w:rPr>
            </w:pPr>
            <w:r>
              <w:rPr>
                <w:b/>
                <w:sz w:val="14"/>
              </w:rPr>
              <w:t>-The s</w:t>
            </w:r>
            <w:r w:rsidRPr="006051DE">
              <w:rPr>
                <w:b/>
                <w:sz w:val="14"/>
              </w:rPr>
              <w:t>tudent should know and understand the basic notions of analytical geometry</w:t>
            </w:r>
            <w:r>
              <w:rPr>
                <w:b/>
                <w:sz w:val="14"/>
              </w:rPr>
              <w:t>.</w:t>
            </w:r>
          </w:p>
          <w:p w14:paraId="71D537DB" w14:textId="1BCCD2D5" w:rsidR="006051DE" w:rsidRDefault="006051DE" w:rsidP="006C6D86">
            <w:pPr>
              <w:pStyle w:val="TableParagraph"/>
              <w:tabs>
                <w:tab w:val="left" w:pos="381"/>
              </w:tabs>
              <w:spacing w:before="0" w:line="160" w:lineRule="exact"/>
              <w:ind w:left="381"/>
              <w:rPr>
                <w:b/>
                <w:sz w:val="14"/>
              </w:rPr>
            </w:pPr>
            <w:r w:rsidRPr="006051DE">
              <w:rPr>
                <w:b/>
                <w:sz w:val="14"/>
              </w:rPr>
              <w:t>- The student should develop his skills to correctly apply the accumulated theoretical knowledge to solve problems.</w:t>
            </w:r>
          </w:p>
          <w:p w14:paraId="1AA08531" w14:textId="61721D26" w:rsidR="00175B3A" w:rsidRDefault="006051DE" w:rsidP="006C6D86">
            <w:pPr>
              <w:pStyle w:val="TableParagraph"/>
              <w:tabs>
                <w:tab w:val="left" w:pos="381"/>
              </w:tabs>
              <w:spacing w:before="0" w:line="160" w:lineRule="exact"/>
              <w:ind w:left="381"/>
              <w:rPr>
                <w:b/>
                <w:sz w:val="14"/>
              </w:rPr>
            </w:pPr>
            <w:r w:rsidRPr="006051DE">
              <w:rPr>
                <w:b/>
                <w:sz w:val="14"/>
              </w:rPr>
              <w:t>- The student must train and develop his capacity for analysis and synthesis.</w:t>
            </w:r>
          </w:p>
        </w:tc>
      </w:tr>
      <w:tr w:rsidR="00175B3A" w14:paraId="56E666BC" w14:textId="77777777" w:rsidTr="00730B2E">
        <w:trPr>
          <w:trHeight w:val="1053"/>
        </w:trPr>
        <w:tc>
          <w:tcPr>
            <w:tcW w:w="2088" w:type="dxa"/>
          </w:tcPr>
          <w:p w14:paraId="13657CFF" w14:textId="77777777" w:rsidR="00175B3A" w:rsidRDefault="00175B3A">
            <w:pPr>
              <w:pStyle w:val="TableParagraph"/>
              <w:spacing w:before="0"/>
              <w:ind w:left="0"/>
              <w:rPr>
                <w:sz w:val="14"/>
              </w:rPr>
            </w:pPr>
          </w:p>
          <w:p w14:paraId="377910CA" w14:textId="77777777" w:rsidR="00175B3A" w:rsidRDefault="00175B3A">
            <w:pPr>
              <w:pStyle w:val="TableParagraph"/>
              <w:spacing w:before="109"/>
              <w:ind w:left="0"/>
              <w:rPr>
                <w:sz w:val="14"/>
              </w:rPr>
            </w:pPr>
          </w:p>
          <w:p w14:paraId="3A85DA2B" w14:textId="77777777" w:rsidR="00175B3A" w:rsidRDefault="003B7DB3">
            <w:pPr>
              <w:pStyle w:val="TableParagraph"/>
              <w:spacing w:before="1"/>
              <w:rPr>
                <w:sz w:val="14"/>
              </w:rPr>
            </w:pPr>
            <w:r>
              <w:rPr>
                <w:sz w:val="14"/>
              </w:rPr>
              <w:t>7.2.</w:t>
            </w:r>
            <w:r>
              <w:rPr>
                <w:spacing w:val="9"/>
                <w:sz w:val="14"/>
              </w:rPr>
              <w:t xml:space="preserve"> </w:t>
            </w:r>
            <w:r w:rsidR="00E52632" w:rsidRPr="00E52632">
              <w:rPr>
                <w:sz w:val="14"/>
              </w:rPr>
              <w:t>Specific outcomes</w:t>
            </w:r>
          </w:p>
        </w:tc>
        <w:tc>
          <w:tcPr>
            <w:tcW w:w="7739" w:type="dxa"/>
          </w:tcPr>
          <w:p w14:paraId="3C0F73B8" w14:textId="77777777" w:rsidR="00175B3A" w:rsidRDefault="00175B3A">
            <w:pPr>
              <w:pStyle w:val="TableParagraph"/>
              <w:spacing w:before="6"/>
              <w:ind w:left="0"/>
              <w:rPr>
                <w:sz w:val="14"/>
              </w:rPr>
            </w:pPr>
          </w:p>
          <w:p w14:paraId="1E65204F" w14:textId="77777777" w:rsidR="006051DE" w:rsidRDefault="006051DE">
            <w:pPr>
              <w:pStyle w:val="TableParagraph"/>
              <w:spacing w:before="0" w:line="160" w:lineRule="exact"/>
              <w:ind w:left="298"/>
              <w:rPr>
                <w:b/>
                <w:sz w:val="14"/>
              </w:rPr>
            </w:pPr>
            <w:r>
              <w:rPr>
                <w:b/>
                <w:sz w:val="14"/>
              </w:rPr>
              <w:t>-</w:t>
            </w:r>
            <w:r w:rsidRPr="006051DE">
              <w:rPr>
                <w:b/>
                <w:sz w:val="14"/>
              </w:rPr>
              <w:t>The student is able to demonstrate that he has acquired sufficient knowledge to understand notions such as: point, line, plane, conic, quadric, landmark, angle, distance.</w:t>
            </w:r>
          </w:p>
          <w:p w14:paraId="20755EFF" w14:textId="77777777" w:rsidR="00D778B3" w:rsidRDefault="006051DE">
            <w:pPr>
              <w:pStyle w:val="TableParagraph"/>
              <w:spacing w:before="0" w:line="160" w:lineRule="exact"/>
              <w:ind w:left="298"/>
              <w:rPr>
                <w:b/>
                <w:sz w:val="14"/>
              </w:rPr>
            </w:pPr>
            <w:r w:rsidRPr="006051DE">
              <w:rPr>
                <w:b/>
                <w:sz w:val="14"/>
              </w:rPr>
              <w:t>- The student is able to apply vector calculus from Euclidean space E2 and E3 in geometry, determine intersections, projections and angles of linear varieties, determine the equations of ruled surfaces and of rotation, study a conic on the general equation, determine a sphere by geometric conditions, to study a quadric, and their intersection with planes.</w:t>
            </w:r>
          </w:p>
          <w:p w14:paraId="530C3559" w14:textId="77777777" w:rsidR="00D778B3" w:rsidRDefault="006051DE">
            <w:pPr>
              <w:pStyle w:val="TableParagraph"/>
              <w:spacing w:before="0" w:line="160" w:lineRule="exact"/>
              <w:ind w:left="298"/>
              <w:rPr>
                <w:b/>
                <w:sz w:val="14"/>
              </w:rPr>
            </w:pPr>
            <w:r w:rsidRPr="006051DE">
              <w:rPr>
                <w:b/>
                <w:sz w:val="14"/>
              </w:rPr>
              <w:t>- The student is able to select and correctly apply the basic methods and principles learned in solving analytical geometry problems.</w:t>
            </w:r>
          </w:p>
          <w:p w14:paraId="37D73A5A" w14:textId="51CA2577" w:rsidR="00175B3A" w:rsidRDefault="006051DE">
            <w:pPr>
              <w:pStyle w:val="TableParagraph"/>
              <w:spacing w:before="0" w:line="160" w:lineRule="exact"/>
              <w:ind w:left="298"/>
              <w:rPr>
                <w:b/>
                <w:sz w:val="14"/>
              </w:rPr>
            </w:pPr>
            <w:r w:rsidRPr="006051DE">
              <w:rPr>
                <w:b/>
                <w:sz w:val="14"/>
              </w:rPr>
              <w:t>- The student can create projects for the mathematical modeling of a concrete problem.</w:t>
            </w:r>
          </w:p>
        </w:tc>
      </w:tr>
    </w:tbl>
    <w:p w14:paraId="6000248B" w14:textId="77777777" w:rsidR="00175B3A" w:rsidRDefault="00175B3A">
      <w:pPr>
        <w:spacing w:before="41"/>
        <w:rPr>
          <w:sz w:val="14"/>
        </w:rPr>
      </w:pPr>
    </w:p>
    <w:p w14:paraId="0086D812" w14:textId="77777777" w:rsidR="00175B3A" w:rsidRDefault="00E52632" w:rsidP="000043FA">
      <w:pPr>
        <w:pStyle w:val="ListParagraph"/>
        <w:numPr>
          <w:ilvl w:val="0"/>
          <w:numId w:val="4"/>
        </w:numPr>
        <w:tabs>
          <w:tab w:val="left" w:pos="2407"/>
        </w:tabs>
        <w:spacing w:after="30"/>
        <w:rPr>
          <w:sz w:val="14"/>
        </w:rPr>
      </w:pPr>
      <w:r w:rsidRPr="00E52632">
        <w:rPr>
          <w:b/>
          <w:sz w:val="14"/>
        </w:rPr>
        <w:t>Outline</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8"/>
        <w:gridCol w:w="2711"/>
        <w:gridCol w:w="2268"/>
      </w:tblGrid>
      <w:tr w:rsidR="00175B3A" w14:paraId="50355621" w14:textId="77777777" w:rsidTr="00730B2E">
        <w:trPr>
          <w:trHeight w:val="297"/>
        </w:trPr>
        <w:tc>
          <w:tcPr>
            <w:tcW w:w="4848" w:type="dxa"/>
          </w:tcPr>
          <w:p w14:paraId="501BC969" w14:textId="77777777" w:rsidR="00175B3A" w:rsidRDefault="003B7DB3">
            <w:pPr>
              <w:pStyle w:val="TableParagraph"/>
              <w:rPr>
                <w:sz w:val="14"/>
              </w:rPr>
            </w:pPr>
            <w:r>
              <w:rPr>
                <w:sz w:val="14"/>
              </w:rPr>
              <w:t>8.1</w:t>
            </w:r>
            <w:r>
              <w:rPr>
                <w:spacing w:val="7"/>
                <w:sz w:val="14"/>
              </w:rPr>
              <w:t xml:space="preserve"> </w:t>
            </w:r>
            <w:r w:rsidR="00E52632" w:rsidRPr="00E52632">
              <w:rPr>
                <w:sz w:val="14"/>
              </w:rPr>
              <w:t>Lecture</w:t>
            </w:r>
            <w:r w:rsidR="003D6120">
              <w:rPr>
                <w:sz w:val="14"/>
              </w:rPr>
              <w:t xml:space="preserve"> Outline</w:t>
            </w:r>
          </w:p>
        </w:tc>
        <w:tc>
          <w:tcPr>
            <w:tcW w:w="2711" w:type="dxa"/>
          </w:tcPr>
          <w:p w14:paraId="550A94B1" w14:textId="77777777" w:rsidR="00175B3A" w:rsidRDefault="00E52632">
            <w:pPr>
              <w:pStyle w:val="TableParagraph"/>
              <w:ind w:left="178"/>
              <w:rPr>
                <w:sz w:val="14"/>
              </w:rPr>
            </w:pPr>
            <w:r w:rsidRPr="00E52632">
              <w:rPr>
                <w:sz w:val="14"/>
              </w:rPr>
              <w:t>Teaching methods</w:t>
            </w:r>
          </w:p>
        </w:tc>
        <w:tc>
          <w:tcPr>
            <w:tcW w:w="2268" w:type="dxa"/>
          </w:tcPr>
          <w:p w14:paraId="11F71D8D" w14:textId="77777777" w:rsidR="00175B3A" w:rsidRDefault="00E52632">
            <w:pPr>
              <w:pStyle w:val="TableParagraph"/>
              <w:rPr>
                <w:sz w:val="14"/>
              </w:rPr>
            </w:pPr>
            <w:r w:rsidRPr="00E52632">
              <w:rPr>
                <w:spacing w:val="-2"/>
                <w:sz w:val="14"/>
              </w:rPr>
              <w:t>Remarks</w:t>
            </w:r>
          </w:p>
        </w:tc>
      </w:tr>
      <w:tr w:rsidR="00175B3A" w14:paraId="4F03DA91" w14:textId="77777777" w:rsidTr="00730B2E">
        <w:trPr>
          <w:trHeight w:val="837"/>
        </w:trPr>
        <w:tc>
          <w:tcPr>
            <w:tcW w:w="4848" w:type="dxa"/>
          </w:tcPr>
          <w:p w14:paraId="29361AC3" w14:textId="68327CA9" w:rsidR="00D778B3" w:rsidRPr="00D778B3" w:rsidRDefault="00D778B3" w:rsidP="00D778B3">
            <w:pPr>
              <w:pStyle w:val="TableParagraph"/>
              <w:numPr>
                <w:ilvl w:val="0"/>
                <w:numId w:val="7"/>
              </w:numPr>
              <w:spacing w:before="1"/>
              <w:rPr>
                <w:sz w:val="14"/>
              </w:rPr>
            </w:pPr>
            <w:r w:rsidRPr="00D778B3">
              <w:rPr>
                <w:sz w:val="14"/>
              </w:rPr>
              <w:t>Euclidean affine spaces 1.1 Euclidean affine spaces E2 and E3. 1.2 Products of vectors. 1.3 Applications of vector calculus in geometry. 1.4 Coordinate systems in Euclidean affine spaces E2 and E3. 1.5 Cartesian landmark changes in E2 and E3.</w:t>
            </w:r>
          </w:p>
        </w:tc>
        <w:tc>
          <w:tcPr>
            <w:tcW w:w="2711" w:type="dxa"/>
          </w:tcPr>
          <w:p w14:paraId="1BAD7E76" w14:textId="5DD29FFD" w:rsidR="00175B3A" w:rsidRDefault="00D778B3">
            <w:pPr>
              <w:pStyle w:val="TableParagraph"/>
              <w:spacing w:before="0" w:line="160" w:lineRule="exact"/>
              <w:ind w:left="178"/>
              <w:rPr>
                <w:sz w:val="14"/>
              </w:rPr>
            </w:pPr>
            <w:r w:rsidRPr="00D778B3">
              <w:rPr>
                <w:sz w:val="14"/>
              </w:rPr>
              <w:t>Participatory lecture, debate, interactive exposition, documentation on the web, exemplification, problematization</w:t>
            </w:r>
          </w:p>
        </w:tc>
        <w:tc>
          <w:tcPr>
            <w:tcW w:w="2268" w:type="dxa"/>
          </w:tcPr>
          <w:p w14:paraId="69D9439D" w14:textId="17C22638" w:rsidR="00175B3A" w:rsidRDefault="00D778B3">
            <w:pPr>
              <w:pStyle w:val="TableParagraph"/>
              <w:spacing w:before="1"/>
              <w:rPr>
                <w:sz w:val="14"/>
              </w:rPr>
            </w:pPr>
            <w:r w:rsidRPr="00D778B3">
              <w:rPr>
                <w:sz w:val="14"/>
              </w:rPr>
              <w:t>Chapter 1 - 8 hours</w:t>
            </w:r>
          </w:p>
        </w:tc>
      </w:tr>
      <w:tr w:rsidR="00D778B3" w14:paraId="292536C4" w14:textId="77777777" w:rsidTr="00730B2E">
        <w:trPr>
          <w:trHeight w:val="837"/>
        </w:trPr>
        <w:tc>
          <w:tcPr>
            <w:tcW w:w="4848" w:type="dxa"/>
          </w:tcPr>
          <w:p w14:paraId="73E55075" w14:textId="77777777" w:rsidR="00D778B3" w:rsidRPr="00D778B3" w:rsidRDefault="00D778B3" w:rsidP="00D778B3">
            <w:pPr>
              <w:pStyle w:val="TableParagraph"/>
              <w:numPr>
                <w:ilvl w:val="0"/>
                <w:numId w:val="7"/>
              </w:numPr>
              <w:spacing w:before="1"/>
              <w:rPr>
                <w:sz w:val="14"/>
              </w:rPr>
            </w:pPr>
            <w:r w:rsidRPr="00D778B3">
              <w:rPr>
                <w:sz w:val="14"/>
              </w:rPr>
              <w:t xml:space="preserve">The  line  and  the  plane  in  E3  2.1  Analytical  representations  of  the  </w:t>
            </w:r>
          </w:p>
          <w:p w14:paraId="64C3F938" w14:textId="77777777" w:rsidR="00D778B3" w:rsidRDefault="00D778B3" w:rsidP="00D778B3">
            <w:pPr>
              <w:pStyle w:val="TableParagraph"/>
              <w:spacing w:before="1"/>
              <w:ind w:left="543"/>
              <w:rPr>
                <w:sz w:val="14"/>
              </w:rPr>
            </w:pPr>
            <w:r w:rsidRPr="00D778B3">
              <w:rPr>
                <w:sz w:val="14"/>
              </w:rPr>
              <w:t>line  and  the  plane.  2.2  Intersections,  projections  and  angles  of  varieties.  2.3  The  distance  from  a  point  to  a  manifold.  2.4  Common  perpendicularity  of  two  straight  lines.  The  distance  between  two  straight  lines.</w:t>
            </w:r>
          </w:p>
          <w:p w14:paraId="3D9E0899" w14:textId="79180316" w:rsidR="00D778B3" w:rsidRPr="00D778B3" w:rsidRDefault="00D778B3" w:rsidP="00D778B3">
            <w:pPr>
              <w:pStyle w:val="TableParagraph"/>
              <w:spacing w:before="1"/>
              <w:ind w:left="543"/>
              <w:rPr>
                <w:sz w:val="14"/>
              </w:rPr>
            </w:pPr>
          </w:p>
        </w:tc>
        <w:tc>
          <w:tcPr>
            <w:tcW w:w="2711" w:type="dxa"/>
          </w:tcPr>
          <w:p w14:paraId="72BCB4E3" w14:textId="72D1DD4D" w:rsidR="00D778B3" w:rsidRDefault="00D778B3">
            <w:pPr>
              <w:pStyle w:val="TableParagraph"/>
              <w:spacing w:before="0" w:line="160" w:lineRule="exact"/>
              <w:ind w:left="178"/>
              <w:rPr>
                <w:sz w:val="14"/>
              </w:rPr>
            </w:pPr>
            <w:r w:rsidRPr="00D778B3">
              <w:rPr>
                <w:sz w:val="14"/>
              </w:rPr>
              <w:t>Participatory lecture, debate, interactive exposition, documentation on the web, exemplification, problematization</w:t>
            </w:r>
          </w:p>
        </w:tc>
        <w:tc>
          <w:tcPr>
            <w:tcW w:w="2268" w:type="dxa"/>
          </w:tcPr>
          <w:p w14:paraId="4C746A77" w14:textId="3750A516" w:rsidR="00D778B3" w:rsidRDefault="00D778B3">
            <w:pPr>
              <w:pStyle w:val="TableParagraph"/>
              <w:spacing w:before="1"/>
              <w:rPr>
                <w:sz w:val="14"/>
              </w:rPr>
            </w:pPr>
            <w:r w:rsidRPr="00D778B3">
              <w:rPr>
                <w:sz w:val="14"/>
              </w:rPr>
              <w:t xml:space="preserve">Chapter </w:t>
            </w:r>
            <w:r>
              <w:rPr>
                <w:sz w:val="14"/>
              </w:rPr>
              <w:t>2</w:t>
            </w:r>
            <w:r w:rsidRPr="00D778B3">
              <w:rPr>
                <w:sz w:val="14"/>
              </w:rPr>
              <w:t xml:space="preserve"> - 8 hours</w:t>
            </w:r>
          </w:p>
        </w:tc>
      </w:tr>
      <w:tr w:rsidR="00D778B3" w14:paraId="454A6520" w14:textId="77777777" w:rsidTr="00730B2E">
        <w:trPr>
          <w:trHeight w:val="476"/>
        </w:trPr>
        <w:tc>
          <w:tcPr>
            <w:tcW w:w="4848" w:type="dxa"/>
          </w:tcPr>
          <w:p w14:paraId="623DA453" w14:textId="5C2306EF" w:rsidR="00D778B3" w:rsidRPr="00D778B3" w:rsidRDefault="00D778B3" w:rsidP="00D778B3">
            <w:pPr>
              <w:pStyle w:val="TableParagraph"/>
              <w:numPr>
                <w:ilvl w:val="0"/>
                <w:numId w:val="7"/>
              </w:numPr>
              <w:spacing w:before="1"/>
              <w:rPr>
                <w:sz w:val="14"/>
              </w:rPr>
            </w:pPr>
            <w:r w:rsidRPr="00D778B3">
              <w:rPr>
                <w:sz w:val="14"/>
              </w:rPr>
              <w:t xml:space="preserve"> Ruled  and  rotating  surfaces  3.1  Cylindrical  surfaces.  3.2. Conical  surfaces.  3.3.  Conoid  surfaces.  3.4.  Surfaces  of  rotation.</w:t>
            </w:r>
          </w:p>
        </w:tc>
        <w:tc>
          <w:tcPr>
            <w:tcW w:w="2711" w:type="dxa"/>
          </w:tcPr>
          <w:p w14:paraId="71D5F418" w14:textId="7872B998" w:rsidR="00D778B3" w:rsidRDefault="00D778B3">
            <w:pPr>
              <w:pStyle w:val="TableParagraph"/>
              <w:spacing w:before="0" w:line="160" w:lineRule="exact"/>
              <w:ind w:left="178"/>
              <w:rPr>
                <w:sz w:val="14"/>
              </w:rPr>
            </w:pPr>
            <w:r w:rsidRPr="00D778B3">
              <w:rPr>
                <w:sz w:val="14"/>
              </w:rPr>
              <w:t>Participatory lecture, debate, interactive exposition, documentation on the web, exemplification, problematization</w:t>
            </w:r>
          </w:p>
        </w:tc>
        <w:tc>
          <w:tcPr>
            <w:tcW w:w="2268" w:type="dxa"/>
          </w:tcPr>
          <w:p w14:paraId="380224CC" w14:textId="089410DC" w:rsidR="00D778B3" w:rsidRDefault="00D778B3">
            <w:pPr>
              <w:pStyle w:val="TableParagraph"/>
              <w:spacing w:before="1"/>
              <w:rPr>
                <w:sz w:val="14"/>
              </w:rPr>
            </w:pPr>
            <w:r w:rsidRPr="00D778B3">
              <w:rPr>
                <w:sz w:val="14"/>
              </w:rPr>
              <w:t xml:space="preserve">Chapter </w:t>
            </w:r>
            <w:r>
              <w:rPr>
                <w:sz w:val="14"/>
              </w:rPr>
              <w:t>3</w:t>
            </w:r>
            <w:r w:rsidRPr="00D778B3">
              <w:rPr>
                <w:sz w:val="14"/>
              </w:rPr>
              <w:t xml:space="preserve"> - </w:t>
            </w:r>
            <w:r>
              <w:rPr>
                <w:sz w:val="14"/>
              </w:rPr>
              <w:t>2</w:t>
            </w:r>
            <w:r w:rsidRPr="00D778B3">
              <w:rPr>
                <w:sz w:val="14"/>
              </w:rPr>
              <w:t xml:space="preserve"> hours</w:t>
            </w:r>
          </w:p>
        </w:tc>
      </w:tr>
      <w:tr w:rsidR="00D778B3" w14:paraId="731CD6DE" w14:textId="77777777" w:rsidTr="00730B2E">
        <w:trPr>
          <w:trHeight w:val="553"/>
        </w:trPr>
        <w:tc>
          <w:tcPr>
            <w:tcW w:w="4848" w:type="dxa"/>
          </w:tcPr>
          <w:p w14:paraId="5309958C" w14:textId="00009AFF" w:rsidR="00D778B3" w:rsidRDefault="00D778B3" w:rsidP="00D778B3">
            <w:pPr>
              <w:pStyle w:val="TableParagraph"/>
              <w:numPr>
                <w:ilvl w:val="0"/>
                <w:numId w:val="7"/>
              </w:numPr>
              <w:spacing w:before="1"/>
              <w:rPr>
                <w:sz w:val="14"/>
              </w:rPr>
            </w:pPr>
            <w:r w:rsidRPr="00D778B3">
              <w:rPr>
                <w:sz w:val="14"/>
              </w:rPr>
              <w:t>The study of conics on the general equation 4.1. Conics on reduced equations. 4.2. Reduction of the general equation of a conic to the canonical equation.</w:t>
            </w:r>
          </w:p>
          <w:p w14:paraId="26945AFC" w14:textId="20C8147E" w:rsidR="00D778B3" w:rsidRPr="00D778B3" w:rsidRDefault="00D778B3" w:rsidP="00D778B3">
            <w:pPr>
              <w:pStyle w:val="TableParagraph"/>
              <w:spacing w:before="1"/>
              <w:ind w:left="543"/>
              <w:rPr>
                <w:sz w:val="14"/>
              </w:rPr>
            </w:pPr>
          </w:p>
        </w:tc>
        <w:tc>
          <w:tcPr>
            <w:tcW w:w="2711" w:type="dxa"/>
          </w:tcPr>
          <w:p w14:paraId="24734C77" w14:textId="19ED480A" w:rsidR="00D778B3" w:rsidRDefault="00D778B3">
            <w:pPr>
              <w:pStyle w:val="TableParagraph"/>
              <w:spacing w:before="0" w:line="160" w:lineRule="exact"/>
              <w:ind w:left="178"/>
              <w:rPr>
                <w:sz w:val="14"/>
              </w:rPr>
            </w:pPr>
            <w:r w:rsidRPr="00D778B3">
              <w:rPr>
                <w:sz w:val="14"/>
              </w:rPr>
              <w:t>Participatory lecture, debate, interactive exposition, documentation on the web, exemplification, problematization</w:t>
            </w:r>
          </w:p>
        </w:tc>
        <w:tc>
          <w:tcPr>
            <w:tcW w:w="2268" w:type="dxa"/>
          </w:tcPr>
          <w:p w14:paraId="76493FAD" w14:textId="4019F339" w:rsidR="00D778B3" w:rsidRDefault="00D778B3">
            <w:pPr>
              <w:pStyle w:val="TableParagraph"/>
              <w:spacing w:before="1"/>
              <w:rPr>
                <w:sz w:val="14"/>
              </w:rPr>
            </w:pPr>
            <w:r w:rsidRPr="00D778B3">
              <w:rPr>
                <w:sz w:val="14"/>
              </w:rPr>
              <w:t xml:space="preserve">Chapter 1 - </w:t>
            </w:r>
            <w:r>
              <w:rPr>
                <w:sz w:val="14"/>
              </w:rPr>
              <w:t>2</w:t>
            </w:r>
            <w:r w:rsidRPr="00D778B3">
              <w:rPr>
                <w:sz w:val="14"/>
              </w:rPr>
              <w:t xml:space="preserve"> hours</w:t>
            </w:r>
          </w:p>
        </w:tc>
      </w:tr>
      <w:tr w:rsidR="00D778B3" w14:paraId="7919C52B" w14:textId="77777777" w:rsidTr="00730B2E">
        <w:trPr>
          <w:trHeight w:val="837"/>
        </w:trPr>
        <w:tc>
          <w:tcPr>
            <w:tcW w:w="4848" w:type="dxa"/>
          </w:tcPr>
          <w:p w14:paraId="69E803B8" w14:textId="4845325B" w:rsidR="00D778B3" w:rsidRPr="00D778B3" w:rsidRDefault="00D778B3" w:rsidP="00D778B3">
            <w:pPr>
              <w:pStyle w:val="TableParagraph"/>
              <w:numPr>
                <w:ilvl w:val="0"/>
                <w:numId w:val="7"/>
              </w:numPr>
              <w:spacing w:before="1"/>
              <w:rPr>
                <w:sz w:val="14"/>
              </w:rPr>
            </w:pPr>
            <w:r w:rsidRPr="00D778B3">
              <w:rPr>
                <w:sz w:val="14"/>
              </w:rPr>
              <w:t>Sphere. Quadriceps 5.1. Determination of the sphere by geometric conditions. The intersection of the sphere with a plane. 5.2. Quadriceps on reduced equations. 5.3. Reducing the general equation of a quadric to the canonical equation. 5.4. Intersection of quadrics with planes.</w:t>
            </w:r>
          </w:p>
        </w:tc>
        <w:tc>
          <w:tcPr>
            <w:tcW w:w="2711" w:type="dxa"/>
          </w:tcPr>
          <w:p w14:paraId="04E3AB07" w14:textId="71A9AC4F" w:rsidR="00D778B3" w:rsidRDefault="00D778B3">
            <w:pPr>
              <w:pStyle w:val="TableParagraph"/>
              <w:spacing w:before="0" w:line="160" w:lineRule="exact"/>
              <w:ind w:left="178"/>
              <w:rPr>
                <w:sz w:val="14"/>
              </w:rPr>
            </w:pPr>
            <w:r w:rsidRPr="00D778B3">
              <w:rPr>
                <w:sz w:val="14"/>
              </w:rPr>
              <w:t>Participatory lecture, debate, interactive exposition, documentation on the web, exemplification, problematization</w:t>
            </w:r>
          </w:p>
        </w:tc>
        <w:tc>
          <w:tcPr>
            <w:tcW w:w="2268" w:type="dxa"/>
          </w:tcPr>
          <w:p w14:paraId="2D24D55B" w14:textId="3B1F9188" w:rsidR="00D778B3" w:rsidRDefault="00D778B3">
            <w:pPr>
              <w:pStyle w:val="TableParagraph"/>
              <w:spacing w:before="1"/>
              <w:rPr>
                <w:sz w:val="14"/>
              </w:rPr>
            </w:pPr>
            <w:r w:rsidRPr="00D778B3">
              <w:rPr>
                <w:sz w:val="14"/>
              </w:rPr>
              <w:t>Chapter 1 - 8 hours</w:t>
            </w:r>
          </w:p>
        </w:tc>
      </w:tr>
      <w:tr w:rsidR="00175B3A" w14:paraId="4D8BE0DB" w14:textId="77777777" w:rsidTr="00730B2E">
        <w:trPr>
          <w:trHeight w:val="665"/>
        </w:trPr>
        <w:tc>
          <w:tcPr>
            <w:tcW w:w="9827" w:type="dxa"/>
            <w:gridSpan w:val="3"/>
            <w:tcBorders>
              <w:top w:val="single" w:sz="12" w:space="0" w:color="000000"/>
            </w:tcBorders>
          </w:tcPr>
          <w:p w14:paraId="61E4C22B" w14:textId="77777777" w:rsidR="00175B3A" w:rsidRDefault="003B7DB3">
            <w:pPr>
              <w:pStyle w:val="TableParagraph"/>
              <w:spacing w:before="52"/>
              <w:rPr>
                <w:sz w:val="14"/>
              </w:rPr>
            </w:pPr>
            <w:r>
              <w:rPr>
                <w:sz w:val="14"/>
              </w:rPr>
              <w:t>8.2</w:t>
            </w:r>
            <w:r>
              <w:rPr>
                <w:spacing w:val="9"/>
                <w:sz w:val="14"/>
              </w:rPr>
              <w:t xml:space="preserve"> </w:t>
            </w:r>
            <w:r w:rsidR="003D6120" w:rsidRPr="003D6120">
              <w:rPr>
                <w:sz w:val="14"/>
              </w:rPr>
              <w:t>Lecture References</w:t>
            </w:r>
          </w:p>
          <w:p w14:paraId="1E8006B0" w14:textId="77777777" w:rsidR="00D778B3" w:rsidRPr="00D778B3" w:rsidRDefault="00D778B3" w:rsidP="00D778B3">
            <w:pPr>
              <w:pStyle w:val="TableParagraph"/>
              <w:tabs>
                <w:tab w:val="left" w:pos="439"/>
              </w:tabs>
              <w:spacing w:before="19"/>
              <w:ind w:left="439"/>
              <w:rPr>
                <w:b/>
                <w:sz w:val="14"/>
              </w:rPr>
            </w:pPr>
          </w:p>
          <w:p w14:paraId="308D605C" w14:textId="76C779DB" w:rsidR="00D778B3" w:rsidRPr="00D778B3" w:rsidRDefault="00D778B3" w:rsidP="00D778B3">
            <w:pPr>
              <w:pStyle w:val="TableParagraph"/>
              <w:tabs>
                <w:tab w:val="left" w:pos="439"/>
              </w:tabs>
              <w:spacing w:before="19"/>
              <w:ind w:left="439"/>
              <w:rPr>
                <w:b/>
                <w:sz w:val="14"/>
              </w:rPr>
            </w:pPr>
            <w:r w:rsidRPr="00D778B3">
              <w:rPr>
                <w:b/>
                <w:bCs/>
                <w:sz w:val="14"/>
              </w:rPr>
              <w:t>1. Popa L., Geometrie, Suport de curs și seminar- platforma SUMS,</w:t>
            </w:r>
            <w:r>
              <w:rPr>
                <w:b/>
                <w:bCs/>
                <w:sz w:val="14"/>
              </w:rPr>
              <w:t xml:space="preserve"> </w:t>
            </w:r>
            <w:r w:rsidRPr="00D778B3">
              <w:rPr>
                <w:b/>
                <w:bCs/>
                <w:sz w:val="14"/>
              </w:rPr>
              <w:t>202</w:t>
            </w:r>
            <w:r>
              <w:rPr>
                <w:b/>
                <w:bCs/>
                <w:sz w:val="14"/>
              </w:rPr>
              <w:t>4</w:t>
            </w:r>
          </w:p>
          <w:p w14:paraId="3AB67BC5" w14:textId="77777777" w:rsidR="00D778B3" w:rsidRPr="00D778B3" w:rsidRDefault="00D778B3" w:rsidP="00D778B3">
            <w:pPr>
              <w:pStyle w:val="TableParagraph"/>
              <w:tabs>
                <w:tab w:val="left" w:pos="439"/>
              </w:tabs>
              <w:spacing w:before="19"/>
              <w:ind w:left="439"/>
              <w:rPr>
                <w:b/>
                <w:sz w:val="14"/>
              </w:rPr>
            </w:pPr>
            <w:r w:rsidRPr="00D778B3">
              <w:rPr>
                <w:b/>
                <w:bCs/>
                <w:sz w:val="14"/>
              </w:rPr>
              <w:t>2. Popa L., Geometrie, Editura Mirton, 2020.</w:t>
            </w:r>
          </w:p>
          <w:p w14:paraId="05B6FFF3" w14:textId="77777777" w:rsidR="00D778B3" w:rsidRPr="00D778B3" w:rsidRDefault="00D778B3" w:rsidP="00D778B3">
            <w:pPr>
              <w:pStyle w:val="TableParagraph"/>
              <w:tabs>
                <w:tab w:val="left" w:pos="439"/>
              </w:tabs>
              <w:spacing w:before="19"/>
              <w:ind w:left="439"/>
              <w:rPr>
                <w:b/>
                <w:sz w:val="14"/>
              </w:rPr>
            </w:pPr>
            <w:r w:rsidRPr="00D778B3">
              <w:rPr>
                <w:b/>
                <w:bCs/>
                <w:sz w:val="14"/>
              </w:rPr>
              <w:t>3. Moț G., Popa L., Algebră liniară, geometrie analitică și geometrie diferențială, Editura Universității “Aurel Vlaicu”,2015.</w:t>
            </w:r>
          </w:p>
          <w:p w14:paraId="5885B669" w14:textId="77777777" w:rsidR="00D778B3" w:rsidRPr="00D778B3" w:rsidRDefault="00D778B3" w:rsidP="00D778B3">
            <w:pPr>
              <w:pStyle w:val="TableParagraph"/>
              <w:tabs>
                <w:tab w:val="left" w:pos="439"/>
              </w:tabs>
              <w:spacing w:before="19"/>
              <w:ind w:left="439"/>
              <w:rPr>
                <w:b/>
                <w:sz w:val="14"/>
              </w:rPr>
            </w:pPr>
            <w:r w:rsidRPr="00D778B3">
              <w:rPr>
                <w:b/>
                <w:bCs/>
                <w:sz w:val="14"/>
              </w:rPr>
              <w:t>4. Arieşanu C., Gîrban A. , Şapte lecţii de geometrie analitică şi diferenţială în spaţiul euclidian 3D, Ed. Politehnica,Timişoara 2008.</w:t>
            </w:r>
          </w:p>
          <w:p w14:paraId="1FF9CF21" w14:textId="1A3C3DC8" w:rsidR="00175B3A" w:rsidRDefault="00D778B3" w:rsidP="00D778B3">
            <w:pPr>
              <w:pStyle w:val="TableParagraph"/>
              <w:tabs>
                <w:tab w:val="left" w:pos="439"/>
              </w:tabs>
              <w:spacing w:before="19"/>
              <w:ind w:left="439"/>
              <w:rPr>
                <w:b/>
                <w:sz w:val="14"/>
              </w:rPr>
            </w:pPr>
            <w:r w:rsidRPr="00D778B3">
              <w:rPr>
                <w:b/>
                <w:bCs/>
                <w:sz w:val="14"/>
              </w:rPr>
              <w:t>5. Boja N. , Geometrie analitică şi diferenţială cu aplicaţii, Ed. Politehnica, Timişoara 2008.</w:t>
            </w:r>
          </w:p>
        </w:tc>
      </w:tr>
    </w:tbl>
    <w:p w14:paraId="0A3E106C" w14:textId="77777777" w:rsidR="00175B3A" w:rsidRDefault="00175B3A">
      <w:pPr>
        <w:rPr>
          <w:sz w:val="14"/>
        </w:rPr>
        <w:sectPr w:rsidR="00175B3A">
          <w:headerReference w:type="even" r:id="rId9"/>
          <w:headerReference w:type="default" r:id="rId10"/>
          <w:footerReference w:type="even" r:id="rId11"/>
          <w:footerReference w:type="default" r:id="rId12"/>
          <w:headerReference w:type="first" r:id="rId13"/>
          <w:footerReference w:type="first" r:id="rId14"/>
          <w:pgSz w:w="11900" w:h="16840"/>
          <w:pgMar w:top="520" w:right="460" w:bottom="668" w:left="460" w:header="708" w:footer="708" w:gutter="0"/>
          <w:cols w:space="708"/>
        </w:sectPr>
      </w:pP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66"/>
        <w:gridCol w:w="2693"/>
        <w:gridCol w:w="2268"/>
      </w:tblGrid>
      <w:tr w:rsidR="00175B3A" w14:paraId="5F6A04B1" w14:textId="77777777" w:rsidTr="00730B2E">
        <w:trPr>
          <w:trHeight w:val="297"/>
        </w:trPr>
        <w:tc>
          <w:tcPr>
            <w:tcW w:w="4866" w:type="dxa"/>
          </w:tcPr>
          <w:p w14:paraId="0A08B111" w14:textId="77777777" w:rsidR="00175B3A" w:rsidRDefault="003B7DB3">
            <w:pPr>
              <w:pStyle w:val="TableParagraph"/>
              <w:rPr>
                <w:sz w:val="14"/>
              </w:rPr>
            </w:pPr>
            <w:r>
              <w:rPr>
                <w:sz w:val="14"/>
              </w:rPr>
              <w:t>8.3</w:t>
            </w:r>
            <w:r>
              <w:rPr>
                <w:spacing w:val="7"/>
                <w:sz w:val="14"/>
              </w:rPr>
              <w:t xml:space="preserve"> </w:t>
            </w:r>
            <w:r w:rsidR="003D6120" w:rsidRPr="003D6120">
              <w:rPr>
                <w:sz w:val="14"/>
              </w:rPr>
              <w:t>Seminar</w:t>
            </w:r>
            <w:r w:rsidR="003D6120">
              <w:rPr>
                <w:sz w:val="14"/>
              </w:rPr>
              <w:t xml:space="preserve"> Outline</w:t>
            </w:r>
          </w:p>
        </w:tc>
        <w:tc>
          <w:tcPr>
            <w:tcW w:w="2693" w:type="dxa"/>
          </w:tcPr>
          <w:p w14:paraId="0A7D84A3" w14:textId="77777777" w:rsidR="00175B3A" w:rsidRDefault="003D6120">
            <w:pPr>
              <w:pStyle w:val="TableParagraph"/>
              <w:ind w:left="178"/>
              <w:rPr>
                <w:sz w:val="14"/>
              </w:rPr>
            </w:pPr>
            <w:r w:rsidRPr="00E52632">
              <w:rPr>
                <w:sz w:val="14"/>
              </w:rPr>
              <w:t>Teaching methods</w:t>
            </w:r>
          </w:p>
        </w:tc>
        <w:tc>
          <w:tcPr>
            <w:tcW w:w="2268" w:type="dxa"/>
          </w:tcPr>
          <w:p w14:paraId="0C56222E" w14:textId="77777777" w:rsidR="00175B3A" w:rsidRDefault="003D6120">
            <w:pPr>
              <w:pStyle w:val="TableParagraph"/>
              <w:rPr>
                <w:sz w:val="14"/>
              </w:rPr>
            </w:pPr>
            <w:r w:rsidRPr="00E52632">
              <w:rPr>
                <w:spacing w:val="-2"/>
                <w:sz w:val="14"/>
              </w:rPr>
              <w:t>Remarks</w:t>
            </w:r>
          </w:p>
        </w:tc>
      </w:tr>
      <w:tr w:rsidR="00D778B3" w14:paraId="69742FA4" w14:textId="77777777" w:rsidTr="00730B2E">
        <w:trPr>
          <w:trHeight w:val="481"/>
        </w:trPr>
        <w:tc>
          <w:tcPr>
            <w:tcW w:w="4866" w:type="dxa"/>
            <w:tcBorders>
              <w:bottom w:val="single" w:sz="12" w:space="0" w:color="000000"/>
            </w:tcBorders>
          </w:tcPr>
          <w:p w14:paraId="0142ED2C" w14:textId="0E5F0DD7" w:rsidR="00D778B3" w:rsidRDefault="00D778B3" w:rsidP="00D778B3">
            <w:pPr>
              <w:pStyle w:val="TableParagraph"/>
              <w:numPr>
                <w:ilvl w:val="0"/>
                <w:numId w:val="9"/>
              </w:numPr>
              <w:spacing w:before="155"/>
              <w:rPr>
                <w:sz w:val="14"/>
              </w:rPr>
            </w:pPr>
            <w:r w:rsidRPr="00D778B3">
              <w:rPr>
                <w:sz w:val="14"/>
              </w:rPr>
              <w:t xml:space="preserve">Euclidean affine spaces 1.1 Euclidean affine spaces E2 and E3. 1.2 Products of vectors. 1.3 Applications of vector calculus in geometry. 1.4 Coordinate </w:t>
            </w:r>
            <w:r w:rsidRPr="00D778B3">
              <w:rPr>
                <w:sz w:val="14"/>
              </w:rPr>
              <w:lastRenderedPageBreak/>
              <w:t>systems in Euclidean affine spaces E2 and E3. 1.5 Cartesian landmark changes in E2 and E3.</w:t>
            </w:r>
          </w:p>
        </w:tc>
        <w:tc>
          <w:tcPr>
            <w:tcW w:w="2693" w:type="dxa"/>
            <w:tcBorders>
              <w:bottom w:val="single" w:sz="12" w:space="0" w:color="000000"/>
            </w:tcBorders>
          </w:tcPr>
          <w:p w14:paraId="7F914F8D" w14:textId="6CF56884" w:rsidR="00D778B3" w:rsidRDefault="00D778B3" w:rsidP="00D778B3">
            <w:pPr>
              <w:pStyle w:val="TableParagraph"/>
              <w:spacing w:line="268" w:lineRule="auto"/>
              <w:ind w:left="178" w:right="234"/>
              <w:rPr>
                <w:sz w:val="14"/>
              </w:rPr>
            </w:pPr>
            <w:r w:rsidRPr="00D778B3">
              <w:rPr>
                <w:sz w:val="14"/>
              </w:rPr>
              <w:lastRenderedPageBreak/>
              <w:t xml:space="preserve">Participatory lecture, debate, interactive exposition, documentation on the web, </w:t>
            </w:r>
            <w:r w:rsidRPr="00D778B3">
              <w:rPr>
                <w:sz w:val="14"/>
              </w:rPr>
              <w:lastRenderedPageBreak/>
              <w:t>exemplification, problematization</w:t>
            </w:r>
          </w:p>
        </w:tc>
        <w:tc>
          <w:tcPr>
            <w:tcW w:w="2268" w:type="dxa"/>
            <w:tcBorders>
              <w:bottom w:val="single" w:sz="12" w:space="0" w:color="000000"/>
            </w:tcBorders>
          </w:tcPr>
          <w:p w14:paraId="04A5D8A0" w14:textId="1DB77EA0" w:rsidR="00D778B3" w:rsidRDefault="00D778B3" w:rsidP="00D778B3">
            <w:pPr>
              <w:pStyle w:val="TableParagraph"/>
              <w:spacing w:before="155"/>
              <w:rPr>
                <w:sz w:val="14"/>
              </w:rPr>
            </w:pPr>
            <w:r w:rsidRPr="00D778B3">
              <w:rPr>
                <w:sz w:val="14"/>
              </w:rPr>
              <w:lastRenderedPageBreak/>
              <w:t>Chapter 1 - 8 hours</w:t>
            </w:r>
          </w:p>
        </w:tc>
      </w:tr>
      <w:tr w:rsidR="00D778B3" w14:paraId="042B1E09" w14:textId="77777777" w:rsidTr="00730B2E">
        <w:trPr>
          <w:trHeight w:val="481"/>
        </w:trPr>
        <w:tc>
          <w:tcPr>
            <w:tcW w:w="4866" w:type="dxa"/>
            <w:tcBorders>
              <w:bottom w:val="single" w:sz="12" w:space="0" w:color="000000"/>
            </w:tcBorders>
          </w:tcPr>
          <w:p w14:paraId="6C79AC1F" w14:textId="77777777" w:rsidR="00D778B3" w:rsidRPr="00D778B3" w:rsidRDefault="00D778B3" w:rsidP="00D778B3">
            <w:pPr>
              <w:pStyle w:val="TableParagraph"/>
              <w:numPr>
                <w:ilvl w:val="0"/>
                <w:numId w:val="9"/>
              </w:numPr>
              <w:spacing w:before="1"/>
              <w:rPr>
                <w:sz w:val="14"/>
              </w:rPr>
            </w:pPr>
            <w:r w:rsidRPr="00D778B3">
              <w:rPr>
                <w:sz w:val="14"/>
              </w:rPr>
              <w:t xml:space="preserve">The  line  and  the  plane  in  E3  2.1  Analytical  representations  of  the  </w:t>
            </w:r>
          </w:p>
          <w:p w14:paraId="12CD1148" w14:textId="77777777" w:rsidR="00D778B3" w:rsidRDefault="00D778B3" w:rsidP="00D778B3">
            <w:pPr>
              <w:pStyle w:val="TableParagraph"/>
              <w:spacing w:before="1"/>
              <w:ind w:left="543"/>
              <w:rPr>
                <w:sz w:val="14"/>
              </w:rPr>
            </w:pPr>
            <w:r w:rsidRPr="00D778B3">
              <w:rPr>
                <w:sz w:val="14"/>
              </w:rPr>
              <w:t>line  and  the  plane.  2.2  Intersections,  projections  and  angles  of  varieties.  2.3  The  distance  from  a  point  to  a  manifold.  2.4  Common  perpendicularity  of  two  straight  lines.  The  distance  between  two  straight  lines.</w:t>
            </w:r>
          </w:p>
          <w:p w14:paraId="2C1F54C5" w14:textId="77777777" w:rsidR="00D778B3" w:rsidRPr="00D778B3" w:rsidRDefault="00D778B3" w:rsidP="00D778B3">
            <w:pPr>
              <w:pStyle w:val="TableParagraph"/>
              <w:spacing w:before="155"/>
              <w:rPr>
                <w:sz w:val="14"/>
              </w:rPr>
            </w:pPr>
          </w:p>
        </w:tc>
        <w:tc>
          <w:tcPr>
            <w:tcW w:w="2693" w:type="dxa"/>
            <w:tcBorders>
              <w:bottom w:val="single" w:sz="12" w:space="0" w:color="000000"/>
            </w:tcBorders>
          </w:tcPr>
          <w:p w14:paraId="4903E5CE" w14:textId="601CBFE9" w:rsidR="00D778B3" w:rsidRPr="00D778B3" w:rsidRDefault="00D778B3" w:rsidP="00D778B3">
            <w:pPr>
              <w:pStyle w:val="TableParagraph"/>
              <w:spacing w:line="268" w:lineRule="auto"/>
              <w:ind w:left="178" w:right="234"/>
              <w:rPr>
                <w:sz w:val="14"/>
              </w:rPr>
            </w:pPr>
            <w:r w:rsidRPr="00D778B3">
              <w:rPr>
                <w:sz w:val="14"/>
              </w:rPr>
              <w:t>Participatory lecture, debate, interactive exposition, documentation on the web, exemplification, problematization</w:t>
            </w:r>
          </w:p>
        </w:tc>
        <w:tc>
          <w:tcPr>
            <w:tcW w:w="2268" w:type="dxa"/>
            <w:tcBorders>
              <w:bottom w:val="single" w:sz="12" w:space="0" w:color="000000"/>
            </w:tcBorders>
          </w:tcPr>
          <w:p w14:paraId="3593DA51" w14:textId="49FB35CB" w:rsidR="00D778B3" w:rsidRPr="00D778B3" w:rsidRDefault="00D778B3" w:rsidP="00D778B3">
            <w:pPr>
              <w:pStyle w:val="TableParagraph"/>
              <w:spacing w:before="155"/>
              <w:rPr>
                <w:sz w:val="14"/>
              </w:rPr>
            </w:pPr>
            <w:r w:rsidRPr="00D778B3">
              <w:rPr>
                <w:sz w:val="14"/>
              </w:rPr>
              <w:t xml:space="preserve">Chapter </w:t>
            </w:r>
            <w:r>
              <w:rPr>
                <w:sz w:val="14"/>
              </w:rPr>
              <w:t>2</w:t>
            </w:r>
            <w:r w:rsidRPr="00D778B3">
              <w:rPr>
                <w:sz w:val="14"/>
              </w:rPr>
              <w:t xml:space="preserve"> - 8 hours</w:t>
            </w:r>
          </w:p>
        </w:tc>
      </w:tr>
      <w:tr w:rsidR="00D778B3" w14:paraId="1BEBC35C" w14:textId="77777777" w:rsidTr="00730B2E">
        <w:trPr>
          <w:trHeight w:val="481"/>
        </w:trPr>
        <w:tc>
          <w:tcPr>
            <w:tcW w:w="4866" w:type="dxa"/>
            <w:tcBorders>
              <w:bottom w:val="single" w:sz="12" w:space="0" w:color="000000"/>
            </w:tcBorders>
          </w:tcPr>
          <w:p w14:paraId="4E6F3893" w14:textId="0D453568" w:rsidR="00D778B3" w:rsidRPr="00D778B3" w:rsidRDefault="00D778B3" w:rsidP="00D778B3">
            <w:pPr>
              <w:pStyle w:val="TableParagraph"/>
              <w:numPr>
                <w:ilvl w:val="0"/>
                <w:numId w:val="9"/>
              </w:numPr>
              <w:spacing w:before="155"/>
              <w:rPr>
                <w:sz w:val="14"/>
              </w:rPr>
            </w:pPr>
            <w:r w:rsidRPr="00D778B3">
              <w:rPr>
                <w:sz w:val="14"/>
              </w:rPr>
              <w:t xml:space="preserve"> Ruled  and  rotating  surfaces  3.1  Cylindrical  surfaces.  3.2. Conical  surfaces.  3.</w:t>
            </w:r>
            <w:r>
              <w:rPr>
                <w:sz w:val="14"/>
              </w:rPr>
              <w:t xml:space="preserve"> 3</w:t>
            </w:r>
            <w:r w:rsidRPr="00D778B3">
              <w:rPr>
                <w:sz w:val="14"/>
              </w:rPr>
              <w:t xml:space="preserve"> Conoid  surfaces.  3.4.  Surfaces  of  rotation.</w:t>
            </w:r>
          </w:p>
        </w:tc>
        <w:tc>
          <w:tcPr>
            <w:tcW w:w="2693" w:type="dxa"/>
            <w:tcBorders>
              <w:bottom w:val="single" w:sz="12" w:space="0" w:color="000000"/>
            </w:tcBorders>
          </w:tcPr>
          <w:p w14:paraId="1BDA43A9" w14:textId="003A1A5B" w:rsidR="00D778B3" w:rsidRPr="00D778B3" w:rsidRDefault="00D778B3" w:rsidP="00D778B3">
            <w:pPr>
              <w:pStyle w:val="TableParagraph"/>
              <w:spacing w:line="268" w:lineRule="auto"/>
              <w:ind w:left="178" w:right="234"/>
              <w:rPr>
                <w:sz w:val="14"/>
              </w:rPr>
            </w:pPr>
            <w:r w:rsidRPr="00D778B3">
              <w:rPr>
                <w:sz w:val="14"/>
              </w:rPr>
              <w:t>Participatory lecture, debate, interactive exposition, documentation on the web, exemplification, problematization</w:t>
            </w:r>
          </w:p>
        </w:tc>
        <w:tc>
          <w:tcPr>
            <w:tcW w:w="2268" w:type="dxa"/>
            <w:tcBorders>
              <w:bottom w:val="single" w:sz="12" w:space="0" w:color="000000"/>
            </w:tcBorders>
          </w:tcPr>
          <w:p w14:paraId="1F625F39" w14:textId="5011B7C0" w:rsidR="00D778B3" w:rsidRPr="00D778B3" w:rsidRDefault="00D778B3" w:rsidP="00D778B3">
            <w:pPr>
              <w:pStyle w:val="TableParagraph"/>
              <w:spacing w:before="155"/>
              <w:rPr>
                <w:sz w:val="14"/>
              </w:rPr>
            </w:pPr>
            <w:r w:rsidRPr="00D778B3">
              <w:rPr>
                <w:sz w:val="14"/>
              </w:rPr>
              <w:t xml:space="preserve">Chapter </w:t>
            </w:r>
            <w:r>
              <w:rPr>
                <w:sz w:val="14"/>
              </w:rPr>
              <w:t>3</w:t>
            </w:r>
            <w:r w:rsidRPr="00D778B3">
              <w:rPr>
                <w:sz w:val="14"/>
              </w:rPr>
              <w:t xml:space="preserve"> - </w:t>
            </w:r>
            <w:r>
              <w:rPr>
                <w:sz w:val="14"/>
              </w:rPr>
              <w:t>2</w:t>
            </w:r>
            <w:r w:rsidRPr="00D778B3">
              <w:rPr>
                <w:sz w:val="14"/>
              </w:rPr>
              <w:t xml:space="preserve"> hours</w:t>
            </w:r>
          </w:p>
        </w:tc>
      </w:tr>
      <w:tr w:rsidR="00D778B3" w14:paraId="476ABD41" w14:textId="77777777" w:rsidTr="00730B2E">
        <w:trPr>
          <w:trHeight w:val="481"/>
        </w:trPr>
        <w:tc>
          <w:tcPr>
            <w:tcW w:w="4866" w:type="dxa"/>
            <w:tcBorders>
              <w:bottom w:val="single" w:sz="12" w:space="0" w:color="000000"/>
            </w:tcBorders>
          </w:tcPr>
          <w:p w14:paraId="52C31E69" w14:textId="77777777" w:rsidR="00D778B3" w:rsidRDefault="00D778B3" w:rsidP="00D778B3">
            <w:pPr>
              <w:pStyle w:val="TableParagraph"/>
              <w:numPr>
                <w:ilvl w:val="0"/>
                <w:numId w:val="9"/>
              </w:numPr>
              <w:spacing w:before="1"/>
              <w:rPr>
                <w:sz w:val="14"/>
              </w:rPr>
            </w:pPr>
            <w:r w:rsidRPr="00D778B3">
              <w:rPr>
                <w:sz w:val="14"/>
              </w:rPr>
              <w:t>The study of conics on the general equation 4.1. Conics on reduced equations. 4.2. Reduction of the general equation of a conic to the canonical equation.</w:t>
            </w:r>
          </w:p>
          <w:p w14:paraId="58593D35" w14:textId="77777777" w:rsidR="00D778B3" w:rsidRPr="00D778B3" w:rsidRDefault="00D778B3" w:rsidP="00D778B3">
            <w:pPr>
              <w:pStyle w:val="TableParagraph"/>
              <w:spacing w:before="155"/>
              <w:rPr>
                <w:sz w:val="14"/>
              </w:rPr>
            </w:pPr>
          </w:p>
        </w:tc>
        <w:tc>
          <w:tcPr>
            <w:tcW w:w="2693" w:type="dxa"/>
            <w:tcBorders>
              <w:bottom w:val="single" w:sz="12" w:space="0" w:color="000000"/>
            </w:tcBorders>
          </w:tcPr>
          <w:p w14:paraId="728E0912" w14:textId="22728C52" w:rsidR="00D778B3" w:rsidRPr="00D778B3" w:rsidRDefault="00D778B3" w:rsidP="00D778B3">
            <w:pPr>
              <w:pStyle w:val="TableParagraph"/>
              <w:spacing w:line="268" w:lineRule="auto"/>
              <w:ind w:left="178" w:right="234"/>
              <w:rPr>
                <w:sz w:val="14"/>
              </w:rPr>
            </w:pPr>
            <w:r w:rsidRPr="00D778B3">
              <w:rPr>
                <w:sz w:val="14"/>
              </w:rPr>
              <w:t>Participatory lecture, debate, interactive exposition, documentation on the web, exemplification, problematization</w:t>
            </w:r>
          </w:p>
        </w:tc>
        <w:tc>
          <w:tcPr>
            <w:tcW w:w="2268" w:type="dxa"/>
            <w:tcBorders>
              <w:bottom w:val="single" w:sz="12" w:space="0" w:color="000000"/>
            </w:tcBorders>
          </w:tcPr>
          <w:p w14:paraId="4DFEEA2E" w14:textId="1F7DE807" w:rsidR="00D778B3" w:rsidRPr="00D778B3" w:rsidRDefault="00D778B3" w:rsidP="00D778B3">
            <w:pPr>
              <w:pStyle w:val="TableParagraph"/>
              <w:spacing w:before="155"/>
              <w:rPr>
                <w:sz w:val="14"/>
              </w:rPr>
            </w:pPr>
            <w:r w:rsidRPr="00D778B3">
              <w:rPr>
                <w:sz w:val="14"/>
              </w:rPr>
              <w:t xml:space="preserve">Chapter 1 - </w:t>
            </w:r>
            <w:r>
              <w:rPr>
                <w:sz w:val="14"/>
              </w:rPr>
              <w:t>2</w:t>
            </w:r>
            <w:r w:rsidRPr="00D778B3">
              <w:rPr>
                <w:sz w:val="14"/>
              </w:rPr>
              <w:t xml:space="preserve"> hours</w:t>
            </w:r>
          </w:p>
        </w:tc>
      </w:tr>
      <w:tr w:rsidR="00D778B3" w14:paraId="26C8DC9E" w14:textId="77777777" w:rsidTr="00730B2E">
        <w:trPr>
          <w:trHeight w:val="481"/>
        </w:trPr>
        <w:tc>
          <w:tcPr>
            <w:tcW w:w="4866" w:type="dxa"/>
            <w:tcBorders>
              <w:bottom w:val="single" w:sz="12" w:space="0" w:color="000000"/>
            </w:tcBorders>
          </w:tcPr>
          <w:p w14:paraId="0B788B37" w14:textId="69AFC96E" w:rsidR="00D778B3" w:rsidRPr="00D778B3" w:rsidRDefault="00D778B3" w:rsidP="00D778B3">
            <w:pPr>
              <w:pStyle w:val="TableParagraph"/>
              <w:numPr>
                <w:ilvl w:val="0"/>
                <w:numId w:val="9"/>
              </w:numPr>
              <w:spacing w:before="155"/>
              <w:rPr>
                <w:sz w:val="14"/>
              </w:rPr>
            </w:pPr>
            <w:r w:rsidRPr="00D778B3">
              <w:rPr>
                <w:sz w:val="14"/>
              </w:rPr>
              <w:t>Sphere. Quadriceps 5.1. Determination of the sphere by geometric conditions. The intersection of the sphere with a plane. 5.2. Quadriceps on reduced equations. 5.3. Reducing the general equation of a quadric to the canonical equation. 5.4. Intersection of quadrics with planes.</w:t>
            </w:r>
          </w:p>
        </w:tc>
        <w:tc>
          <w:tcPr>
            <w:tcW w:w="2693" w:type="dxa"/>
            <w:tcBorders>
              <w:bottom w:val="single" w:sz="12" w:space="0" w:color="000000"/>
            </w:tcBorders>
          </w:tcPr>
          <w:p w14:paraId="2A817973" w14:textId="42F6D3BA" w:rsidR="00D778B3" w:rsidRPr="00D778B3" w:rsidRDefault="00D778B3" w:rsidP="00D778B3">
            <w:pPr>
              <w:pStyle w:val="TableParagraph"/>
              <w:spacing w:line="268" w:lineRule="auto"/>
              <w:ind w:left="178" w:right="234"/>
              <w:rPr>
                <w:sz w:val="14"/>
              </w:rPr>
            </w:pPr>
            <w:r w:rsidRPr="00D778B3">
              <w:rPr>
                <w:sz w:val="14"/>
              </w:rPr>
              <w:t>Participatory lecture, debate, interactive exposition, documentation on the web, exemplification, problematization</w:t>
            </w:r>
          </w:p>
        </w:tc>
        <w:tc>
          <w:tcPr>
            <w:tcW w:w="2268" w:type="dxa"/>
            <w:tcBorders>
              <w:bottom w:val="single" w:sz="12" w:space="0" w:color="000000"/>
            </w:tcBorders>
          </w:tcPr>
          <w:p w14:paraId="441CFAA8" w14:textId="122551E0" w:rsidR="00D778B3" w:rsidRPr="00D778B3" w:rsidRDefault="00D778B3" w:rsidP="00D778B3">
            <w:pPr>
              <w:pStyle w:val="TableParagraph"/>
              <w:spacing w:before="155"/>
              <w:rPr>
                <w:sz w:val="14"/>
              </w:rPr>
            </w:pPr>
            <w:r w:rsidRPr="00D778B3">
              <w:rPr>
                <w:sz w:val="14"/>
              </w:rPr>
              <w:t>Chapter 1 - 8 hours</w:t>
            </w:r>
          </w:p>
        </w:tc>
      </w:tr>
      <w:tr w:rsidR="00175B3A" w14:paraId="5BB8B2DE" w14:textId="77777777" w:rsidTr="00730B2E">
        <w:trPr>
          <w:trHeight w:val="737"/>
        </w:trPr>
        <w:tc>
          <w:tcPr>
            <w:tcW w:w="9827" w:type="dxa"/>
            <w:gridSpan w:val="3"/>
            <w:tcBorders>
              <w:top w:val="single" w:sz="12" w:space="0" w:color="000000"/>
              <w:bottom w:val="single" w:sz="12" w:space="0" w:color="000000"/>
            </w:tcBorders>
          </w:tcPr>
          <w:p w14:paraId="2954854A" w14:textId="77777777" w:rsidR="003D6120" w:rsidRDefault="003B7DB3" w:rsidP="003D6120">
            <w:pPr>
              <w:pStyle w:val="TableParagraph"/>
              <w:spacing w:before="52"/>
              <w:rPr>
                <w:sz w:val="14"/>
              </w:rPr>
            </w:pPr>
            <w:r>
              <w:rPr>
                <w:sz w:val="14"/>
              </w:rPr>
              <w:t>8.4</w:t>
            </w:r>
            <w:r>
              <w:rPr>
                <w:spacing w:val="9"/>
                <w:sz w:val="14"/>
              </w:rPr>
              <w:t xml:space="preserve"> </w:t>
            </w:r>
            <w:r>
              <w:rPr>
                <w:spacing w:val="-2"/>
                <w:sz w:val="14"/>
              </w:rPr>
              <w:t>Seminar</w:t>
            </w:r>
            <w:r w:rsidR="003D6120">
              <w:rPr>
                <w:spacing w:val="-2"/>
                <w:sz w:val="14"/>
              </w:rPr>
              <w:t xml:space="preserve"> </w:t>
            </w:r>
            <w:r w:rsidR="003D6120" w:rsidRPr="003D6120">
              <w:rPr>
                <w:sz w:val="14"/>
              </w:rPr>
              <w:t>References</w:t>
            </w:r>
          </w:p>
          <w:p w14:paraId="71077F69" w14:textId="77777777" w:rsidR="00D778B3" w:rsidRPr="00D778B3" w:rsidRDefault="00D778B3" w:rsidP="00D778B3">
            <w:pPr>
              <w:pStyle w:val="TableParagraph"/>
              <w:tabs>
                <w:tab w:val="left" w:pos="439"/>
              </w:tabs>
              <w:spacing w:before="19"/>
              <w:ind w:left="439"/>
              <w:rPr>
                <w:b/>
                <w:sz w:val="14"/>
              </w:rPr>
            </w:pPr>
          </w:p>
          <w:p w14:paraId="47AFDA8D" w14:textId="77777777" w:rsidR="00D778B3" w:rsidRPr="00D778B3" w:rsidRDefault="00D778B3" w:rsidP="00D778B3">
            <w:pPr>
              <w:pStyle w:val="TableParagraph"/>
              <w:tabs>
                <w:tab w:val="left" w:pos="439"/>
              </w:tabs>
              <w:spacing w:before="19"/>
              <w:ind w:left="439"/>
              <w:rPr>
                <w:b/>
                <w:sz w:val="14"/>
              </w:rPr>
            </w:pPr>
            <w:r w:rsidRPr="00D778B3">
              <w:rPr>
                <w:b/>
                <w:bCs/>
                <w:sz w:val="14"/>
              </w:rPr>
              <w:t>1. Popa L., Geometrie, Suport de curs și seminar- platforma SUMS,</w:t>
            </w:r>
            <w:r>
              <w:rPr>
                <w:b/>
                <w:bCs/>
                <w:sz w:val="14"/>
              </w:rPr>
              <w:t xml:space="preserve"> </w:t>
            </w:r>
            <w:r w:rsidRPr="00D778B3">
              <w:rPr>
                <w:b/>
                <w:bCs/>
                <w:sz w:val="14"/>
              </w:rPr>
              <w:t>202</w:t>
            </w:r>
            <w:r>
              <w:rPr>
                <w:b/>
                <w:bCs/>
                <w:sz w:val="14"/>
              </w:rPr>
              <w:t>4</w:t>
            </w:r>
          </w:p>
          <w:p w14:paraId="4060335B" w14:textId="77777777" w:rsidR="00D778B3" w:rsidRPr="00D778B3" w:rsidRDefault="00D778B3" w:rsidP="00D778B3">
            <w:pPr>
              <w:pStyle w:val="TableParagraph"/>
              <w:tabs>
                <w:tab w:val="left" w:pos="439"/>
              </w:tabs>
              <w:spacing w:before="19"/>
              <w:ind w:left="439"/>
              <w:rPr>
                <w:b/>
                <w:sz w:val="14"/>
              </w:rPr>
            </w:pPr>
            <w:r w:rsidRPr="00D778B3">
              <w:rPr>
                <w:b/>
                <w:bCs/>
                <w:sz w:val="14"/>
              </w:rPr>
              <w:t>2. Popa L., Geometrie, Editura Mirton, 2020.</w:t>
            </w:r>
          </w:p>
          <w:p w14:paraId="459F059F" w14:textId="77777777" w:rsidR="00D778B3" w:rsidRPr="00D778B3" w:rsidRDefault="00D778B3" w:rsidP="00D778B3">
            <w:pPr>
              <w:pStyle w:val="TableParagraph"/>
              <w:tabs>
                <w:tab w:val="left" w:pos="439"/>
              </w:tabs>
              <w:spacing w:before="19"/>
              <w:ind w:left="439"/>
              <w:rPr>
                <w:b/>
                <w:sz w:val="14"/>
              </w:rPr>
            </w:pPr>
            <w:r w:rsidRPr="00D778B3">
              <w:rPr>
                <w:b/>
                <w:bCs/>
                <w:sz w:val="14"/>
              </w:rPr>
              <w:t>3. Moț G., Popa L., Algebră liniară, geometrie analitică și geometrie diferențială, Editura Universității “Aurel Vlaicu”,2015.</w:t>
            </w:r>
          </w:p>
          <w:p w14:paraId="00A77D42" w14:textId="77777777" w:rsidR="00D778B3" w:rsidRPr="00D778B3" w:rsidRDefault="00D778B3" w:rsidP="00D778B3">
            <w:pPr>
              <w:pStyle w:val="TableParagraph"/>
              <w:tabs>
                <w:tab w:val="left" w:pos="439"/>
              </w:tabs>
              <w:spacing w:before="19"/>
              <w:ind w:left="439"/>
              <w:rPr>
                <w:b/>
                <w:sz w:val="14"/>
              </w:rPr>
            </w:pPr>
            <w:r w:rsidRPr="00D778B3">
              <w:rPr>
                <w:b/>
                <w:bCs/>
                <w:sz w:val="14"/>
              </w:rPr>
              <w:t>4. Arieşanu C., Gîrban A. , Şapte lecţii de geometrie analitică şi diferenţială în spaţiul euclidian 3D, Ed. Politehnica,Timişoara 2008.</w:t>
            </w:r>
          </w:p>
          <w:p w14:paraId="2A8A3223" w14:textId="347CEDF2" w:rsidR="00175B3A" w:rsidRDefault="00D778B3" w:rsidP="00D778B3">
            <w:pPr>
              <w:pStyle w:val="TableParagraph"/>
              <w:spacing w:before="52"/>
              <w:ind w:left="474"/>
              <w:rPr>
                <w:sz w:val="14"/>
              </w:rPr>
            </w:pPr>
            <w:r w:rsidRPr="00D778B3">
              <w:rPr>
                <w:b/>
                <w:bCs/>
                <w:sz w:val="14"/>
              </w:rPr>
              <w:t>5. Boja N. , Geometrie analitică şi diferenţială cu aplicaţii, Ed. Politehnica, Timişoara 2008.</w:t>
            </w:r>
          </w:p>
          <w:p w14:paraId="12B242C8" w14:textId="77777777" w:rsidR="00175B3A" w:rsidRDefault="00175B3A" w:rsidP="00E52632">
            <w:pPr>
              <w:pStyle w:val="TableParagraph"/>
              <w:tabs>
                <w:tab w:val="left" w:pos="439"/>
              </w:tabs>
              <w:spacing w:before="19"/>
              <w:ind w:left="439"/>
              <w:rPr>
                <w:b/>
                <w:sz w:val="14"/>
              </w:rPr>
            </w:pPr>
          </w:p>
        </w:tc>
      </w:tr>
      <w:tr w:rsidR="00175B3A" w14:paraId="38FAA330" w14:textId="77777777" w:rsidTr="00730B2E">
        <w:trPr>
          <w:trHeight w:val="306"/>
        </w:trPr>
        <w:tc>
          <w:tcPr>
            <w:tcW w:w="4866" w:type="dxa"/>
            <w:tcBorders>
              <w:top w:val="single" w:sz="12" w:space="0" w:color="000000"/>
              <w:bottom w:val="single" w:sz="12" w:space="0" w:color="000000"/>
            </w:tcBorders>
          </w:tcPr>
          <w:p w14:paraId="57B2E209" w14:textId="77777777" w:rsidR="00175B3A" w:rsidRDefault="003B7DB3">
            <w:pPr>
              <w:pStyle w:val="TableParagraph"/>
              <w:spacing w:before="64"/>
              <w:rPr>
                <w:sz w:val="14"/>
              </w:rPr>
            </w:pPr>
            <w:r>
              <w:rPr>
                <w:sz w:val="14"/>
              </w:rPr>
              <w:t>8.5</w:t>
            </w:r>
            <w:r>
              <w:rPr>
                <w:spacing w:val="7"/>
                <w:sz w:val="14"/>
              </w:rPr>
              <w:t xml:space="preserve"> </w:t>
            </w:r>
            <w:r w:rsidR="003D6120" w:rsidRPr="003D6120">
              <w:rPr>
                <w:sz w:val="14"/>
              </w:rPr>
              <w:t xml:space="preserve">Laboratory </w:t>
            </w:r>
            <w:r w:rsidR="003D6120">
              <w:rPr>
                <w:sz w:val="14"/>
              </w:rPr>
              <w:t>Outline</w:t>
            </w:r>
          </w:p>
        </w:tc>
        <w:tc>
          <w:tcPr>
            <w:tcW w:w="2693" w:type="dxa"/>
            <w:tcBorders>
              <w:top w:val="single" w:sz="12" w:space="0" w:color="000000"/>
              <w:bottom w:val="single" w:sz="12" w:space="0" w:color="000000"/>
            </w:tcBorders>
          </w:tcPr>
          <w:p w14:paraId="049668FC" w14:textId="77777777" w:rsidR="00175B3A" w:rsidRDefault="003D6120">
            <w:pPr>
              <w:pStyle w:val="TableParagraph"/>
              <w:spacing w:before="64"/>
              <w:ind w:left="178"/>
              <w:rPr>
                <w:sz w:val="14"/>
              </w:rPr>
            </w:pPr>
            <w:r w:rsidRPr="00E52632">
              <w:rPr>
                <w:sz w:val="14"/>
              </w:rPr>
              <w:t>Teaching methods</w:t>
            </w:r>
          </w:p>
        </w:tc>
        <w:tc>
          <w:tcPr>
            <w:tcW w:w="2268" w:type="dxa"/>
            <w:tcBorders>
              <w:top w:val="single" w:sz="12" w:space="0" w:color="000000"/>
              <w:bottom w:val="single" w:sz="12" w:space="0" w:color="000000"/>
            </w:tcBorders>
          </w:tcPr>
          <w:p w14:paraId="19464CBD" w14:textId="77777777" w:rsidR="00175B3A" w:rsidRDefault="003D6120">
            <w:pPr>
              <w:pStyle w:val="TableParagraph"/>
              <w:spacing w:before="64"/>
              <w:rPr>
                <w:sz w:val="14"/>
              </w:rPr>
            </w:pPr>
            <w:r w:rsidRPr="00E52632">
              <w:rPr>
                <w:spacing w:val="-2"/>
                <w:sz w:val="14"/>
              </w:rPr>
              <w:t>Remarks</w:t>
            </w:r>
          </w:p>
        </w:tc>
      </w:tr>
      <w:tr w:rsidR="00175B3A" w14:paraId="4B487BD3" w14:textId="77777777" w:rsidTr="00730B2E">
        <w:trPr>
          <w:trHeight w:val="282"/>
        </w:trPr>
        <w:tc>
          <w:tcPr>
            <w:tcW w:w="9827" w:type="dxa"/>
            <w:gridSpan w:val="3"/>
            <w:tcBorders>
              <w:top w:val="single" w:sz="12" w:space="0" w:color="000000"/>
              <w:bottom w:val="single" w:sz="12" w:space="0" w:color="000000"/>
            </w:tcBorders>
          </w:tcPr>
          <w:p w14:paraId="02532895" w14:textId="77777777" w:rsidR="00175B3A" w:rsidRDefault="003B7DB3">
            <w:pPr>
              <w:pStyle w:val="TableParagraph"/>
              <w:spacing w:before="52"/>
              <w:rPr>
                <w:sz w:val="14"/>
              </w:rPr>
            </w:pPr>
            <w:r>
              <w:rPr>
                <w:sz w:val="14"/>
              </w:rPr>
              <w:t>8.6</w:t>
            </w:r>
            <w:r>
              <w:rPr>
                <w:spacing w:val="9"/>
                <w:sz w:val="14"/>
              </w:rPr>
              <w:t xml:space="preserve"> </w:t>
            </w:r>
            <w:r w:rsidR="003D6120" w:rsidRPr="003D6120">
              <w:rPr>
                <w:sz w:val="14"/>
              </w:rPr>
              <w:t>Laboratory</w:t>
            </w:r>
            <w:r w:rsidR="003D6120">
              <w:rPr>
                <w:sz w:val="14"/>
              </w:rPr>
              <w:t xml:space="preserve"> Outline</w:t>
            </w:r>
          </w:p>
        </w:tc>
      </w:tr>
      <w:tr w:rsidR="00175B3A" w14:paraId="79CBCC55" w14:textId="77777777" w:rsidTr="00730B2E">
        <w:trPr>
          <w:trHeight w:val="306"/>
        </w:trPr>
        <w:tc>
          <w:tcPr>
            <w:tcW w:w="4866" w:type="dxa"/>
            <w:tcBorders>
              <w:top w:val="single" w:sz="12" w:space="0" w:color="000000"/>
              <w:bottom w:val="single" w:sz="12" w:space="0" w:color="000000"/>
            </w:tcBorders>
          </w:tcPr>
          <w:p w14:paraId="36C32120" w14:textId="77777777" w:rsidR="00175B3A" w:rsidRDefault="003B7DB3" w:rsidP="003D6120">
            <w:pPr>
              <w:pStyle w:val="TableParagraph"/>
              <w:spacing w:before="64"/>
              <w:rPr>
                <w:sz w:val="14"/>
              </w:rPr>
            </w:pPr>
            <w:r>
              <w:rPr>
                <w:sz w:val="14"/>
              </w:rPr>
              <w:t>8.7</w:t>
            </w:r>
            <w:r>
              <w:rPr>
                <w:spacing w:val="7"/>
                <w:sz w:val="14"/>
              </w:rPr>
              <w:t xml:space="preserve"> </w:t>
            </w:r>
            <w:r w:rsidR="003D6120">
              <w:rPr>
                <w:sz w:val="14"/>
              </w:rPr>
              <w:t>Project Outline</w:t>
            </w:r>
          </w:p>
        </w:tc>
        <w:tc>
          <w:tcPr>
            <w:tcW w:w="2693" w:type="dxa"/>
            <w:tcBorders>
              <w:top w:val="single" w:sz="12" w:space="0" w:color="000000"/>
              <w:bottom w:val="single" w:sz="12" w:space="0" w:color="000000"/>
            </w:tcBorders>
          </w:tcPr>
          <w:p w14:paraId="76DAA070" w14:textId="77777777" w:rsidR="00175B3A" w:rsidRDefault="003D6120">
            <w:pPr>
              <w:pStyle w:val="TableParagraph"/>
              <w:spacing w:before="64"/>
              <w:ind w:left="178"/>
              <w:rPr>
                <w:sz w:val="14"/>
              </w:rPr>
            </w:pPr>
            <w:r w:rsidRPr="00E52632">
              <w:rPr>
                <w:sz w:val="14"/>
              </w:rPr>
              <w:t>Teaching methods</w:t>
            </w:r>
          </w:p>
        </w:tc>
        <w:tc>
          <w:tcPr>
            <w:tcW w:w="2268" w:type="dxa"/>
            <w:tcBorders>
              <w:top w:val="single" w:sz="12" w:space="0" w:color="000000"/>
              <w:bottom w:val="single" w:sz="12" w:space="0" w:color="000000"/>
            </w:tcBorders>
          </w:tcPr>
          <w:p w14:paraId="3C49E465" w14:textId="77777777" w:rsidR="00175B3A" w:rsidRDefault="003D6120">
            <w:pPr>
              <w:pStyle w:val="TableParagraph"/>
              <w:spacing w:before="64"/>
              <w:rPr>
                <w:sz w:val="14"/>
              </w:rPr>
            </w:pPr>
            <w:r w:rsidRPr="00E52632">
              <w:rPr>
                <w:spacing w:val="-2"/>
                <w:sz w:val="14"/>
              </w:rPr>
              <w:t>Remarks</w:t>
            </w:r>
          </w:p>
        </w:tc>
      </w:tr>
      <w:tr w:rsidR="00175B3A" w14:paraId="0DE085EE" w14:textId="77777777" w:rsidTr="00730B2E">
        <w:trPr>
          <w:trHeight w:val="289"/>
        </w:trPr>
        <w:tc>
          <w:tcPr>
            <w:tcW w:w="9827" w:type="dxa"/>
            <w:gridSpan w:val="3"/>
            <w:tcBorders>
              <w:top w:val="single" w:sz="12" w:space="0" w:color="000000"/>
            </w:tcBorders>
          </w:tcPr>
          <w:p w14:paraId="1A6ACA53" w14:textId="77777777" w:rsidR="00175B3A" w:rsidRDefault="003B7DB3" w:rsidP="003D6120">
            <w:pPr>
              <w:pStyle w:val="TableParagraph"/>
              <w:spacing w:before="52"/>
              <w:rPr>
                <w:sz w:val="14"/>
              </w:rPr>
            </w:pPr>
            <w:r>
              <w:rPr>
                <w:sz w:val="14"/>
              </w:rPr>
              <w:t>8.8</w:t>
            </w:r>
            <w:r>
              <w:rPr>
                <w:spacing w:val="9"/>
                <w:sz w:val="14"/>
              </w:rPr>
              <w:t xml:space="preserve"> </w:t>
            </w:r>
            <w:r w:rsidR="003D6120">
              <w:rPr>
                <w:sz w:val="14"/>
              </w:rPr>
              <w:t>Project Outline</w:t>
            </w:r>
          </w:p>
        </w:tc>
      </w:tr>
    </w:tbl>
    <w:p w14:paraId="797EC2A4" w14:textId="77777777" w:rsidR="00175B3A" w:rsidRDefault="00175B3A">
      <w:pPr>
        <w:spacing w:before="63"/>
        <w:rPr>
          <w:sz w:val="14"/>
        </w:rPr>
      </w:pPr>
    </w:p>
    <w:p w14:paraId="0EFDFCDA" w14:textId="090A38CD" w:rsidR="00175B3A" w:rsidRDefault="003D6120" w:rsidP="00D778B3">
      <w:pPr>
        <w:pStyle w:val="ListParagraph"/>
        <w:numPr>
          <w:ilvl w:val="0"/>
          <w:numId w:val="4"/>
        </w:numPr>
        <w:tabs>
          <w:tab w:val="left" w:pos="993"/>
        </w:tabs>
        <w:spacing w:before="1"/>
        <w:ind w:hanging="1556"/>
        <w:rPr>
          <w:sz w:val="14"/>
        </w:rPr>
      </w:pPr>
      <w:r w:rsidRPr="003D6120">
        <w:rPr>
          <w:sz w:val="14"/>
        </w:rPr>
        <w:t>Correlation of course outline with the expectations of the epistemic community, professional associations and representative employers</w:t>
      </w:r>
      <w:r w:rsidR="00D778B3">
        <w:rPr>
          <w:sz w:val="14"/>
        </w:rPr>
        <w:t xml:space="preserve"> </w:t>
      </w:r>
      <w:r>
        <w:rPr>
          <w:sz w:val="14"/>
        </w:rPr>
        <w:t xml:space="preserve"> </w:t>
      </w:r>
      <w:r w:rsidRPr="003D6120">
        <w:rPr>
          <w:sz w:val="14"/>
        </w:rPr>
        <w:t xml:space="preserve">within the field of the program </w:t>
      </w:r>
    </w:p>
    <w:p w14:paraId="40D9E0A2" w14:textId="6831CC43" w:rsidR="00175B3A" w:rsidRDefault="001B567A">
      <w:pPr>
        <w:spacing w:before="50"/>
        <w:rPr>
          <w:sz w:val="14"/>
        </w:rPr>
      </w:pPr>
      <w:r>
        <w:rPr>
          <w:noProof/>
          <w:lang w:eastAsia="ro-RO"/>
        </w:rPr>
        <mc:AlternateContent>
          <mc:Choice Requires="wps">
            <w:drawing>
              <wp:anchor distT="0" distB="0" distL="0" distR="0" simplePos="0" relativeHeight="487587840" behindDoc="1" locked="0" layoutInCell="1" allowOverlap="1" wp14:anchorId="607072BA" wp14:editId="6095BB40">
                <wp:simplePos x="0" y="0"/>
                <wp:positionH relativeFrom="page">
                  <wp:posOffset>711200</wp:posOffset>
                </wp:positionH>
                <wp:positionV relativeFrom="paragraph">
                  <wp:posOffset>147955</wp:posOffset>
                </wp:positionV>
                <wp:extent cx="6261100" cy="419100"/>
                <wp:effectExtent l="0" t="0" r="25400" b="1905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1100" cy="419100"/>
                        </a:xfrm>
                        <a:prstGeom prst="rect">
                          <a:avLst/>
                        </a:prstGeom>
                        <a:ln w="7620">
                          <a:solidFill>
                            <a:srgbClr val="000000"/>
                          </a:solidFill>
                          <a:prstDash val="solid"/>
                        </a:ln>
                      </wps:spPr>
                      <wps:txbx>
                        <w:txbxContent>
                          <w:p w14:paraId="7040971B" w14:textId="0CD17BA9" w:rsidR="00175B3A" w:rsidRPr="001B567A" w:rsidRDefault="001B567A">
                            <w:pPr>
                              <w:spacing w:before="20"/>
                              <w:rPr>
                                <w:sz w:val="18"/>
                                <w:szCs w:val="18"/>
                              </w:rPr>
                            </w:pPr>
                            <w:r w:rsidRPr="001B567A">
                              <w:rPr>
                                <w:sz w:val="18"/>
                                <w:szCs w:val="18"/>
                              </w:rPr>
                              <w:t>The content of the discipline is consistent with what is done in other university centers in the country and abroad. In order to better adapt the content of the subject to the demands of the labor market, meetings were held both with representatives of the business environment and with mathematics and computer science teachers from  pre-university education</w:t>
                            </w:r>
                            <w:r w:rsidR="007E1741">
                              <w:rPr>
                                <w:sz w:val="18"/>
                                <w:szCs w:val="18"/>
                              </w:rPr>
                              <w:t xml:space="preserve"> of Arad</w:t>
                            </w:r>
                            <w:r w:rsidRPr="001B567A">
                              <w:rPr>
                                <w:sz w:val="18"/>
                                <w:szCs w:val="18"/>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7072BA" id="_x0000_t202" coordsize="21600,21600" o:spt="202" path="m,l,21600r21600,l21600,xe">
                <v:stroke joinstyle="miter"/>
                <v:path gradientshapeok="t" o:connecttype="rect"/>
              </v:shapetype>
              <v:shape id="Textbox 2" o:spid="_x0000_s1026" type="#_x0000_t202" style="position:absolute;margin-left:56pt;margin-top:11.65pt;width:493pt;height:33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" filled="f" strokeweight=".6pt">
                <v:path arrowok="t"/>
                <v:textbox inset="0,0,0,0">
                  <w:txbxContent>
                    <w:p w14:paraId="7040971B" w14:textId="0CD17BA9" w:rsidR="00175B3A" w:rsidRPr="001B567A" w:rsidRDefault="001B567A">
                      <w:pPr>
                        <w:spacing w:before="20"/>
                        <w:rPr>
                          <w:sz w:val="18"/>
                          <w:szCs w:val="18"/>
                        </w:rPr>
                      </w:pPr>
                      <w:r w:rsidRPr="001B567A">
                        <w:rPr>
                          <w:sz w:val="18"/>
                          <w:szCs w:val="18"/>
                        </w:rPr>
                        <w:t>The content of the discipline is consistent with what is done in other university centers in the country and abroad. In order to better adapt the content of the subject to the demands of the labor market, meetings were held both with representatives of the business environment and with mathematics and computer science teachers from  pre-university education</w:t>
                      </w:r>
                      <w:r w:rsidR="007E1741">
                        <w:rPr>
                          <w:sz w:val="18"/>
                          <w:szCs w:val="18"/>
                        </w:rPr>
                        <w:t xml:space="preserve"> of Arad</w:t>
                      </w:r>
                      <w:r w:rsidRPr="001B567A">
                        <w:rPr>
                          <w:sz w:val="18"/>
                          <w:szCs w:val="18"/>
                        </w:rPr>
                        <w:t>.</w:t>
                      </w:r>
                    </w:p>
                  </w:txbxContent>
                </v:textbox>
                <w10:wrap type="topAndBottom" anchorx="page"/>
              </v:shape>
            </w:pict>
          </mc:Fallback>
        </mc:AlternateContent>
      </w:r>
    </w:p>
    <w:p w14:paraId="476D57AE" w14:textId="77777777" w:rsidR="001B567A" w:rsidRPr="001B567A" w:rsidRDefault="001B567A" w:rsidP="001B567A">
      <w:pPr>
        <w:pStyle w:val="ListParagraph"/>
        <w:tabs>
          <w:tab w:val="left" w:pos="2479"/>
        </w:tabs>
        <w:spacing w:after="30"/>
        <w:ind w:firstLine="0"/>
        <w:rPr>
          <w:sz w:val="14"/>
        </w:rPr>
      </w:pPr>
    </w:p>
    <w:p w14:paraId="48C9952A" w14:textId="77777777" w:rsidR="001B567A" w:rsidRPr="001B567A" w:rsidRDefault="001B567A" w:rsidP="001B567A">
      <w:pPr>
        <w:pStyle w:val="ListParagraph"/>
        <w:rPr>
          <w:b/>
          <w:sz w:val="14"/>
        </w:rPr>
      </w:pPr>
    </w:p>
    <w:p w14:paraId="018B6B7D" w14:textId="167952E2" w:rsidR="00175B3A" w:rsidRDefault="003D6120" w:rsidP="000043FA">
      <w:pPr>
        <w:pStyle w:val="ListParagraph"/>
        <w:numPr>
          <w:ilvl w:val="0"/>
          <w:numId w:val="4"/>
        </w:numPr>
        <w:tabs>
          <w:tab w:val="left" w:pos="2479"/>
        </w:tabs>
        <w:spacing w:after="30"/>
        <w:rPr>
          <w:sz w:val="14"/>
        </w:rPr>
      </w:pPr>
      <w:r w:rsidRPr="003D6120">
        <w:rPr>
          <w:b/>
          <w:sz w:val="14"/>
        </w:rPr>
        <w:t>Evaluation / Grading</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52"/>
        <w:gridCol w:w="5273"/>
        <w:gridCol w:w="2108"/>
        <w:gridCol w:w="1294"/>
      </w:tblGrid>
      <w:tr w:rsidR="00175B3A" w14:paraId="1E50FFCB" w14:textId="77777777" w:rsidTr="00730B2E">
        <w:trPr>
          <w:trHeight w:val="657"/>
        </w:trPr>
        <w:tc>
          <w:tcPr>
            <w:tcW w:w="1152" w:type="dxa"/>
          </w:tcPr>
          <w:p w14:paraId="5CA75C92" w14:textId="77777777" w:rsidR="00175B3A" w:rsidRDefault="00175B3A">
            <w:pPr>
              <w:pStyle w:val="TableParagraph"/>
              <w:spacing w:before="78"/>
              <w:ind w:left="0"/>
              <w:rPr>
                <w:sz w:val="14"/>
              </w:rPr>
            </w:pPr>
          </w:p>
          <w:p w14:paraId="1B9735CB" w14:textId="77777777" w:rsidR="00175B3A" w:rsidRDefault="003D6120">
            <w:pPr>
              <w:pStyle w:val="TableParagraph"/>
              <w:spacing w:before="1"/>
              <w:rPr>
                <w:sz w:val="14"/>
              </w:rPr>
            </w:pPr>
            <w:r w:rsidRPr="003D6120">
              <w:rPr>
                <w:sz w:val="14"/>
              </w:rPr>
              <w:t>Activity type</w:t>
            </w:r>
          </w:p>
        </w:tc>
        <w:tc>
          <w:tcPr>
            <w:tcW w:w="5273" w:type="dxa"/>
          </w:tcPr>
          <w:p w14:paraId="12F76924" w14:textId="77777777" w:rsidR="00175B3A" w:rsidRDefault="00175B3A">
            <w:pPr>
              <w:pStyle w:val="TableParagraph"/>
              <w:spacing w:before="78"/>
              <w:ind w:left="0"/>
              <w:rPr>
                <w:sz w:val="14"/>
              </w:rPr>
            </w:pPr>
          </w:p>
          <w:p w14:paraId="38894CFD" w14:textId="77777777" w:rsidR="00175B3A" w:rsidRDefault="003D6120">
            <w:pPr>
              <w:pStyle w:val="TableParagraph"/>
              <w:spacing w:before="1"/>
              <w:ind w:left="188"/>
              <w:rPr>
                <w:sz w:val="14"/>
              </w:rPr>
            </w:pPr>
            <w:r w:rsidRPr="003D6120">
              <w:rPr>
                <w:sz w:val="14"/>
              </w:rPr>
              <w:t>Evaluation criteria</w:t>
            </w:r>
          </w:p>
        </w:tc>
        <w:tc>
          <w:tcPr>
            <w:tcW w:w="2108" w:type="dxa"/>
          </w:tcPr>
          <w:p w14:paraId="065B679F" w14:textId="77777777" w:rsidR="00175B3A" w:rsidRDefault="00175B3A">
            <w:pPr>
              <w:pStyle w:val="TableParagraph"/>
              <w:spacing w:before="78"/>
              <w:ind w:left="0"/>
              <w:rPr>
                <w:sz w:val="14"/>
              </w:rPr>
            </w:pPr>
          </w:p>
          <w:p w14:paraId="7BA2ECD7" w14:textId="77777777" w:rsidR="00175B3A" w:rsidRDefault="003D6120">
            <w:pPr>
              <w:pStyle w:val="TableParagraph"/>
              <w:spacing w:before="1"/>
              <w:ind w:left="182"/>
              <w:rPr>
                <w:sz w:val="14"/>
              </w:rPr>
            </w:pPr>
            <w:r w:rsidRPr="003D6120">
              <w:rPr>
                <w:sz w:val="14"/>
              </w:rPr>
              <w:t>Evaluation methods</w:t>
            </w:r>
          </w:p>
        </w:tc>
        <w:tc>
          <w:tcPr>
            <w:tcW w:w="1294" w:type="dxa"/>
          </w:tcPr>
          <w:p w14:paraId="3464E925" w14:textId="77777777" w:rsidR="00175B3A" w:rsidRDefault="003D6120">
            <w:pPr>
              <w:pStyle w:val="TableParagraph"/>
              <w:spacing w:line="268" w:lineRule="auto"/>
              <w:ind w:left="189" w:right="294"/>
              <w:jc w:val="both"/>
              <w:rPr>
                <w:sz w:val="14"/>
              </w:rPr>
            </w:pPr>
            <w:r w:rsidRPr="003D6120">
              <w:rPr>
                <w:spacing w:val="-2"/>
                <w:sz w:val="14"/>
              </w:rPr>
              <w:t>Percentage of the final grade</w:t>
            </w:r>
          </w:p>
        </w:tc>
      </w:tr>
      <w:tr w:rsidR="00175B3A" w14:paraId="4083C1DA" w14:textId="77777777" w:rsidTr="00730B2E">
        <w:trPr>
          <w:trHeight w:val="1053"/>
        </w:trPr>
        <w:tc>
          <w:tcPr>
            <w:tcW w:w="1152" w:type="dxa"/>
          </w:tcPr>
          <w:p w14:paraId="2471CFF0" w14:textId="77777777" w:rsidR="00175B3A" w:rsidRDefault="00175B3A">
            <w:pPr>
              <w:pStyle w:val="TableParagraph"/>
              <w:spacing w:before="0"/>
              <w:ind w:left="0"/>
              <w:rPr>
                <w:sz w:val="14"/>
              </w:rPr>
            </w:pPr>
          </w:p>
          <w:p w14:paraId="3D42DEB6" w14:textId="77777777" w:rsidR="00175B3A" w:rsidRDefault="00175B3A">
            <w:pPr>
              <w:pStyle w:val="TableParagraph"/>
              <w:spacing w:before="109"/>
              <w:ind w:left="0"/>
              <w:rPr>
                <w:sz w:val="14"/>
              </w:rPr>
            </w:pPr>
          </w:p>
          <w:p w14:paraId="4966D29E" w14:textId="77777777" w:rsidR="00175B3A" w:rsidRDefault="003B7DB3">
            <w:pPr>
              <w:pStyle w:val="TableParagraph"/>
              <w:spacing w:before="1"/>
              <w:rPr>
                <w:sz w:val="14"/>
              </w:rPr>
            </w:pPr>
            <w:r>
              <w:rPr>
                <w:sz w:val="14"/>
              </w:rPr>
              <w:t>10.1.</w:t>
            </w:r>
            <w:r>
              <w:rPr>
                <w:spacing w:val="6"/>
                <w:sz w:val="14"/>
              </w:rPr>
              <w:t xml:space="preserve"> </w:t>
            </w:r>
            <w:r w:rsidR="003D6120" w:rsidRPr="003D6120">
              <w:rPr>
                <w:spacing w:val="-4"/>
                <w:sz w:val="14"/>
              </w:rPr>
              <w:t>Lecture</w:t>
            </w:r>
          </w:p>
        </w:tc>
        <w:tc>
          <w:tcPr>
            <w:tcW w:w="5273" w:type="dxa"/>
          </w:tcPr>
          <w:p w14:paraId="4556B3FE" w14:textId="77777777" w:rsidR="001B567A" w:rsidRDefault="001B567A">
            <w:pPr>
              <w:pStyle w:val="TableParagraph"/>
              <w:spacing w:before="6"/>
              <w:ind w:left="0"/>
              <w:rPr>
                <w:sz w:val="14"/>
              </w:rPr>
            </w:pPr>
            <w:r>
              <w:rPr>
                <w:sz w:val="14"/>
              </w:rPr>
              <w:t xml:space="preserve">- </w:t>
            </w:r>
            <w:r w:rsidRPr="001B567A">
              <w:rPr>
                <w:sz w:val="14"/>
              </w:rPr>
              <w:t xml:space="preserve">correctness and completeness of knowledge; </w:t>
            </w:r>
          </w:p>
          <w:p w14:paraId="0C716C9B" w14:textId="77777777" w:rsidR="001B567A" w:rsidRDefault="001B567A">
            <w:pPr>
              <w:pStyle w:val="TableParagraph"/>
              <w:spacing w:before="6"/>
              <w:ind w:left="0"/>
              <w:rPr>
                <w:sz w:val="14"/>
              </w:rPr>
            </w:pPr>
            <w:r w:rsidRPr="001B567A">
              <w:rPr>
                <w:sz w:val="14"/>
              </w:rPr>
              <w:t>- logical coherence; - degree of assimilation of specialized language;</w:t>
            </w:r>
          </w:p>
          <w:p w14:paraId="0173CEC9" w14:textId="77777777" w:rsidR="001B567A" w:rsidRDefault="001B567A">
            <w:pPr>
              <w:pStyle w:val="TableParagraph"/>
              <w:spacing w:before="6"/>
              <w:ind w:left="0"/>
              <w:rPr>
                <w:sz w:val="14"/>
              </w:rPr>
            </w:pPr>
            <w:r w:rsidRPr="001B567A">
              <w:rPr>
                <w:sz w:val="14"/>
              </w:rPr>
              <w:t xml:space="preserve">- criteria aimed at attitudinal aspects: conscientiousness, interest in individual study. </w:t>
            </w:r>
          </w:p>
          <w:p w14:paraId="29A08487" w14:textId="77777777" w:rsidR="001B567A" w:rsidRDefault="001B567A">
            <w:pPr>
              <w:pStyle w:val="TableParagraph"/>
              <w:spacing w:before="6"/>
              <w:ind w:left="0"/>
              <w:rPr>
                <w:sz w:val="14"/>
              </w:rPr>
            </w:pPr>
            <w:r w:rsidRPr="001B567A">
              <w:rPr>
                <w:sz w:val="14"/>
              </w:rPr>
              <w:t xml:space="preserve">- correctness and completeness of knowledge; </w:t>
            </w:r>
          </w:p>
          <w:p w14:paraId="0905F60A" w14:textId="77777777" w:rsidR="001B567A" w:rsidRDefault="001B567A">
            <w:pPr>
              <w:pStyle w:val="TableParagraph"/>
              <w:spacing w:before="6"/>
              <w:ind w:left="0"/>
              <w:rPr>
                <w:sz w:val="14"/>
              </w:rPr>
            </w:pPr>
            <w:r w:rsidRPr="001B567A">
              <w:rPr>
                <w:sz w:val="14"/>
              </w:rPr>
              <w:t xml:space="preserve">- logical coherence; - degree of assimilation of specialized language; </w:t>
            </w:r>
          </w:p>
          <w:p w14:paraId="08AAE3D3" w14:textId="0E08F75A" w:rsidR="00175B3A" w:rsidRDefault="001B567A">
            <w:pPr>
              <w:pStyle w:val="TableParagraph"/>
              <w:spacing w:before="6"/>
              <w:ind w:left="0"/>
              <w:rPr>
                <w:sz w:val="14"/>
              </w:rPr>
            </w:pPr>
            <w:r w:rsidRPr="001B567A">
              <w:rPr>
                <w:sz w:val="14"/>
              </w:rPr>
              <w:t>- criteria aimed at attitudinal aspects: conscientiousness, interest in individual study.</w:t>
            </w:r>
          </w:p>
          <w:p w14:paraId="1EF2C2C3" w14:textId="77777777" w:rsidR="00175B3A" w:rsidRDefault="00175B3A">
            <w:pPr>
              <w:pStyle w:val="TableParagraph"/>
              <w:spacing w:before="0" w:line="268" w:lineRule="auto"/>
              <w:ind w:left="300" w:right="426"/>
              <w:rPr>
                <w:b/>
                <w:sz w:val="14"/>
              </w:rPr>
            </w:pPr>
          </w:p>
        </w:tc>
        <w:tc>
          <w:tcPr>
            <w:tcW w:w="2108" w:type="dxa"/>
          </w:tcPr>
          <w:p w14:paraId="622673A7" w14:textId="77777777" w:rsidR="00175B3A" w:rsidRDefault="00175B3A">
            <w:pPr>
              <w:pStyle w:val="TableParagraph"/>
              <w:spacing w:before="90"/>
              <w:ind w:left="0"/>
              <w:rPr>
                <w:sz w:val="14"/>
              </w:rPr>
            </w:pPr>
          </w:p>
          <w:p w14:paraId="7D43A88E" w14:textId="77777777" w:rsidR="001B567A" w:rsidRDefault="001B567A">
            <w:pPr>
              <w:pStyle w:val="TableParagraph"/>
              <w:spacing w:before="0" w:line="160" w:lineRule="exact"/>
              <w:ind w:left="294"/>
              <w:rPr>
                <w:sz w:val="14"/>
              </w:rPr>
            </w:pPr>
            <w:r w:rsidRPr="001B567A">
              <w:rPr>
                <w:sz w:val="14"/>
              </w:rPr>
              <w:t>Written assessment (final in the exam session)</w:t>
            </w:r>
          </w:p>
          <w:p w14:paraId="2EE311A6" w14:textId="77777777" w:rsidR="001B567A" w:rsidRDefault="001B567A">
            <w:pPr>
              <w:pStyle w:val="TableParagraph"/>
              <w:spacing w:before="0" w:line="160" w:lineRule="exact"/>
              <w:ind w:left="294"/>
              <w:rPr>
                <w:sz w:val="14"/>
              </w:rPr>
            </w:pPr>
            <w:r w:rsidRPr="001B567A">
              <w:rPr>
                <w:sz w:val="14"/>
              </w:rPr>
              <w:t xml:space="preserve"> Written assessment (during the semester): partial exam </w:t>
            </w:r>
          </w:p>
          <w:p w14:paraId="782FAC13" w14:textId="27A638F0" w:rsidR="00175B3A" w:rsidRDefault="001B567A">
            <w:pPr>
              <w:pStyle w:val="TableParagraph"/>
              <w:spacing w:before="0" w:line="160" w:lineRule="exact"/>
              <w:ind w:left="294"/>
              <w:rPr>
                <w:sz w:val="14"/>
              </w:rPr>
            </w:pPr>
            <w:r w:rsidRPr="001B567A">
              <w:rPr>
                <w:sz w:val="14"/>
              </w:rPr>
              <w:t>Active participation in classes.</w:t>
            </w:r>
          </w:p>
        </w:tc>
        <w:tc>
          <w:tcPr>
            <w:tcW w:w="1294" w:type="dxa"/>
          </w:tcPr>
          <w:p w14:paraId="57E95002" w14:textId="77777777" w:rsidR="00175B3A" w:rsidRDefault="00175B3A">
            <w:pPr>
              <w:pStyle w:val="TableParagraph"/>
              <w:spacing w:before="0"/>
              <w:ind w:left="0"/>
              <w:rPr>
                <w:sz w:val="14"/>
              </w:rPr>
            </w:pPr>
          </w:p>
          <w:p w14:paraId="2CAF475A" w14:textId="77777777" w:rsidR="00175B3A" w:rsidRDefault="00175B3A">
            <w:pPr>
              <w:pStyle w:val="TableParagraph"/>
              <w:spacing w:before="25"/>
              <w:ind w:left="0"/>
              <w:rPr>
                <w:sz w:val="14"/>
              </w:rPr>
            </w:pPr>
          </w:p>
          <w:p w14:paraId="5B510D61" w14:textId="2E74096E" w:rsidR="00175B3A" w:rsidRDefault="001B567A">
            <w:pPr>
              <w:pStyle w:val="TableParagraph"/>
              <w:spacing w:before="1"/>
              <w:ind w:left="300"/>
              <w:rPr>
                <w:sz w:val="14"/>
              </w:rPr>
            </w:pPr>
            <w:r>
              <w:rPr>
                <w:spacing w:val="-5"/>
                <w:sz w:val="14"/>
              </w:rPr>
              <w:t>1</w:t>
            </w:r>
            <w:r w:rsidR="003B7DB3">
              <w:rPr>
                <w:spacing w:val="-5"/>
                <w:sz w:val="14"/>
              </w:rPr>
              <w:t>0%</w:t>
            </w:r>
          </w:p>
          <w:p w14:paraId="05A4234A" w14:textId="77777777" w:rsidR="00175B3A" w:rsidRDefault="003B7DB3">
            <w:pPr>
              <w:pStyle w:val="TableParagraph"/>
              <w:spacing w:before="19"/>
              <w:ind w:left="300"/>
              <w:rPr>
                <w:spacing w:val="-5"/>
                <w:sz w:val="14"/>
              </w:rPr>
            </w:pPr>
            <w:r>
              <w:rPr>
                <w:spacing w:val="-5"/>
                <w:sz w:val="14"/>
              </w:rPr>
              <w:t>10%</w:t>
            </w:r>
          </w:p>
          <w:p w14:paraId="4F7B193B" w14:textId="73A0F3F8" w:rsidR="001B567A" w:rsidRDefault="001B567A">
            <w:pPr>
              <w:pStyle w:val="TableParagraph"/>
              <w:spacing w:before="19"/>
              <w:ind w:left="300"/>
              <w:rPr>
                <w:sz w:val="14"/>
              </w:rPr>
            </w:pPr>
            <w:r>
              <w:rPr>
                <w:spacing w:val="-5"/>
                <w:sz w:val="14"/>
              </w:rPr>
              <w:t>10%</w:t>
            </w:r>
          </w:p>
        </w:tc>
      </w:tr>
      <w:tr w:rsidR="00175B3A" w14:paraId="3AC12007" w14:textId="77777777" w:rsidTr="00730B2E">
        <w:trPr>
          <w:trHeight w:val="885"/>
        </w:trPr>
        <w:tc>
          <w:tcPr>
            <w:tcW w:w="1152" w:type="dxa"/>
          </w:tcPr>
          <w:p w14:paraId="19B0A4BC" w14:textId="77777777" w:rsidR="00175B3A" w:rsidRDefault="00175B3A">
            <w:pPr>
              <w:pStyle w:val="TableParagraph"/>
              <w:spacing w:before="102"/>
              <w:ind w:left="0"/>
              <w:rPr>
                <w:sz w:val="14"/>
              </w:rPr>
            </w:pPr>
          </w:p>
          <w:p w14:paraId="28AC804A" w14:textId="77777777" w:rsidR="00175B3A" w:rsidRDefault="003B7DB3">
            <w:pPr>
              <w:pStyle w:val="TableParagraph"/>
              <w:spacing w:before="1"/>
              <w:rPr>
                <w:sz w:val="14"/>
              </w:rPr>
            </w:pPr>
            <w:r>
              <w:rPr>
                <w:spacing w:val="-2"/>
                <w:sz w:val="14"/>
              </w:rPr>
              <w:t>10.2.</w:t>
            </w:r>
          </w:p>
          <w:p w14:paraId="7CC24F00" w14:textId="77777777" w:rsidR="00175B3A" w:rsidRDefault="003B7DB3">
            <w:pPr>
              <w:pStyle w:val="TableParagraph"/>
              <w:spacing w:before="19"/>
              <w:rPr>
                <w:sz w:val="14"/>
              </w:rPr>
            </w:pPr>
            <w:r>
              <w:rPr>
                <w:spacing w:val="-2"/>
                <w:sz w:val="14"/>
              </w:rPr>
              <w:t>Seminar</w:t>
            </w:r>
          </w:p>
        </w:tc>
        <w:tc>
          <w:tcPr>
            <w:tcW w:w="5273" w:type="dxa"/>
          </w:tcPr>
          <w:p w14:paraId="455DB513" w14:textId="77777777" w:rsidR="00175B3A" w:rsidRDefault="00175B3A">
            <w:pPr>
              <w:pStyle w:val="TableParagraph"/>
              <w:spacing w:before="18"/>
              <w:ind w:left="0"/>
              <w:rPr>
                <w:sz w:val="14"/>
              </w:rPr>
            </w:pPr>
          </w:p>
          <w:p w14:paraId="52E0CFD8" w14:textId="614F2695" w:rsidR="001B567A" w:rsidRDefault="001B567A" w:rsidP="001B567A">
            <w:pPr>
              <w:pStyle w:val="TableParagraph"/>
              <w:spacing w:before="0" w:line="160" w:lineRule="exact"/>
              <w:ind w:left="0"/>
              <w:rPr>
                <w:b/>
                <w:sz w:val="14"/>
              </w:rPr>
            </w:pPr>
            <w:r>
              <w:rPr>
                <w:b/>
                <w:sz w:val="14"/>
              </w:rPr>
              <w:t xml:space="preserve">- </w:t>
            </w:r>
            <w:r w:rsidRPr="001B567A">
              <w:rPr>
                <w:b/>
                <w:sz w:val="14"/>
              </w:rPr>
              <w:t xml:space="preserve">correctness and completeness of knowledge; </w:t>
            </w:r>
          </w:p>
          <w:p w14:paraId="6B073711" w14:textId="77777777" w:rsidR="001B567A" w:rsidRDefault="001B567A" w:rsidP="001B567A">
            <w:pPr>
              <w:pStyle w:val="TableParagraph"/>
              <w:spacing w:before="0" w:line="160" w:lineRule="exact"/>
              <w:ind w:left="23"/>
              <w:rPr>
                <w:b/>
                <w:sz w:val="14"/>
              </w:rPr>
            </w:pPr>
            <w:r w:rsidRPr="001B567A">
              <w:rPr>
                <w:b/>
                <w:sz w:val="14"/>
              </w:rPr>
              <w:t>- logical coherence;</w:t>
            </w:r>
          </w:p>
          <w:p w14:paraId="2267163A" w14:textId="77777777" w:rsidR="001B567A" w:rsidRDefault="001B567A" w:rsidP="001B567A">
            <w:pPr>
              <w:pStyle w:val="TableParagraph"/>
              <w:spacing w:before="0" w:line="160" w:lineRule="exact"/>
              <w:ind w:left="23"/>
              <w:rPr>
                <w:b/>
                <w:sz w:val="14"/>
              </w:rPr>
            </w:pPr>
            <w:r w:rsidRPr="001B567A">
              <w:rPr>
                <w:b/>
                <w:sz w:val="14"/>
              </w:rPr>
              <w:t xml:space="preserve">- degree of assimilation of specialized language; </w:t>
            </w:r>
          </w:p>
          <w:p w14:paraId="36F88055" w14:textId="0ED87E04" w:rsidR="00175B3A" w:rsidRPr="001B567A" w:rsidRDefault="001B567A" w:rsidP="001B567A">
            <w:pPr>
              <w:pStyle w:val="TableParagraph"/>
              <w:spacing w:before="0" w:line="160" w:lineRule="exact"/>
              <w:ind w:left="23"/>
              <w:rPr>
                <w:b/>
                <w:sz w:val="14"/>
              </w:rPr>
            </w:pPr>
            <w:r w:rsidRPr="001B567A">
              <w:rPr>
                <w:b/>
                <w:sz w:val="14"/>
              </w:rPr>
              <w:t>- criteria aimed at attitudinal aspects: conscientiousness, interest in individual study.</w:t>
            </w:r>
          </w:p>
        </w:tc>
        <w:tc>
          <w:tcPr>
            <w:tcW w:w="2108" w:type="dxa"/>
          </w:tcPr>
          <w:p w14:paraId="765FFBF7" w14:textId="77777777" w:rsidR="00175B3A" w:rsidRDefault="00175B3A">
            <w:pPr>
              <w:pStyle w:val="TableParagraph"/>
              <w:spacing w:before="18"/>
              <w:ind w:left="0"/>
              <w:rPr>
                <w:sz w:val="14"/>
              </w:rPr>
            </w:pPr>
          </w:p>
          <w:p w14:paraId="53858551" w14:textId="77777777" w:rsidR="001B567A" w:rsidRDefault="001B567A">
            <w:pPr>
              <w:pStyle w:val="TableParagraph"/>
              <w:spacing w:before="0" w:line="160" w:lineRule="exact"/>
              <w:ind w:left="294"/>
              <w:rPr>
                <w:sz w:val="14"/>
              </w:rPr>
            </w:pPr>
            <w:r w:rsidRPr="001B567A">
              <w:rPr>
                <w:sz w:val="14"/>
              </w:rPr>
              <w:t>Written assessment (final in the exam session)</w:t>
            </w:r>
          </w:p>
          <w:p w14:paraId="5F51F432" w14:textId="77777777" w:rsidR="001B567A" w:rsidRDefault="001B567A">
            <w:pPr>
              <w:pStyle w:val="TableParagraph"/>
              <w:spacing w:before="0" w:line="160" w:lineRule="exact"/>
              <w:ind w:left="294"/>
              <w:rPr>
                <w:sz w:val="14"/>
              </w:rPr>
            </w:pPr>
            <w:r w:rsidRPr="001B567A">
              <w:rPr>
                <w:sz w:val="14"/>
              </w:rPr>
              <w:t xml:space="preserve">Written assessment (during the semester): partial exam </w:t>
            </w:r>
          </w:p>
          <w:p w14:paraId="5B5230AF" w14:textId="0DD5D4D0" w:rsidR="00175B3A" w:rsidRDefault="001B567A">
            <w:pPr>
              <w:pStyle w:val="TableParagraph"/>
              <w:spacing w:before="0" w:line="160" w:lineRule="exact"/>
              <w:ind w:left="294"/>
              <w:rPr>
                <w:sz w:val="14"/>
              </w:rPr>
            </w:pPr>
            <w:r w:rsidRPr="001B567A">
              <w:rPr>
                <w:sz w:val="14"/>
              </w:rPr>
              <w:t>Active participation in seminars</w:t>
            </w:r>
          </w:p>
        </w:tc>
        <w:tc>
          <w:tcPr>
            <w:tcW w:w="1294" w:type="dxa"/>
          </w:tcPr>
          <w:p w14:paraId="7B229073" w14:textId="77777777" w:rsidR="00175B3A" w:rsidRDefault="00175B3A">
            <w:pPr>
              <w:pStyle w:val="TableParagraph"/>
              <w:spacing w:before="102"/>
              <w:ind w:left="0"/>
              <w:rPr>
                <w:sz w:val="14"/>
              </w:rPr>
            </w:pPr>
          </w:p>
          <w:p w14:paraId="780C74AD" w14:textId="5D30EAB0" w:rsidR="00175B3A" w:rsidRDefault="001B567A">
            <w:pPr>
              <w:pStyle w:val="TableParagraph"/>
              <w:spacing w:before="1"/>
              <w:ind w:left="300"/>
              <w:rPr>
                <w:sz w:val="14"/>
              </w:rPr>
            </w:pPr>
            <w:r>
              <w:rPr>
                <w:spacing w:val="-5"/>
                <w:sz w:val="14"/>
              </w:rPr>
              <w:t>3</w:t>
            </w:r>
            <w:r w:rsidR="003B7DB3">
              <w:rPr>
                <w:spacing w:val="-5"/>
                <w:sz w:val="14"/>
              </w:rPr>
              <w:t>0%</w:t>
            </w:r>
          </w:p>
          <w:p w14:paraId="28A8575D" w14:textId="34BD929E" w:rsidR="001B567A" w:rsidRDefault="001B567A">
            <w:pPr>
              <w:pStyle w:val="TableParagraph"/>
              <w:spacing w:before="19"/>
              <w:ind w:left="300"/>
              <w:rPr>
                <w:spacing w:val="-5"/>
                <w:sz w:val="14"/>
              </w:rPr>
            </w:pPr>
            <w:r>
              <w:rPr>
                <w:spacing w:val="-5"/>
                <w:sz w:val="14"/>
              </w:rPr>
              <w:t>30%</w:t>
            </w:r>
          </w:p>
          <w:p w14:paraId="10E4F614" w14:textId="38A8393B" w:rsidR="00175B3A" w:rsidRDefault="003B7DB3">
            <w:pPr>
              <w:pStyle w:val="TableParagraph"/>
              <w:spacing w:before="19"/>
              <w:ind w:left="300"/>
              <w:rPr>
                <w:sz w:val="14"/>
              </w:rPr>
            </w:pPr>
            <w:r>
              <w:rPr>
                <w:spacing w:val="-5"/>
                <w:sz w:val="14"/>
              </w:rPr>
              <w:t>10%</w:t>
            </w:r>
          </w:p>
        </w:tc>
      </w:tr>
      <w:tr w:rsidR="00175B3A" w14:paraId="75872A4E" w14:textId="77777777" w:rsidTr="00730B2E">
        <w:trPr>
          <w:trHeight w:val="477"/>
        </w:trPr>
        <w:tc>
          <w:tcPr>
            <w:tcW w:w="1152" w:type="dxa"/>
          </w:tcPr>
          <w:p w14:paraId="1DF68051" w14:textId="77777777" w:rsidR="00175B3A" w:rsidRDefault="003B7DB3">
            <w:pPr>
              <w:pStyle w:val="TableParagraph"/>
              <w:rPr>
                <w:sz w:val="14"/>
              </w:rPr>
            </w:pPr>
            <w:r>
              <w:rPr>
                <w:spacing w:val="-2"/>
                <w:sz w:val="14"/>
              </w:rPr>
              <w:t>10.3.</w:t>
            </w:r>
          </w:p>
          <w:p w14:paraId="14A559C0" w14:textId="77777777" w:rsidR="00175B3A" w:rsidRDefault="003D6120">
            <w:pPr>
              <w:pStyle w:val="TableParagraph"/>
              <w:spacing w:before="20"/>
              <w:rPr>
                <w:sz w:val="14"/>
              </w:rPr>
            </w:pPr>
            <w:r w:rsidRPr="003D6120">
              <w:rPr>
                <w:spacing w:val="-2"/>
                <w:sz w:val="14"/>
              </w:rPr>
              <w:t>Laboratory</w:t>
            </w:r>
          </w:p>
        </w:tc>
        <w:tc>
          <w:tcPr>
            <w:tcW w:w="5273" w:type="dxa"/>
          </w:tcPr>
          <w:p w14:paraId="2670E8AD" w14:textId="77777777" w:rsidR="00175B3A" w:rsidRDefault="00175B3A">
            <w:pPr>
              <w:pStyle w:val="TableParagraph"/>
              <w:spacing w:before="0"/>
              <w:ind w:left="0"/>
              <w:rPr>
                <w:sz w:val="14"/>
              </w:rPr>
            </w:pPr>
          </w:p>
        </w:tc>
        <w:tc>
          <w:tcPr>
            <w:tcW w:w="2108" w:type="dxa"/>
          </w:tcPr>
          <w:p w14:paraId="549B0B17" w14:textId="77777777" w:rsidR="00175B3A" w:rsidRDefault="00175B3A">
            <w:pPr>
              <w:pStyle w:val="TableParagraph"/>
              <w:spacing w:before="0"/>
              <w:ind w:left="0"/>
              <w:rPr>
                <w:sz w:val="14"/>
              </w:rPr>
            </w:pPr>
          </w:p>
        </w:tc>
        <w:tc>
          <w:tcPr>
            <w:tcW w:w="1294" w:type="dxa"/>
          </w:tcPr>
          <w:p w14:paraId="5B054DD1" w14:textId="77777777" w:rsidR="00175B3A" w:rsidRDefault="00175B3A">
            <w:pPr>
              <w:pStyle w:val="TableParagraph"/>
              <w:spacing w:before="0"/>
              <w:ind w:left="0"/>
              <w:rPr>
                <w:sz w:val="14"/>
              </w:rPr>
            </w:pPr>
          </w:p>
        </w:tc>
      </w:tr>
      <w:tr w:rsidR="00175B3A" w14:paraId="19404589" w14:textId="77777777" w:rsidTr="00730B2E">
        <w:trPr>
          <w:trHeight w:val="301"/>
        </w:trPr>
        <w:tc>
          <w:tcPr>
            <w:tcW w:w="1152" w:type="dxa"/>
            <w:tcBorders>
              <w:bottom w:val="single" w:sz="12" w:space="0" w:color="000000"/>
            </w:tcBorders>
          </w:tcPr>
          <w:p w14:paraId="5D6EFB4E" w14:textId="77777777" w:rsidR="00175B3A" w:rsidRDefault="003B7DB3">
            <w:pPr>
              <w:pStyle w:val="TableParagraph"/>
              <w:rPr>
                <w:sz w:val="14"/>
              </w:rPr>
            </w:pPr>
            <w:r>
              <w:rPr>
                <w:sz w:val="14"/>
              </w:rPr>
              <w:t>10.4.</w:t>
            </w:r>
            <w:r>
              <w:rPr>
                <w:spacing w:val="6"/>
                <w:sz w:val="14"/>
              </w:rPr>
              <w:t xml:space="preserve"> </w:t>
            </w:r>
            <w:r w:rsidR="003D6120" w:rsidRPr="003D6120">
              <w:rPr>
                <w:spacing w:val="-2"/>
                <w:sz w:val="14"/>
              </w:rPr>
              <w:t>Project</w:t>
            </w:r>
          </w:p>
        </w:tc>
        <w:tc>
          <w:tcPr>
            <w:tcW w:w="5273" w:type="dxa"/>
            <w:tcBorders>
              <w:bottom w:val="single" w:sz="12" w:space="0" w:color="000000"/>
            </w:tcBorders>
          </w:tcPr>
          <w:p w14:paraId="05ABBAAD" w14:textId="77777777" w:rsidR="00175B3A" w:rsidRDefault="00175B3A">
            <w:pPr>
              <w:pStyle w:val="TableParagraph"/>
              <w:spacing w:before="0"/>
              <w:ind w:left="0"/>
              <w:rPr>
                <w:sz w:val="14"/>
              </w:rPr>
            </w:pPr>
          </w:p>
        </w:tc>
        <w:tc>
          <w:tcPr>
            <w:tcW w:w="2108" w:type="dxa"/>
            <w:tcBorders>
              <w:bottom w:val="single" w:sz="12" w:space="0" w:color="000000"/>
            </w:tcBorders>
          </w:tcPr>
          <w:p w14:paraId="2825426F" w14:textId="77777777" w:rsidR="00175B3A" w:rsidRDefault="00175B3A">
            <w:pPr>
              <w:pStyle w:val="TableParagraph"/>
              <w:spacing w:before="0"/>
              <w:ind w:left="0"/>
              <w:rPr>
                <w:sz w:val="14"/>
              </w:rPr>
            </w:pPr>
          </w:p>
        </w:tc>
        <w:tc>
          <w:tcPr>
            <w:tcW w:w="1294" w:type="dxa"/>
            <w:tcBorders>
              <w:bottom w:val="single" w:sz="12" w:space="0" w:color="000000"/>
            </w:tcBorders>
          </w:tcPr>
          <w:p w14:paraId="38727005" w14:textId="77777777" w:rsidR="00175B3A" w:rsidRDefault="00175B3A">
            <w:pPr>
              <w:pStyle w:val="TableParagraph"/>
              <w:spacing w:before="0"/>
              <w:ind w:left="0"/>
              <w:rPr>
                <w:sz w:val="14"/>
              </w:rPr>
            </w:pPr>
          </w:p>
        </w:tc>
      </w:tr>
      <w:tr w:rsidR="00175B3A" w14:paraId="6E0CB0BA" w14:textId="77777777" w:rsidTr="00730B2E">
        <w:trPr>
          <w:trHeight w:val="697"/>
        </w:trPr>
        <w:tc>
          <w:tcPr>
            <w:tcW w:w="9827" w:type="dxa"/>
            <w:gridSpan w:val="4"/>
            <w:tcBorders>
              <w:top w:val="single" w:sz="12" w:space="0" w:color="000000"/>
              <w:bottom w:val="single" w:sz="12" w:space="0" w:color="000000"/>
            </w:tcBorders>
          </w:tcPr>
          <w:p w14:paraId="51B86AD1" w14:textId="77777777" w:rsidR="00175B3A" w:rsidRDefault="003B7DB3">
            <w:pPr>
              <w:pStyle w:val="TableParagraph"/>
              <w:spacing w:before="52"/>
              <w:rPr>
                <w:sz w:val="14"/>
              </w:rPr>
            </w:pPr>
            <w:r>
              <w:rPr>
                <w:sz w:val="14"/>
              </w:rPr>
              <w:t>10.5</w:t>
            </w:r>
            <w:r>
              <w:rPr>
                <w:spacing w:val="7"/>
                <w:sz w:val="14"/>
              </w:rPr>
              <w:t xml:space="preserve"> </w:t>
            </w:r>
            <w:r w:rsidR="003D6120" w:rsidRPr="003D6120">
              <w:rPr>
                <w:sz w:val="14"/>
              </w:rPr>
              <w:t>Minimal performance standard</w:t>
            </w:r>
          </w:p>
          <w:p w14:paraId="2AE6A9CC" w14:textId="31C9C98E" w:rsidR="00175B3A" w:rsidRDefault="001B567A">
            <w:pPr>
              <w:pStyle w:val="TableParagraph"/>
              <w:spacing w:before="127"/>
              <w:ind w:left="295"/>
              <w:rPr>
                <w:b/>
                <w:sz w:val="14"/>
              </w:rPr>
            </w:pPr>
            <w:r w:rsidRPr="001B567A">
              <w:rPr>
                <w:b/>
                <w:sz w:val="14"/>
              </w:rPr>
              <w:t>Knowing the fundamental elements of theory, solving a simple application.</w:t>
            </w:r>
          </w:p>
        </w:tc>
      </w:tr>
      <w:tr w:rsidR="001B567A" w14:paraId="50A9829E" w14:textId="77777777" w:rsidTr="004B6F3E">
        <w:trPr>
          <w:trHeight w:val="386"/>
        </w:trPr>
        <w:tc>
          <w:tcPr>
            <w:tcW w:w="9827" w:type="dxa"/>
            <w:gridSpan w:val="4"/>
            <w:tcBorders>
              <w:top w:val="single" w:sz="12" w:space="0" w:color="000000"/>
            </w:tcBorders>
          </w:tcPr>
          <w:tbl>
            <w:tblPr>
              <w:tblStyle w:val="TableGrid"/>
              <w:tblW w:w="9950" w:type="dxa"/>
              <w:tblLook w:val="04A0" w:firstRow="1" w:lastRow="0" w:firstColumn="1" w:lastColumn="0" w:noHBand="0" w:noVBand="1"/>
            </w:tblPr>
            <w:tblGrid>
              <w:gridCol w:w="2444"/>
              <w:gridCol w:w="2410"/>
              <w:gridCol w:w="2409"/>
              <w:gridCol w:w="2687"/>
            </w:tblGrid>
            <w:tr w:rsidR="001B567A" w14:paraId="49C769F1" w14:textId="77777777" w:rsidTr="00A16354">
              <w:tc>
                <w:tcPr>
                  <w:tcW w:w="2444" w:type="dxa"/>
                </w:tcPr>
                <w:p w14:paraId="4E64E222" w14:textId="7A034FB0" w:rsidR="001B567A" w:rsidRDefault="001B567A">
                  <w:pPr>
                    <w:pStyle w:val="TableParagraph"/>
                    <w:spacing w:before="52"/>
                    <w:ind w:left="0"/>
                    <w:rPr>
                      <w:sz w:val="14"/>
                    </w:rPr>
                  </w:pPr>
                  <w:r>
                    <w:rPr>
                      <w:sz w:val="14"/>
                    </w:rPr>
                    <w:t>Course coordinator</w:t>
                  </w:r>
                </w:p>
              </w:tc>
              <w:tc>
                <w:tcPr>
                  <w:tcW w:w="2410" w:type="dxa"/>
                </w:tcPr>
                <w:p w14:paraId="0F442166" w14:textId="7C7BBD11" w:rsidR="001B567A" w:rsidRDefault="001B567A">
                  <w:pPr>
                    <w:pStyle w:val="TableParagraph"/>
                    <w:spacing w:before="52"/>
                    <w:ind w:left="0"/>
                    <w:rPr>
                      <w:sz w:val="14"/>
                    </w:rPr>
                  </w:pPr>
                  <w:r w:rsidRPr="003D6120">
                    <w:rPr>
                      <w:spacing w:val="-2"/>
                      <w:sz w:val="14"/>
                    </w:rPr>
                    <w:t>Seminar/laboratory/project coordinator</w:t>
                  </w:r>
                </w:p>
              </w:tc>
              <w:tc>
                <w:tcPr>
                  <w:tcW w:w="2409" w:type="dxa"/>
                </w:tcPr>
                <w:p w14:paraId="43C200E0" w14:textId="5D90C21C" w:rsidR="001B567A" w:rsidRDefault="001B567A">
                  <w:pPr>
                    <w:pStyle w:val="TableParagraph"/>
                    <w:spacing w:before="52"/>
                    <w:ind w:left="0"/>
                    <w:rPr>
                      <w:sz w:val="14"/>
                    </w:rPr>
                  </w:pPr>
                  <w:r w:rsidRPr="003D6120">
                    <w:rPr>
                      <w:sz w:val="14"/>
                    </w:rPr>
                    <w:t>Head of the Department</w:t>
                  </w:r>
                </w:p>
              </w:tc>
              <w:tc>
                <w:tcPr>
                  <w:tcW w:w="2687" w:type="dxa"/>
                </w:tcPr>
                <w:p w14:paraId="04A85B68" w14:textId="0A919FE5" w:rsidR="001B567A" w:rsidRDefault="001B567A">
                  <w:pPr>
                    <w:pStyle w:val="TableParagraph"/>
                    <w:spacing w:before="52"/>
                    <w:ind w:left="0"/>
                    <w:rPr>
                      <w:sz w:val="14"/>
                    </w:rPr>
                  </w:pPr>
                  <w:r>
                    <w:rPr>
                      <w:sz w:val="14"/>
                    </w:rPr>
                    <w:t>Dean</w:t>
                  </w:r>
                </w:p>
              </w:tc>
            </w:tr>
            <w:tr w:rsidR="001B567A" w14:paraId="104D4854" w14:textId="77777777" w:rsidTr="00A16354">
              <w:tc>
                <w:tcPr>
                  <w:tcW w:w="2444" w:type="dxa"/>
                </w:tcPr>
                <w:p w14:paraId="02380F22" w14:textId="1E3BA889" w:rsidR="001B567A" w:rsidRDefault="001B567A">
                  <w:pPr>
                    <w:pStyle w:val="TableParagraph"/>
                    <w:spacing w:before="52"/>
                    <w:ind w:left="0"/>
                    <w:rPr>
                      <w:sz w:val="14"/>
                    </w:rPr>
                  </w:pPr>
                  <w:r>
                    <w:rPr>
                      <w:sz w:val="14"/>
                    </w:rPr>
                    <w:t>Lect.univ.dr.</w:t>
                  </w:r>
                  <w:r>
                    <w:rPr>
                      <w:spacing w:val="7"/>
                      <w:sz w:val="14"/>
                    </w:rPr>
                    <w:t xml:space="preserve"> </w:t>
                  </w:r>
                  <w:r>
                    <w:rPr>
                      <w:spacing w:val="-2"/>
                      <w:sz w:val="14"/>
                    </w:rPr>
                    <w:t>Lorena Camelia POPA</w:t>
                  </w:r>
                </w:p>
              </w:tc>
              <w:tc>
                <w:tcPr>
                  <w:tcW w:w="2410" w:type="dxa"/>
                </w:tcPr>
                <w:p w14:paraId="3BA930E4" w14:textId="445A2DB3" w:rsidR="001B567A" w:rsidRDefault="001B567A">
                  <w:pPr>
                    <w:pStyle w:val="TableParagraph"/>
                    <w:spacing w:before="52"/>
                    <w:ind w:left="0"/>
                    <w:rPr>
                      <w:sz w:val="14"/>
                    </w:rPr>
                  </w:pPr>
                  <w:r>
                    <w:rPr>
                      <w:sz w:val="14"/>
                    </w:rPr>
                    <w:t>Lect.univ.dr.</w:t>
                  </w:r>
                  <w:r>
                    <w:rPr>
                      <w:spacing w:val="7"/>
                      <w:sz w:val="14"/>
                    </w:rPr>
                    <w:t xml:space="preserve"> </w:t>
                  </w:r>
                  <w:r>
                    <w:rPr>
                      <w:spacing w:val="-2"/>
                      <w:sz w:val="14"/>
                    </w:rPr>
                    <w:t>Lorena Camelia POPA</w:t>
                  </w:r>
                </w:p>
              </w:tc>
              <w:tc>
                <w:tcPr>
                  <w:tcW w:w="2409" w:type="dxa"/>
                </w:tcPr>
                <w:p w14:paraId="64C574BE" w14:textId="5297F2E9" w:rsidR="001B567A" w:rsidRDefault="001B567A">
                  <w:pPr>
                    <w:pStyle w:val="TableParagraph"/>
                    <w:spacing w:before="52"/>
                    <w:ind w:left="0"/>
                    <w:rPr>
                      <w:sz w:val="14"/>
                    </w:rPr>
                  </w:pPr>
                  <w:r>
                    <w:rPr>
                      <w:sz w:val="14"/>
                    </w:rPr>
                    <w:t>Lect.univ.dr.</w:t>
                  </w:r>
                  <w:r>
                    <w:rPr>
                      <w:spacing w:val="7"/>
                      <w:sz w:val="14"/>
                    </w:rPr>
                    <w:t xml:space="preserve"> </w:t>
                  </w:r>
                  <w:r>
                    <w:rPr>
                      <w:spacing w:val="-2"/>
                      <w:sz w:val="14"/>
                    </w:rPr>
                    <w:t>Lorena Camelia POPA</w:t>
                  </w:r>
                </w:p>
              </w:tc>
              <w:tc>
                <w:tcPr>
                  <w:tcW w:w="2687" w:type="dxa"/>
                </w:tcPr>
                <w:p w14:paraId="061C8CAC" w14:textId="1206E8A2" w:rsidR="001B567A" w:rsidRDefault="001B567A">
                  <w:pPr>
                    <w:pStyle w:val="TableParagraph"/>
                    <w:spacing w:before="52"/>
                    <w:ind w:left="0"/>
                    <w:rPr>
                      <w:sz w:val="14"/>
                    </w:rPr>
                  </w:pPr>
                  <w:r>
                    <w:rPr>
                      <w:sz w:val="14"/>
                    </w:rPr>
                    <w:t>Prof.univ.dr. Sorin-Florin NĂDĂBAN</w:t>
                  </w:r>
                </w:p>
              </w:tc>
            </w:tr>
          </w:tbl>
          <w:p w14:paraId="5A9CE928" w14:textId="77777777" w:rsidR="001B567A" w:rsidRDefault="001B567A">
            <w:pPr>
              <w:pStyle w:val="TableParagraph"/>
              <w:spacing w:before="52"/>
              <w:rPr>
                <w:sz w:val="14"/>
              </w:rPr>
            </w:pPr>
          </w:p>
        </w:tc>
      </w:tr>
    </w:tbl>
    <w:p w14:paraId="77E4C38E" w14:textId="77777777" w:rsidR="00175B3A" w:rsidRDefault="00175B3A">
      <w:pPr>
        <w:spacing w:before="1"/>
        <w:rPr>
          <w:sz w:val="7"/>
        </w:rPr>
      </w:pPr>
    </w:p>
    <w:p w14:paraId="1E2F25AF" w14:textId="77777777" w:rsidR="00175B3A" w:rsidRDefault="00175B3A">
      <w:pPr>
        <w:rPr>
          <w:sz w:val="7"/>
        </w:rPr>
        <w:sectPr w:rsidR="00175B3A">
          <w:type w:val="continuous"/>
          <w:pgSz w:w="11900" w:h="16840"/>
          <w:pgMar w:top="520" w:right="460" w:bottom="280" w:left="460" w:header="708" w:footer="708" w:gutter="0"/>
          <w:cols w:space="708"/>
        </w:sectPr>
      </w:pPr>
    </w:p>
    <w:p w14:paraId="3357E217" w14:textId="77777777" w:rsidR="00175B3A" w:rsidRDefault="00175B3A" w:rsidP="00997196">
      <w:pPr>
        <w:spacing w:before="19"/>
        <w:ind w:left="464"/>
        <w:rPr>
          <w:sz w:val="14"/>
        </w:rPr>
      </w:pPr>
    </w:p>
    <w:p w14:paraId="4D896DC3" w14:textId="64D9470D" w:rsidR="00175B3A" w:rsidRDefault="003B7DB3" w:rsidP="00997196">
      <w:pPr>
        <w:spacing w:before="98"/>
        <w:ind w:left="464" w:firstLine="256"/>
        <w:rPr>
          <w:sz w:val="14"/>
        </w:rPr>
      </w:pPr>
      <w:r>
        <w:br w:type="column"/>
      </w:r>
    </w:p>
    <w:p w14:paraId="1204EF0F" w14:textId="487F6FFD" w:rsidR="00175B3A" w:rsidRDefault="00175B3A" w:rsidP="00997196">
      <w:pPr>
        <w:spacing w:before="19"/>
        <w:ind w:left="720" w:firstLine="720"/>
        <w:rPr>
          <w:sz w:val="14"/>
        </w:rPr>
      </w:pPr>
    </w:p>
    <w:sectPr w:rsidR="00175B3A" w:rsidSect="001B567A">
      <w:type w:val="continuous"/>
      <w:pgSz w:w="11900" w:h="16840"/>
      <w:pgMar w:top="640" w:right="460" w:bottom="280" w:left="460" w:header="708" w:footer="708" w:gutter="0"/>
      <w:cols w:num="4" w:space="1085" w:equalWidth="0">
        <w:col w:w="2199" w:space="40"/>
        <w:col w:w="2017" w:space="39"/>
        <w:col w:w="2257" w:space="39"/>
        <w:col w:w="438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C2EFAD" w14:textId="77777777" w:rsidR="00802683" w:rsidRDefault="00802683" w:rsidP="00997196">
      <w:r>
        <w:separator/>
      </w:r>
    </w:p>
  </w:endnote>
  <w:endnote w:type="continuationSeparator" w:id="0">
    <w:p w14:paraId="614A8754" w14:textId="77777777" w:rsidR="00802683" w:rsidRDefault="00802683" w:rsidP="00997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HTEGYF+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78F26" w14:textId="77777777" w:rsidR="00997196" w:rsidRDefault="009971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73F36" w14:textId="77777777" w:rsidR="00997196" w:rsidRDefault="009971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AE5D0" w14:textId="77777777" w:rsidR="00997196" w:rsidRDefault="00997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95CAB9" w14:textId="77777777" w:rsidR="00802683" w:rsidRDefault="00802683" w:rsidP="00997196">
      <w:r>
        <w:separator/>
      </w:r>
    </w:p>
  </w:footnote>
  <w:footnote w:type="continuationSeparator" w:id="0">
    <w:p w14:paraId="6E4D96B2" w14:textId="77777777" w:rsidR="00802683" w:rsidRDefault="00802683" w:rsidP="00997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ECD0A" w14:textId="77777777" w:rsidR="00997196" w:rsidRDefault="009971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CF1E7" w14:textId="77777777" w:rsidR="00997196" w:rsidRDefault="009971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C611D" w14:textId="77777777" w:rsidR="00997196" w:rsidRDefault="009971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97BBC"/>
    <w:multiLevelType w:val="hybridMultilevel"/>
    <w:tmpl w:val="63A4FD4A"/>
    <w:lvl w:ilvl="0" w:tplc="9D36CB3E">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B5D88DD2">
      <w:numFmt w:val="bullet"/>
      <w:lvlText w:val="•"/>
      <w:lvlJc w:val="left"/>
      <w:pPr>
        <w:ind w:left="1362" w:hanging="137"/>
      </w:pPr>
      <w:rPr>
        <w:rFonts w:hint="default"/>
        <w:lang w:val="ro-RO" w:eastAsia="en-US" w:bidi="ar-SA"/>
      </w:rPr>
    </w:lvl>
    <w:lvl w:ilvl="2" w:tplc="44503C06">
      <w:numFmt w:val="bullet"/>
      <w:lvlText w:val="•"/>
      <w:lvlJc w:val="left"/>
      <w:pPr>
        <w:ind w:left="2285" w:hanging="137"/>
      </w:pPr>
      <w:rPr>
        <w:rFonts w:hint="default"/>
        <w:lang w:val="ro-RO" w:eastAsia="en-US" w:bidi="ar-SA"/>
      </w:rPr>
    </w:lvl>
    <w:lvl w:ilvl="3" w:tplc="3BF20D0C">
      <w:numFmt w:val="bullet"/>
      <w:lvlText w:val="•"/>
      <w:lvlJc w:val="left"/>
      <w:pPr>
        <w:ind w:left="3208" w:hanging="137"/>
      </w:pPr>
      <w:rPr>
        <w:rFonts w:hint="default"/>
        <w:lang w:val="ro-RO" w:eastAsia="en-US" w:bidi="ar-SA"/>
      </w:rPr>
    </w:lvl>
    <w:lvl w:ilvl="4" w:tplc="CE227CDA">
      <w:numFmt w:val="bullet"/>
      <w:lvlText w:val="•"/>
      <w:lvlJc w:val="left"/>
      <w:pPr>
        <w:ind w:left="4131" w:hanging="137"/>
      </w:pPr>
      <w:rPr>
        <w:rFonts w:hint="default"/>
        <w:lang w:val="ro-RO" w:eastAsia="en-US" w:bidi="ar-SA"/>
      </w:rPr>
    </w:lvl>
    <w:lvl w:ilvl="5" w:tplc="566E1EEC">
      <w:numFmt w:val="bullet"/>
      <w:lvlText w:val="•"/>
      <w:lvlJc w:val="left"/>
      <w:pPr>
        <w:ind w:left="5054" w:hanging="137"/>
      </w:pPr>
      <w:rPr>
        <w:rFonts w:hint="default"/>
        <w:lang w:val="ro-RO" w:eastAsia="en-US" w:bidi="ar-SA"/>
      </w:rPr>
    </w:lvl>
    <w:lvl w:ilvl="6" w:tplc="9D7C2402">
      <w:numFmt w:val="bullet"/>
      <w:lvlText w:val="•"/>
      <w:lvlJc w:val="left"/>
      <w:pPr>
        <w:ind w:left="5977" w:hanging="137"/>
      </w:pPr>
      <w:rPr>
        <w:rFonts w:hint="default"/>
        <w:lang w:val="ro-RO" w:eastAsia="en-US" w:bidi="ar-SA"/>
      </w:rPr>
    </w:lvl>
    <w:lvl w:ilvl="7" w:tplc="BB3EC958">
      <w:numFmt w:val="bullet"/>
      <w:lvlText w:val="•"/>
      <w:lvlJc w:val="left"/>
      <w:pPr>
        <w:ind w:left="6900" w:hanging="137"/>
      </w:pPr>
      <w:rPr>
        <w:rFonts w:hint="default"/>
        <w:lang w:val="ro-RO" w:eastAsia="en-US" w:bidi="ar-SA"/>
      </w:rPr>
    </w:lvl>
    <w:lvl w:ilvl="8" w:tplc="ACB06316">
      <w:numFmt w:val="bullet"/>
      <w:lvlText w:val="•"/>
      <w:lvlJc w:val="left"/>
      <w:pPr>
        <w:ind w:left="7823" w:hanging="137"/>
      </w:pPr>
      <w:rPr>
        <w:rFonts w:hint="default"/>
        <w:lang w:val="ro-RO" w:eastAsia="en-US" w:bidi="ar-SA"/>
      </w:rPr>
    </w:lvl>
  </w:abstractNum>
  <w:abstractNum w:abstractNumId="1" w15:restartNumberingAfterBreak="0">
    <w:nsid w:val="10B067D6"/>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2" w15:restartNumberingAfterBreak="0">
    <w:nsid w:val="256727B8"/>
    <w:multiLevelType w:val="hybridMultilevel"/>
    <w:tmpl w:val="80CA6A68"/>
    <w:lvl w:ilvl="0" w:tplc="AEF8D09C">
      <w:start w:val="10"/>
      <w:numFmt w:val="bullet"/>
      <w:lvlText w:val="-"/>
      <w:lvlJc w:val="left"/>
      <w:pPr>
        <w:ind w:left="660" w:hanging="360"/>
      </w:pPr>
      <w:rPr>
        <w:rFonts w:ascii="Times New Roman" w:eastAsia="Times New Roman" w:hAnsi="Times New Roman" w:cs="Times New Roman" w:hint="default"/>
      </w:rPr>
    </w:lvl>
    <w:lvl w:ilvl="1" w:tplc="04180003" w:tentative="1">
      <w:start w:val="1"/>
      <w:numFmt w:val="bullet"/>
      <w:lvlText w:val="o"/>
      <w:lvlJc w:val="left"/>
      <w:pPr>
        <w:ind w:left="1380" w:hanging="360"/>
      </w:pPr>
      <w:rPr>
        <w:rFonts w:ascii="Courier New" w:hAnsi="Courier New" w:cs="Courier New" w:hint="default"/>
      </w:rPr>
    </w:lvl>
    <w:lvl w:ilvl="2" w:tplc="04180005" w:tentative="1">
      <w:start w:val="1"/>
      <w:numFmt w:val="bullet"/>
      <w:lvlText w:val=""/>
      <w:lvlJc w:val="left"/>
      <w:pPr>
        <w:ind w:left="2100" w:hanging="360"/>
      </w:pPr>
      <w:rPr>
        <w:rFonts w:ascii="Wingdings" w:hAnsi="Wingdings" w:hint="default"/>
      </w:rPr>
    </w:lvl>
    <w:lvl w:ilvl="3" w:tplc="04180001" w:tentative="1">
      <w:start w:val="1"/>
      <w:numFmt w:val="bullet"/>
      <w:lvlText w:val=""/>
      <w:lvlJc w:val="left"/>
      <w:pPr>
        <w:ind w:left="2820" w:hanging="360"/>
      </w:pPr>
      <w:rPr>
        <w:rFonts w:ascii="Symbol" w:hAnsi="Symbol" w:hint="default"/>
      </w:rPr>
    </w:lvl>
    <w:lvl w:ilvl="4" w:tplc="04180003" w:tentative="1">
      <w:start w:val="1"/>
      <w:numFmt w:val="bullet"/>
      <w:lvlText w:val="o"/>
      <w:lvlJc w:val="left"/>
      <w:pPr>
        <w:ind w:left="3540" w:hanging="360"/>
      </w:pPr>
      <w:rPr>
        <w:rFonts w:ascii="Courier New" w:hAnsi="Courier New" w:cs="Courier New" w:hint="default"/>
      </w:rPr>
    </w:lvl>
    <w:lvl w:ilvl="5" w:tplc="04180005" w:tentative="1">
      <w:start w:val="1"/>
      <w:numFmt w:val="bullet"/>
      <w:lvlText w:val=""/>
      <w:lvlJc w:val="left"/>
      <w:pPr>
        <w:ind w:left="4260" w:hanging="360"/>
      </w:pPr>
      <w:rPr>
        <w:rFonts w:ascii="Wingdings" w:hAnsi="Wingdings" w:hint="default"/>
      </w:rPr>
    </w:lvl>
    <w:lvl w:ilvl="6" w:tplc="04180001" w:tentative="1">
      <w:start w:val="1"/>
      <w:numFmt w:val="bullet"/>
      <w:lvlText w:val=""/>
      <w:lvlJc w:val="left"/>
      <w:pPr>
        <w:ind w:left="4980" w:hanging="360"/>
      </w:pPr>
      <w:rPr>
        <w:rFonts w:ascii="Symbol" w:hAnsi="Symbol" w:hint="default"/>
      </w:rPr>
    </w:lvl>
    <w:lvl w:ilvl="7" w:tplc="04180003" w:tentative="1">
      <w:start w:val="1"/>
      <w:numFmt w:val="bullet"/>
      <w:lvlText w:val="o"/>
      <w:lvlJc w:val="left"/>
      <w:pPr>
        <w:ind w:left="5700" w:hanging="360"/>
      </w:pPr>
      <w:rPr>
        <w:rFonts w:ascii="Courier New" w:hAnsi="Courier New" w:cs="Courier New" w:hint="default"/>
      </w:rPr>
    </w:lvl>
    <w:lvl w:ilvl="8" w:tplc="04180005" w:tentative="1">
      <w:start w:val="1"/>
      <w:numFmt w:val="bullet"/>
      <w:lvlText w:val=""/>
      <w:lvlJc w:val="left"/>
      <w:pPr>
        <w:ind w:left="6420" w:hanging="360"/>
      </w:pPr>
      <w:rPr>
        <w:rFonts w:ascii="Wingdings" w:hAnsi="Wingdings" w:hint="default"/>
      </w:rPr>
    </w:lvl>
  </w:abstractNum>
  <w:abstractNum w:abstractNumId="3" w15:restartNumberingAfterBreak="0">
    <w:nsid w:val="28AD2602"/>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4" w15:restartNumberingAfterBreak="0">
    <w:nsid w:val="30980307"/>
    <w:multiLevelType w:val="hybridMultilevel"/>
    <w:tmpl w:val="B4B29C58"/>
    <w:lvl w:ilvl="0" w:tplc="7144DDF0">
      <w:numFmt w:val="bullet"/>
      <w:lvlText w:val="-"/>
      <w:lvlJc w:val="left"/>
      <w:pPr>
        <w:ind w:left="298" w:hanging="84"/>
      </w:pPr>
      <w:rPr>
        <w:rFonts w:ascii="Times New Roman" w:eastAsia="Times New Roman" w:hAnsi="Times New Roman" w:cs="Times New Roman" w:hint="default"/>
        <w:b/>
        <w:bCs/>
        <w:i w:val="0"/>
        <w:iCs w:val="0"/>
        <w:spacing w:val="0"/>
        <w:w w:val="102"/>
        <w:sz w:val="14"/>
        <w:szCs w:val="14"/>
        <w:lang w:val="ro-RO" w:eastAsia="en-US" w:bidi="ar-SA"/>
      </w:rPr>
    </w:lvl>
    <w:lvl w:ilvl="1" w:tplc="CA78F92A">
      <w:numFmt w:val="bullet"/>
      <w:lvlText w:val="•"/>
      <w:lvlJc w:val="left"/>
      <w:pPr>
        <w:ind w:left="1028" w:hanging="84"/>
      </w:pPr>
      <w:rPr>
        <w:rFonts w:hint="default"/>
        <w:lang w:val="ro-RO" w:eastAsia="en-US" w:bidi="ar-SA"/>
      </w:rPr>
    </w:lvl>
    <w:lvl w:ilvl="2" w:tplc="718A2064">
      <w:numFmt w:val="bullet"/>
      <w:lvlText w:val="•"/>
      <w:lvlJc w:val="left"/>
      <w:pPr>
        <w:ind w:left="1756" w:hanging="84"/>
      </w:pPr>
      <w:rPr>
        <w:rFonts w:hint="default"/>
        <w:lang w:val="ro-RO" w:eastAsia="en-US" w:bidi="ar-SA"/>
      </w:rPr>
    </w:lvl>
    <w:lvl w:ilvl="3" w:tplc="F1D63876">
      <w:numFmt w:val="bullet"/>
      <w:lvlText w:val="•"/>
      <w:lvlJc w:val="left"/>
      <w:pPr>
        <w:ind w:left="2484" w:hanging="84"/>
      </w:pPr>
      <w:rPr>
        <w:rFonts w:hint="default"/>
        <w:lang w:val="ro-RO" w:eastAsia="en-US" w:bidi="ar-SA"/>
      </w:rPr>
    </w:lvl>
    <w:lvl w:ilvl="4" w:tplc="895AC2DC">
      <w:numFmt w:val="bullet"/>
      <w:lvlText w:val="•"/>
      <w:lvlJc w:val="left"/>
      <w:pPr>
        <w:ind w:left="3212" w:hanging="84"/>
      </w:pPr>
      <w:rPr>
        <w:rFonts w:hint="default"/>
        <w:lang w:val="ro-RO" w:eastAsia="en-US" w:bidi="ar-SA"/>
      </w:rPr>
    </w:lvl>
    <w:lvl w:ilvl="5" w:tplc="24263BC6">
      <w:numFmt w:val="bullet"/>
      <w:lvlText w:val="•"/>
      <w:lvlJc w:val="left"/>
      <w:pPr>
        <w:ind w:left="3940" w:hanging="84"/>
      </w:pPr>
      <w:rPr>
        <w:rFonts w:hint="default"/>
        <w:lang w:val="ro-RO" w:eastAsia="en-US" w:bidi="ar-SA"/>
      </w:rPr>
    </w:lvl>
    <w:lvl w:ilvl="6" w:tplc="A28A02B6">
      <w:numFmt w:val="bullet"/>
      <w:lvlText w:val="•"/>
      <w:lvlJc w:val="left"/>
      <w:pPr>
        <w:ind w:left="4668" w:hanging="84"/>
      </w:pPr>
      <w:rPr>
        <w:rFonts w:hint="default"/>
        <w:lang w:val="ro-RO" w:eastAsia="en-US" w:bidi="ar-SA"/>
      </w:rPr>
    </w:lvl>
    <w:lvl w:ilvl="7" w:tplc="373C8482">
      <w:numFmt w:val="bullet"/>
      <w:lvlText w:val="•"/>
      <w:lvlJc w:val="left"/>
      <w:pPr>
        <w:ind w:left="5396" w:hanging="84"/>
      </w:pPr>
      <w:rPr>
        <w:rFonts w:hint="default"/>
        <w:lang w:val="ro-RO" w:eastAsia="en-US" w:bidi="ar-SA"/>
      </w:rPr>
    </w:lvl>
    <w:lvl w:ilvl="8" w:tplc="09A43A5E">
      <w:numFmt w:val="bullet"/>
      <w:lvlText w:val="•"/>
      <w:lvlJc w:val="left"/>
      <w:pPr>
        <w:ind w:left="6124" w:hanging="84"/>
      </w:pPr>
      <w:rPr>
        <w:rFonts w:hint="default"/>
        <w:lang w:val="ro-RO" w:eastAsia="en-US" w:bidi="ar-SA"/>
      </w:rPr>
    </w:lvl>
  </w:abstractNum>
  <w:abstractNum w:abstractNumId="5" w15:restartNumberingAfterBreak="0">
    <w:nsid w:val="33A75A45"/>
    <w:multiLevelType w:val="hybridMultilevel"/>
    <w:tmpl w:val="E034B516"/>
    <w:lvl w:ilvl="0" w:tplc="FFFFFFFF">
      <w:start w:val="1"/>
      <w:numFmt w:val="decimal"/>
      <w:lvlText w:val="%1."/>
      <w:lvlJc w:val="left"/>
      <w:pPr>
        <w:ind w:left="543" w:hanging="360"/>
      </w:pPr>
      <w:rPr>
        <w:rFonts w:hint="default"/>
      </w:rPr>
    </w:lvl>
    <w:lvl w:ilvl="1" w:tplc="FFFFFFFF" w:tentative="1">
      <w:start w:val="1"/>
      <w:numFmt w:val="lowerLetter"/>
      <w:lvlText w:val="%2."/>
      <w:lvlJc w:val="left"/>
      <w:pPr>
        <w:ind w:left="1263" w:hanging="360"/>
      </w:pPr>
    </w:lvl>
    <w:lvl w:ilvl="2" w:tplc="FFFFFFFF" w:tentative="1">
      <w:start w:val="1"/>
      <w:numFmt w:val="lowerRoman"/>
      <w:lvlText w:val="%3."/>
      <w:lvlJc w:val="right"/>
      <w:pPr>
        <w:ind w:left="1983" w:hanging="180"/>
      </w:pPr>
    </w:lvl>
    <w:lvl w:ilvl="3" w:tplc="FFFFFFFF" w:tentative="1">
      <w:start w:val="1"/>
      <w:numFmt w:val="decimal"/>
      <w:lvlText w:val="%4."/>
      <w:lvlJc w:val="left"/>
      <w:pPr>
        <w:ind w:left="2703" w:hanging="360"/>
      </w:pPr>
    </w:lvl>
    <w:lvl w:ilvl="4" w:tplc="FFFFFFFF" w:tentative="1">
      <w:start w:val="1"/>
      <w:numFmt w:val="lowerLetter"/>
      <w:lvlText w:val="%5."/>
      <w:lvlJc w:val="left"/>
      <w:pPr>
        <w:ind w:left="3423" w:hanging="360"/>
      </w:pPr>
    </w:lvl>
    <w:lvl w:ilvl="5" w:tplc="FFFFFFFF" w:tentative="1">
      <w:start w:val="1"/>
      <w:numFmt w:val="lowerRoman"/>
      <w:lvlText w:val="%6."/>
      <w:lvlJc w:val="right"/>
      <w:pPr>
        <w:ind w:left="4143" w:hanging="180"/>
      </w:pPr>
    </w:lvl>
    <w:lvl w:ilvl="6" w:tplc="FFFFFFFF" w:tentative="1">
      <w:start w:val="1"/>
      <w:numFmt w:val="decimal"/>
      <w:lvlText w:val="%7."/>
      <w:lvlJc w:val="left"/>
      <w:pPr>
        <w:ind w:left="4863" w:hanging="360"/>
      </w:pPr>
    </w:lvl>
    <w:lvl w:ilvl="7" w:tplc="FFFFFFFF" w:tentative="1">
      <w:start w:val="1"/>
      <w:numFmt w:val="lowerLetter"/>
      <w:lvlText w:val="%8."/>
      <w:lvlJc w:val="left"/>
      <w:pPr>
        <w:ind w:left="5583" w:hanging="360"/>
      </w:pPr>
    </w:lvl>
    <w:lvl w:ilvl="8" w:tplc="FFFFFFFF" w:tentative="1">
      <w:start w:val="1"/>
      <w:numFmt w:val="lowerRoman"/>
      <w:lvlText w:val="%9."/>
      <w:lvlJc w:val="right"/>
      <w:pPr>
        <w:ind w:left="6303" w:hanging="180"/>
      </w:pPr>
    </w:lvl>
  </w:abstractNum>
  <w:abstractNum w:abstractNumId="6" w15:restartNumberingAfterBreak="0">
    <w:nsid w:val="3DCA2CC6"/>
    <w:multiLevelType w:val="hybridMultilevel"/>
    <w:tmpl w:val="481021A4"/>
    <w:lvl w:ilvl="0" w:tplc="8BE0A248">
      <w:start w:val="1"/>
      <w:numFmt w:val="decimal"/>
      <w:lvlText w:val="%1."/>
      <w:lvlJc w:val="left"/>
      <w:pPr>
        <w:ind w:left="543" w:hanging="360"/>
      </w:pPr>
      <w:rPr>
        <w:rFonts w:hint="default"/>
      </w:rPr>
    </w:lvl>
    <w:lvl w:ilvl="1" w:tplc="04180019" w:tentative="1">
      <w:start w:val="1"/>
      <w:numFmt w:val="lowerLetter"/>
      <w:lvlText w:val="%2."/>
      <w:lvlJc w:val="left"/>
      <w:pPr>
        <w:ind w:left="1263" w:hanging="360"/>
      </w:pPr>
    </w:lvl>
    <w:lvl w:ilvl="2" w:tplc="0418001B" w:tentative="1">
      <w:start w:val="1"/>
      <w:numFmt w:val="lowerRoman"/>
      <w:lvlText w:val="%3."/>
      <w:lvlJc w:val="right"/>
      <w:pPr>
        <w:ind w:left="1983" w:hanging="180"/>
      </w:pPr>
    </w:lvl>
    <w:lvl w:ilvl="3" w:tplc="0418000F" w:tentative="1">
      <w:start w:val="1"/>
      <w:numFmt w:val="decimal"/>
      <w:lvlText w:val="%4."/>
      <w:lvlJc w:val="left"/>
      <w:pPr>
        <w:ind w:left="2703" w:hanging="360"/>
      </w:pPr>
    </w:lvl>
    <w:lvl w:ilvl="4" w:tplc="04180019" w:tentative="1">
      <w:start w:val="1"/>
      <w:numFmt w:val="lowerLetter"/>
      <w:lvlText w:val="%5."/>
      <w:lvlJc w:val="left"/>
      <w:pPr>
        <w:ind w:left="3423" w:hanging="360"/>
      </w:pPr>
    </w:lvl>
    <w:lvl w:ilvl="5" w:tplc="0418001B" w:tentative="1">
      <w:start w:val="1"/>
      <w:numFmt w:val="lowerRoman"/>
      <w:lvlText w:val="%6."/>
      <w:lvlJc w:val="right"/>
      <w:pPr>
        <w:ind w:left="4143" w:hanging="180"/>
      </w:pPr>
    </w:lvl>
    <w:lvl w:ilvl="6" w:tplc="0418000F" w:tentative="1">
      <w:start w:val="1"/>
      <w:numFmt w:val="decimal"/>
      <w:lvlText w:val="%7."/>
      <w:lvlJc w:val="left"/>
      <w:pPr>
        <w:ind w:left="4863" w:hanging="360"/>
      </w:pPr>
    </w:lvl>
    <w:lvl w:ilvl="7" w:tplc="04180019" w:tentative="1">
      <w:start w:val="1"/>
      <w:numFmt w:val="lowerLetter"/>
      <w:lvlText w:val="%8."/>
      <w:lvlJc w:val="left"/>
      <w:pPr>
        <w:ind w:left="5583" w:hanging="360"/>
      </w:pPr>
    </w:lvl>
    <w:lvl w:ilvl="8" w:tplc="0418001B" w:tentative="1">
      <w:start w:val="1"/>
      <w:numFmt w:val="lowerRoman"/>
      <w:lvlText w:val="%9."/>
      <w:lvlJc w:val="right"/>
      <w:pPr>
        <w:ind w:left="6303" w:hanging="180"/>
      </w:pPr>
    </w:lvl>
  </w:abstractNum>
  <w:abstractNum w:abstractNumId="7" w15:restartNumberingAfterBreak="0">
    <w:nsid w:val="52234FC0"/>
    <w:multiLevelType w:val="hybridMultilevel"/>
    <w:tmpl w:val="30F4748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8" w15:restartNumberingAfterBreak="0">
    <w:nsid w:val="63AB5522"/>
    <w:multiLevelType w:val="hybridMultilevel"/>
    <w:tmpl w:val="E034B516"/>
    <w:lvl w:ilvl="0" w:tplc="926CA022">
      <w:start w:val="1"/>
      <w:numFmt w:val="decimal"/>
      <w:lvlText w:val="%1."/>
      <w:lvlJc w:val="left"/>
      <w:pPr>
        <w:ind w:left="543" w:hanging="360"/>
      </w:pPr>
      <w:rPr>
        <w:rFonts w:hint="default"/>
      </w:rPr>
    </w:lvl>
    <w:lvl w:ilvl="1" w:tplc="04180019" w:tentative="1">
      <w:start w:val="1"/>
      <w:numFmt w:val="lowerLetter"/>
      <w:lvlText w:val="%2."/>
      <w:lvlJc w:val="left"/>
      <w:pPr>
        <w:ind w:left="1263" w:hanging="360"/>
      </w:pPr>
    </w:lvl>
    <w:lvl w:ilvl="2" w:tplc="0418001B" w:tentative="1">
      <w:start w:val="1"/>
      <w:numFmt w:val="lowerRoman"/>
      <w:lvlText w:val="%3."/>
      <w:lvlJc w:val="right"/>
      <w:pPr>
        <w:ind w:left="1983" w:hanging="180"/>
      </w:pPr>
    </w:lvl>
    <w:lvl w:ilvl="3" w:tplc="0418000F" w:tentative="1">
      <w:start w:val="1"/>
      <w:numFmt w:val="decimal"/>
      <w:lvlText w:val="%4."/>
      <w:lvlJc w:val="left"/>
      <w:pPr>
        <w:ind w:left="2703" w:hanging="360"/>
      </w:pPr>
    </w:lvl>
    <w:lvl w:ilvl="4" w:tplc="04180019" w:tentative="1">
      <w:start w:val="1"/>
      <w:numFmt w:val="lowerLetter"/>
      <w:lvlText w:val="%5."/>
      <w:lvlJc w:val="left"/>
      <w:pPr>
        <w:ind w:left="3423" w:hanging="360"/>
      </w:pPr>
    </w:lvl>
    <w:lvl w:ilvl="5" w:tplc="0418001B" w:tentative="1">
      <w:start w:val="1"/>
      <w:numFmt w:val="lowerRoman"/>
      <w:lvlText w:val="%6."/>
      <w:lvlJc w:val="right"/>
      <w:pPr>
        <w:ind w:left="4143" w:hanging="180"/>
      </w:pPr>
    </w:lvl>
    <w:lvl w:ilvl="6" w:tplc="0418000F" w:tentative="1">
      <w:start w:val="1"/>
      <w:numFmt w:val="decimal"/>
      <w:lvlText w:val="%7."/>
      <w:lvlJc w:val="left"/>
      <w:pPr>
        <w:ind w:left="4863" w:hanging="360"/>
      </w:pPr>
    </w:lvl>
    <w:lvl w:ilvl="7" w:tplc="04180019" w:tentative="1">
      <w:start w:val="1"/>
      <w:numFmt w:val="lowerLetter"/>
      <w:lvlText w:val="%8."/>
      <w:lvlJc w:val="left"/>
      <w:pPr>
        <w:ind w:left="5583" w:hanging="360"/>
      </w:pPr>
    </w:lvl>
    <w:lvl w:ilvl="8" w:tplc="0418001B" w:tentative="1">
      <w:start w:val="1"/>
      <w:numFmt w:val="lowerRoman"/>
      <w:lvlText w:val="%9."/>
      <w:lvlJc w:val="right"/>
      <w:pPr>
        <w:ind w:left="6303" w:hanging="180"/>
      </w:pPr>
    </w:lvl>
  </w:abstractNum>
  <w:abstractNum w:abstractNumId="9" w15:restartNumberingAfterBreak="0">
    <w:nsid w:val="640D15F1"/>
    <w:multiLevelType w:val="hybridMultilevel"/>
    <w:tmpl w:val="F8403CF8"/>
    <w:lvl w:ilvl="0" w:tplc="5F9C6046">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F38CFA12">
      <w:numFmt w:val="bullet"/>
      <w:lvlText w:val="•"/>
      <w:lvlJc w:val="left"/>
      <w:pPr>
        <w:ind w:left="1362" w:hanging="137"/>
      </w:pPr>
      <w:rPr>
        <w:rFonts w:hint="default"/>
        <w:lang w:val="ro-RO" w:eastAsia="en-US" w:bidi="ar-SA"/>
      </w:rPr>
    </w:lvl>
    <w:lvl w:ilvl="2" w:tplc="5080B8EC">
      <w:numFmt w:val="bullet"/>
      <w:lvlText w:val="•"/>
      <w:lvlJc w:val="left"/>
      <w:pPr>
        <w:ind w:left="2285" w:hanging="137"/>
      </w:pPr>
      <w:rPr>
        <w:rFonts w:hint="default"/>
        <w:lang w:val="ro-RO" w:eastAsia="en-US" w:bidi="ar-SA"/>
      </w:rPr>
    </w:lvl>
    <w:lvl w:ilvl="3" w:tplc="E184123E">
      <w:numFmt w:val="bullet"/>
      <w:lvlText w:val="•"/>
      <w:lvlJc w:val="left"/>
      <w:pPr>
        <w:ind w:left="3208" w:hanging="137"/>
      </w:pPr>
      <w:rPr>
        <w:rFonts w:hint="default"/>
        <w:lang w:val="ro-RO" w:eastAsia="en-US" w:bidi="ar-SA"/>
      </w:rPr>
    </w:lvl>
    <w:lvl w:ilvl="4" w:tplc="39587776">
      <w:numFmt w:val="bullet"/>
      <w:lvlText w:val="•"/>
      <w:lvlJc w:val="left"/>
      <w:pPr>
        <w:ind w:left="4131" w:hanging="137"/>
      </w:pPr>
      <w:rPr>
        <w:rFonts w:hint="default"/>
        <w:lang w:val="ro-RO" w:eastAsia="en-US" w:bidi="ar-SA"/>
      </w:rPr>
    </w:lvl>
    <w:lvl w:ilvl="5" w:tplc="86304118">
      <w:numFmt w:val="bullet"/>
      <w:lvlText w:val="•"/>
      <w:lvlJc w:val="left"/>
      <w:pPr>
        <w:ind w:left="5054" w:hanging="137"/>
      </w:pPr>
      <w:rPr>
        <w:rFonts w:hint="default"/>
        <w:lang w:val="ro-RO" w:eastAsia="en-US" w:bidi="ar-SA"/>
      </w:rPr>
    </w:lvl>
    <w:lvl w:ilvl="6" w:tplc="A24E3A48">
      <w:numFmt w:val="bullet"/>
      <w:lvlText w:val="•"/>
      <w:lvlJc w:val="left"/>
      <w:pPr>
        <w:ind w:left="5977" w:hanging="137"/>
      </w:pPr>
      <w:rPr>
        <w:rFonts w:hint="default"/>
        <w:lang w:val="ro-RO" w:eastAsia="en-US" w:bidi="ar-SA"/>
      </w:rPr>
    </w:lvl>
    <w:lvl w:ilvl="7" w:tplc="3AF647EE">
      <w:numFmt w:val="bullet"/>
      <w:lvlText w:val="•"/>
      <w:lvlJc w:val="left"/>
      <w:pPr>
        <w:ind w:left="6900" w:hanging="137"/>
      </w:pPr>
      <w:rPr>
        <w:rFonts w:hint="default"/>
        <w:lang w:val="ro-RO" w:eastAsia="en-US" w:bidi="ar-SA"/>
      </w:rPr>
    </w:lvl>
    <w:lvl w:ilvl="8" w:tplc="F0C0B72A">
      <w:numFmt w:val="bullet"/>
      <w:lvlText w:val="•"/>
      <w:lvlJc w:val="left"/>
      <w:pPr>
        <w:ind w:left="7823" w:hanging="137"/>
      </w:pPr>
      <w:rPr>
        <w:rFonts w:hint="default"/>
        <w:lang w:val="ro-RO" w:eastAsia="en-US" w:bidi="ar-SA"/>
      </w:rPr>
    </w:lvl>
  </w:abstractNum>
  <w:num w:numId="1" w16cid:durableId="667830807">
    <w:abstractNumId w:val="0"/>
  </w:num>
  <w:num w:numId="2" w16cid:durableId="1064067004">
    <w:abstractNumId w:val="9"/>
  </w:num>
  <w:num w:numId="3" w16cid:durableId="1647317342">
    <w:abstractNumId w:val="4"/>
  </w:num>
  <w:num w:numId="4" w16cid:durableId="750741759">
    <w:abstractNumId w:val="7"/>
  </w:num>
  <w:num w:numId="5" w16cid:durableId="1333534963">
    <w:abstractNumId w:val="3"/>
  </w:num>
  <w:num w:numId="6" w16cid:durableId="193467178">
    <w:abstractNumId w:val="1"/>
  </w:num>
  <w:num w:numId="7" w16cid:durableId="204604877">
    <w:abstractNumId w:val="8"/>
  </w:num>
  <w:num w:numId="8" w16cid:durableId="1084566602">
    <w:abstractNumId w:val="6"/>
  </w:num>
  <w:num w:numId="9" w16cid:durableId="1575897210">
    <w:abstractNumId w:val="5"/>
  </w:num>
  <w:num w:numId="10" w16cid:durableId="19130757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B3A"/>
    <w:rsid w:val="000043FA"/>
    <w:rsid w:val="000977EF"/>
    <w:rsid w:val="000A1084"/>
    <w:rsid w:val="000E0373"/>
    <w:rsid w:val="00175B3A"/>
    <w:rsid w:val="001B567A"/>
    <w:rsid w:val="001F5D37"/>
    <w:rsid w:val="00222E9F"/>
    <w:rsid w:val="002E4C3E"/>
    <w:rsid w:val="003B7DB3"/>
    <w:rsid w:val="003D6120"/>
    <w:rsid w:val="003F168E"/>
    <w:rsid w:val="004647E6"/>
    <w:rsid w:val="004B6F3E"/>
    <w:rsid w:val="00556475"/>
    <w:rsid w:val="006051DE"/>
    <w:rsid w:val="00630B48"/>
    <w:rsid w:val="006C6D86"/>
    <w:rsid w:val="00730B2E"/>
    <w:rsid w:val="007C4318"/>
    <w:rsid w:val="007E1741"/>
    <w:rsid w:val="00802683"/>
    <w:rsid w:val="008A5CDC"/>
    <w:rsid w:val="00921C8F"/>
    <w:rsid w:val="00997196"/>
    <w:rsid w:val="009C3197"/>
    <w:rsid w:val="00A16354"/>
    <w:rsid w:val="00A17088"/>
    <w:rsid w:val="00AE0641"/>
    <w:rsid w:val="00AE7227"/>
    <w:rsid w:val="00B8493B"/>
    <w:rsid w:val="00BC0D0E"/>
    <w:rsid w:val="00CD7323"/>
    <w:rsid w:val="00D778B3"/>
    <w:rsid w:val="00DE6733"/>
    <w:rsid w:val="00E52632"/>
    <w:rsid w:val="00E84A07"/>
    <w:rsid w:val="00ED1B8A"/>
    <w:rsid w:val="00F90D8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02913"/>
  <w15:docId w15:val="{067A07B8-C89B-499E-B154-98C6E8FF0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next w:val="Normal"/>
    <w:link w:val="Heading1Char"/>
    <w:qFormat/>
    <w:rsid w:val="00ED1B8A"/>
    <w:pPr>
      <w:keepNext/>
      <w:widowControl/>
      <w:autoSpaceDE/>
      <w:autoSpaceDN/>
      <w:outlineLvl w:val="0"/>
    </w:pPr>
    <w:rPr>
      <w:sz w:val="28"/>
      <w:szCs w:val="24"/>
    </w:rPr>
  </w:style>
  <w:style w:type="paragraph" w:styleId="Heading2">
    <w:name w:val="heading 2"/>
    <w:basedOn w:val="Normal"/>
    <w:next w:val="Normal"/>
    <w:link w:val="Heading2Char"/>
    <w:qFormat/>
    <w:rsid w:val="00ED1B8A"/>
    <w:pPr>
      <w:keepNext/>
      <w:widowControl/>
      <w:autoSpaceDE/>
      <w:autoSpaceDN/>
      <w:ind w:left="1440"/>
      <w:jc w:val="center"/>
      <w:outlineLvl w:val="1"/>
    </w:pPr>
    <w:rPr>
      <w:i/>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1"/>
    </w:pPr>
    <w:rPr>
      <w:b/>
      <w:bCs/>
      <w:sz w:val="14"/>
      <w:szCs w:val="14"/>
    </w:rPr>
  </w:style>
  <w:style w:type="paragraph" w:styleId="Title">
    <w:name w:val="Title"/>
    <w:basedOn w:val="Normal"/>
    <w:uiPriority w:val="1"/>
    <w:qFormat/>
    <w:pPr>
      <w:ind w:right="1"/>
      <w:jc w:val="center"/>
    </w:pPr>
    <w:rPr>
      <w:b/>
      <w:bCs/>
      <w:sz w:val="19"/>
      <w:szCs w:val="19"/>
    </w:rPr>
  </w:style>
  <w:style w:type="paragraph" w:styleId="ListParagraph">
    <w:name w:val="List Paragraph"/>
    <w:basedOn w:val="Normal"/>
    <w:uiPriority w:val="1"/>
    <w:qFormat/>
    <w:pPr>
      <w:ind w:left="2407" w:hanging="144"/>
    </w:pPr>
  </w:style>
  <w:style w:type="paragraph" w:customStyle="1" w:styleId="TableParagraph">
    <w:name w:val="Table Paragraph"/>
    <w:basedOn w:val="Normal"/>
    <w:uiPriority w:val="1"/>
    <w:qFormat/>
    <w:pPr>
      <w:spacing w:before="59"/>
      <w:ind w:left="183"/>
    </w:pPr>
  </w:style>
  <w:style w:type="paragraph" w:styleId="BalloonText">
    <w:name w:val="Balloon Text"/>
    <w:basedOn w:val="Normal"/>
    <w:link w:val="BalloonTextChar"/>
    <w:uiPriority w:val="99"/>
    <w:semiHidden/>
    <w:unhideWhenUsed/>
    <w:rsid w:val="001F5D37"/>
    <w:rPr>
      <w:rFonts w:ascii="Tahoma" w:hAnsi="Tahoma" w:cs="Tahoma"/>
      <w:sz w:val="16"/>
      <w:szCs w:val="16"/>
    </w:rPr>
  </w:style>
  <w:style w:type="character" w:customStyle="1" w:styleId="BalloonTextChar">
    <w:name w:val="Balloon Text Char"/>
    <w:basedOn w:val="DefaultParagraphFont"/>
    <w:link w:val="BalloonText"/>
    <w:uiPriority w:val="99"/>
    <w:semiHidden/>
    <w:rsid w:val="001F5D37"/>
    <w:rPr>
      <w:rFonts w:ascii="Tahoma" w:eastAsia="Times New Roman" w:hAnsi="Tahoma" w:cs="Tahoma"/>
      <w:sz w:val="16"/>
      <w:szCs w:val="16"/>
      <w:lang w:val="ro-RO"/>
    </w:rPr>
  </w:style>
  <w:style w:type="character" w:customStyle="1" w:styleId="Heading1Char">
    <w:name w:val="Heading 1 Char"/>
    <w:basedOn w:val="DefaultParagraphFont"/>
    <w:link w:val="Heading1"/>
    <w:rsid w:val="00ED1B8A"/>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ED1B8A"/>
    <w:rPr>
      <w:rFonts w:ascii="Times New Roman" w:eastAsia="Times New Roman" w:hAnsi="Times New Roman" w:cs="Times New Roman"/>
      <w:i/>
      <w:sz w:val="20"/>
      <w:szCs w:val="24"/>
      <w:lang w:val="ro-RO"/>
    </w:rPr>
  </w:style>
  <w:style w:type="paragraph" w:styleId="Caption">
    <w:name w:val="caption"/>
    <w:basedOn w:val="Normal"/>
    <w:next w:val="Normal"/>
    <w:qFormat/>
    <w:rsid w:val="00ED1B8A"/>
    <w:pPr>
      <w:widowControl/>
      <w:autoSpaceDE/>
      <w:autoSpaceDN/>
      <w:jc w:val="center"/>
    </w:pPr>
    <w:rPr>
      <w:rFonts w:ascii="Arial Narrow" w:hAnsi="Arial Narrow"/>
      <w:b/>
      <w:sz w:val="28"/>
      <w:szCs w:val="24"/>
    </w:rPr>
  </w:style>
  <w:style w:type="character" w:styleId="Hyperlink">
    <w:name w:val="Hyperlink"/>
    <w:uiPriority w:val="99"/>
    <w:qFormat/>
    <w:rsid w:val="00ED1B8A"/>
    <w:rPr>
      <w:color w:val="0000FF"/>
      <w:u w:val="single"/>
    </w:rPr>
  </w:style>
  <w:style w:type="character" w:styleId="Emphasis">
    <w:name w:val="Emphasis"/>
    <w:basedOn w:val="DefaultParagraphFont"/>
    <w:uiPriority w:val="20"/>
    <w:qFormat/>
    <w:rsid w:val="00ED1B8A"/>
    <w:rPr>
      <w:i/>
      <w:iCs/>
    </w:rPr>
  </w:style>
  <w:style w:type="table" w:styleId="TableGrid">
    <w:name w:val="Table Grid"/>
    <w:basedOn w:val="TableNormal"/>
    <w:uiPriority w:val="59"/>
    <w:rsid w:val="00ED1B8A"/>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6051DE"/>
    <w:pPr>
      <w:widowControl/>
      <w:adjustRightInd w:val="0"/>
    </w:pPr>
    <w:rPr>
      <w:rFonts w:ascii="HTEGYF+TimesNewRoman" w:eastAsia="Times New Roman" w:hAnsi="HTEGYF+TimesNewRoman" w:cs="HTEGYF+TimesNewRoman"/>
      <w:color w:val="000000"/>
      <w:sz w:val="24"/>
      <w:szCs w:val="24"/>
    </w:rPr>
  </w:style>
  <w:style w:type="paragraph" w:styleId="Header">
    <w:name w:val="header"/>
    <w:basedOn w:val="Normal"/>
    <w:link w:val="HeaderChar"/>
    <w:uiPriority w:val="99"/>
    <w:unhideWhenUsed/>
    <w:rsid w:val="00997196"/>
    <w:pPr>
      <w:tabs>
        <w:tab w:val="center" w:pos="4536"/>
        <w:tab w:val="right" w:pos="9072"/>
      </w:tabs>
    </w:pPr>
  </w:style>
  <w:style w:type="character" w:customStyle="1" w:styleId="HeaderChar">
    <w:name w:val="Header Char"/>
    <w:basedOn w:val="DefaultParagraphFont"/>
    <w:link w:val="Header"/>
    <w:uiPriority w:val="99"/>
    <w:rsid w:val="00997196"/>
    <w:rPr>
      <w:rFonts w:ascii="Times New Roman" w:eastAsia="Times New Roman" w:hAnsi="Times New Roman" w:cs="Times New Roman"/>
      <w:lang w:val="ro-RO"/>
    </w:rPr>
  </w:style>
  <w:style w:type="paragraph" w:styleId="Footer">
    <w:name w:val="footer"/>
    <w:basedOn w:val="Normal"/>
    <w:link w:val="FooterChar"/>
    <w:uiPriority w:val="99"/>
    <w:unhideWhenUsed/>
    <w:rsid w:val="00997196"/>
    <w:pPr>
      <w:tabs>
        <w:tab w:val="center" w:pos="4536"/>
        <w:tab w:val="right" w:pos="9072"/>
      </w:tabs>
    </w:pPr>
  </w:style>
  <w:style w:type="character" w:customStyle="1" w:styleId="FooterChar">
    <w:name w:val="Footer Char"/>
    <w:basedOn w:val="DefaultParagraphFont"/>
    <w:link w:val="Footer"/>
    <w:uiPriority w:val="99"/>
    <w:rsid w:val="00997196"/>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av-arad.go.ro"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1518</Words>
  <Characters>8807</Characters>
  <Application>Microsoft Office Word</Application>
  <DocSecurity>0</DocSecurity>
  <Lines>73</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sorin nadaban</cp:lastModifiedBy>
  <cp:revision>2</cp:revision>
  <dcterms:created xsi:type="dcterms:W3CDTF">2024-10-03T10:00:00Z</dcterms:created>
  <dcterms:modified xsi:type="dcterms:W3CDTF">2024-10-03T10:00:00Z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2024-02-05T00:00:00Z</vt:filetime>
  </property>
  <property fmtid="{D5CDD505-2E9C-101B-9397-08002B2CF9AE}" pid="3" name="Creator">
    <vt:lpwstr>Mozilla/5.0 (Windows NT 10.0; Win64; x64) AppleWebKit/537.36 (KHTML, like Gecko) Chrome/121.0.0.0 Safari/537.36</vt:lpwstr>
  </property>
  <property fmtid="{D5CDD505-2E9C-101B-9397-08002B2CF9AE}" pid="4" name="LastSaved">
    <vt:filetime>2024-02-06T00:00:00Z</vt:filetime>
  </property>
  <property fmtid="{D5CDD505-2E9C-101B-9397-08002B2CF9AE}" pid="5" name="Producer">
    <vt:lpwstr>Skia/PDF m121</vt:lpwstr>
  </property>
</Properties>
</file>