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AD" w:rsidRPr="00800547" w:rsidRDefault="00432FAD">
      <w:pPr>
        <w:rPr>
          <w:rFonts w:ascii="Verdana" w:hAnsi="Verdana"/>
        </w:rPr>
      </w:pPr>
      <w:bookmarkStart w:id="0" w:name="_GoBack"/>
      <w:bookmarkEnd w:id="0"/>
    </w:p>
    <w:p w:rsidR="00432FAD" w:rsidRDefault="00E408BD" w:rsidP="00432FAD">
      <w:pPr>
        <w:rPr>
          <w:rFonts w:ascii="Verdana" w:hAnsi="Verdana"/>
          <w:b/>
          <w:lang w:val="ro-RO"/>
        </w:rPr>
      </w:pPr>
      <w:r>
        <w:rPr>
          <w:rFonts w:ascii="Verdana" w:hAnsi="Verdana"/>
          <w:b/>
          <w:lang w:val="ro-RO"/>
        </w:rPr>
        <w:t>Teme propuse pentru lucrări</w:t>
      </w:r>
      <w:r w:rsidR="00432FAD" w:rsidRPr="00800547">
        <w:rPr>
          <w:rFonts w:ascii="Verdana" w:hAnsi="Verdana"/>
          <w:b/>
          <w:lang w:val="ro-RO"/>
        </w:rPr>
        <w:t xml:space="preserve"> de licență</w:t>
      </w:r>
      <w:r>
        <w:rPr>
          <w:rFonts w:ascii="Verdana" w:hAnsi="Verdana"/>
          <w:b/>
          <w:lang w:val="ro-RO"/>
        </w:rPr>
        <w:t xml:space="preserve"> și disertație</w:t>
      </w:r>
      <w:r w:rsidR="00432FAD" w:rsidRPr="00800547">
        <w:rPr>
          <w:rFonts w:ascii="Verdana" w:hAnsi="Verdana"/>
          <w:b/>
          <w:lang w:val="ro-RO"/>
        </w:rPr>
        <w:t>:</w:t>
      </w:r>
    </w:p>
    <w:p w:rsidR="00321705" w:rsidRDefault="00321705" w:rsidP="00432FAD">
      <w:pPr>
        <w:rPr>
          <w:rFonts w:ascii="Verdana" w:hAnsi="Verdana"/>
          <w:lang w:val="ro-RO"/>
        </w:rPr>
      </w:pPr>
      <w:r>
        <w:rPr>
          <w:rFonts w:ascii="Verdana" w:hAnsi="Verdana"/>
          <w:lang w:val="ro-RO"/>
        </w:rPr>
        <w:t xml:space="preserve">Licență în </w:t>
      </w:r>
      <w:r w:rsidR="00596C09" w:rsidRPr="00596C09">
        <w:rPr>
          <w:rFonts w:ascii="Verdana" w:hAnsi="Verdana"/>
          <w:lang w:val="ro-RO"/>
        </w:rPr>
        <w:t xml:space="preserve">Matematică-Informatică </w:t>
      </w:r>
      <w:r w:rsidR="00596C09">
        <w:rPr>
          <w:rFonts w:ascii="Verdana" w:hAnsi="Verdana"/>
          <w:lang w:val="ro-RO"/>
        </w:rPr>
        <w:t>(</w:t>
      </w:r>
      <w:r w:rsidR="00771D33">
        <w:rPr>
          <w:rFonts w:ascii="Verdana" w:hAnsi="Verdana"/>
          <w:lang w:val="ro-RO"/>
        </w:rPr>
        <w:t>1 - 2</w:t>
      </w:r>
      <w:r w:rsidR="00596C09" w:rsidRPr="00596C09">
        <w:rPr>
          <w:rFonts w:ascii="Verdana" w:hAnsi="Verdana"/>
          <w:lang w:val="ro-RO"/>
        </w:rPr>
        <w:t>)</w:t>
      </w:r>
      <w:r w:rsidR="00771D33">
        <w:rPr>
          <w:rFonts w:ascii="Verdana" w:hAnsi="Verdana"/>
          <w:lang w:val="ro-RO"/>
        </w:rPr>
        <w:t xml:space="preserve"> </w:t>
      </w:r>
    </w:p>
    <w:p w:rsidR="00596C09" w:rsidRDefault="00321705" w:rsidP="00432FAD">
      <w:pPr>
        <w:rPr>
          <w:rFonts w:ascii="Verdana" w:hAnsi="Verdana"/>
          <w:lang w:val="ro-RO"/>
        </w:rPr>
      </w:pPr>
      <w:r>
        <w:rPr>
          <w:rFonts w:ascii="Verdana" w:hAnsi="Verdana"/>
          <w:lang w:val="ro-RO"/>
        </w:rPr>
        <w:t>Master în</w:t>
      </w:r>
      <w:r w:rsidR="00771D33">
        <w:rPr>
          <w:rFonts w:ascii="Verdana" w:hAnsi="Verdana"/>
          <w:lang w:val="ro-RO"/>
        </w:rPr>
        <w:t xml:space="preserve"> Modelare Matematică</w:t>
      </w:r>
      <w:r w:rsidR="000256AC">
        <w:rPr>
          <w:rFonts w:ascii="Verdana" w:hAnsi="Verdana"/>
          <w:lang w:val="ro-RO"/>
        </w:rPr>
        <w:t xml:space="preserve"> în Cercetare și Didactică (3 -5</w:t>
      </w:r>
      <w:r w:rsidR="00771D33">
        <w:rPr>
          <w:rFonts w:ascii="Verdana" w:hAnsi="Verdana"/>
          <w:lang w:val="ro-RO"/>
        </w:rPr>
        <w:t>)</w:t>
      </w:r>
    </w:p>
    <w:p w:rsidR="00160D16" w:rsidRPr="00596C09" w:rsidRDefault="00160D16" w:rsidP="00432FAD">
      <w:pPr>
        <w:rPr>
          <w:rFonts w:ascii="Verdana" w:hAnsi="Verdana"/>
          <w:lang w:val="ro-RO"/>
        </w:rPr>
      </w:pPr>
    </w:p>
    <w:p w:rsidR="00F72343" w:rsidRPr="002154F8" w:rsidRDefault="00F72343" w:rsidP="00F72343">
      <w:pPr>
        <w:pStyle w:val="ListParagraph"/>
        <w:rPr>
          <w:rFonts w:ascii="Verdana" w:hAnsi="Verdana"/>
          <w:b/>
          <w:lang w:val="ro-RO"/>
        </w:rPr>
      </w:pPr>
    </w:p>
    <w:p w:rsidR="00430C5E" w:rsidRPr="000256AC" w:rsidRDefault="00FE1E18" w:rsidP="00430C5E">
      <w:pPr>
        <w:pStyle w:val="ListParagraph"/>
        <w:numPr>
          <w:ilvl w:val="0"/>
          <w:numId w:val="3"/>
        </w:numPr>
        <w:rPr>
          <w:rFonts w:ascii="Verdana" w:hAnsi="Verdana"/>
          <w:b/>
          <w:sz w:val="18"/>
          <w:szCs w:val="18"/>
          <w:lang w:val="ro-RO"/>
        </w:rPr>
      </w:pPr>
      <w:r w:rsidRPr="000256AC">
        <w:rPr>
          <w:rFonts w:ascii="Verdana" w:hAnsi="Verdana"/>
          <w:b/>
          <w:sz w:val="18"/>
          <w:szCs w:val="18"/>
          <w:lang w:val="ro-RO"/>
        </w:rPr>
        <w:t>Echivalența între formalisme</w:t>
      </w:r>
      <w:r w:rsidR="00432FAD" w:rsidRPr="000256AC">
        <w:rPr>
          <w:rFonts w:ascii="Verdana" w:hAnsi="Verdana"/>
          <w:b/>
          <w:sz w:val="18"/>
          <w:szCs w:val="18"/>
          <w:lang w:val="ro-RO"/>
        </w:rPr>
        <w:t>l</w:t>
      </w:r>
      <w:r w:rsidR="00800547" w:rsidRPr="000256AC">
        <w:rPr>
          <w:rFonts w:ascii="Verdana" w:hAnsi="Verdana"/>
          <w:b/>
          <w:sz w:val="18"/>
          <w:szCs w:val="18"/>
          <w:lang w:val="ro-RO"/>
        </w:rPr>
        <w:t>e</w:t>
      </w:r>
      <w:r w:rsidR="00432FAD" w:rsidRPr="000256AC">
        <w:rPr>
          <w:rFonts w:ascii="Verdana" w:hAnsi="Verdana"/>
          <w:b/>
          <w:sz w:val="18"/>
          <w:szCs w:val="18"/>
          <w:lang w:val="ro-RO"/>
        </w:rPr>
        <w:t xml:space="preserve"> lagrangean și hamiltonian </w:t>
      </w:r>
    </w:p>
    <w:p w:rsidR="002154F8" w:rsidRPr="000256AC" w:rsidRDefault="002154F8" w:rsidP="002154F8">
      <w:pPr>
        <w:pStyle w:val="ListParagraph"/>
        <w:rPr>
          <w:rFonts w:ascii="Verdana" w:hAnsi="Verdana"/>
          <w:sz w:val="18"/>
          <w:szCs w:val="18"/>
          <w:lang w:val="ro-RO"/>
        </w:rPr>
      </w:pPr>
    </w:p>
    <w:p w:rsidR="00F72343" w:rsidRPr="000256AC" w:rsidRDefault="00F72343" w:rsidP="00F72343">
      <w:pPr>
        <w:pStyle w:val="ListParagraph"/>
        <w:rPr>
          <w:rFonts w:ascii="Verdana" w:hAnsi="Verdana"/>
          <w:sz w:val="18"/>
          <w:szCs w:val="18"/>
          <w:lang w:val="ro-RO"/>
        </w:rPr>
      </w:pPr>
      <w:r w:rsidRPr="000256AC">
        <w:rPr>
          <w:rFonts w:ascii="Verdana" w:hAnsi="Verdana"/>
          <w:sz w:val="18"/>
          <w:szCs w:val="18"/>
          <w:lang w:val="ro-RO"/>
        </w:rPr>
        <w:t>Abordarea acestei teme</w:t>
      </w:r>
      <w:r w:rsidR="00492FDA" w:rsidRPr="000256AC">
        <w:rPr>
          <w:rFonts w:ascii="Verdana" w:hAnsi="Verdana"/>
          <w:sz w:val="18"/>
          <w:szCs w:val="18"/>
          <w:lang w:val="ro-RO"/>
        </w:rPr>
        <w:t xml:space="preserve"> presupune o bună cunoaștere a</w:t>
      </w:r>
      <w:r w:rsidRPr="000256AC">
        <w:rPr>
          <w:rFonts w:ascii="Verdana" w:hAnsi="Verdana"/>
          <w:sz w:val="18"/>
          <w:szCs w:val="18"/>
          <w:lang w:val="ro-RO"/>
        </w:rPr>
        <w:t xml:space="preserve"> aspectelor teoretice ale mecanicii clasice ca știință aplicativă de sine stătătoare izvorâtă direct din capitole matematice de mare importanță ca analiza matematică, algebra liniară, ecuațiile diferenția</w:t>
      </w:r>
      <w:r w:rsidR="00DF3965" w:rsidRPr="000256AC">
        <w:rPr>
          <w:rFonts w:ascii="Verdana" w:hAnsi="Verdana"/>
          <w:sz w:val="18"/>
          <w:szCs w:val="18"/>
          <w:lang w:val="ro-RO"/>
        </w:rPr>
        <w:t>le</w:t>
      </w:r>
      <w:r w:rsidR="00847EB1" w:rsidRPr="000256AC">
        <w:rPr>
          <w:rFonts w:ascii="Verdana" w:hAnsi="Verdana"/>
          <w:sz w:val="18"/>
          <w:szCs w:val="18"/>
          <w:lang w:val="ro-RO"/>
        </w:rPr>
        <w:t>, calcul</w:t>
      </w:r>
      <w:r w:rsidR="00950FDC" w:rsidRPr="000256AC">
        <w:rPr>
          <w:rFonts w:ascii="Verdana" w:hAnsi="Verdana"/>
          <w:sz w:val="18"/>
          <w:szCs w:val="18"/>
          <w:lang w:val="ro-RO"/>
        </w:rPr>
        <w:t>ul</w:t>
      </w:r>
      <w:r w:rsidR="00847EB1" w:rsidRPr="000256AC">
        <w:rPr>
          <w:rFonts w:ascii="Verdana" w:hAnsi="Verdana"/>
          <w:sz w:val="18"/>
          <w:szCs w:val="18"/>
          <w:lang w:val="ro-RO"/>
        </w:rPr>
        <w:t xml:space="preserve"> variațional</w:t>
      </w:r>
      <w:r w:rsidR="00DF3965" w:rsidRPr="000256AC">
        <w:rPr>
          <w:rFonts w:ascii="Verdana" w:hAnsi="Verdana"/>
          <w:sz w:val="18"/>
          <w:szCs w:val="18"/>
          <w:lang w:val="ro-RO"/>
        </w:rPr>
        <w:t>. Accentul cade pe echivalenț</w:t>
      </w:r>
      <w:r w:rsidRPr="000256AC">
        <w:rPr>
          <w:rFonts w:ascii="Verdana" w:hAnsi="Verdana"/>
          <w:sz w:val="18"/>
          <w:szCs w:val="18"/>
          <w:lang w:val="ro-RO"/>
        </w:rPr>
        <w:t>a celor două formalisme, pe identitatea puterii de predicție și pe</w:t>
      </w:r>
      <w:r w:rsidR="00950FDC" w:rsidRPr="000256AC">
        <w:rPr>
          <w:rFonts w:ascii="Verdana" w:hAnsi="Verdana"/>
          <w:sz w:val="18"/>
          <w:szCs w:val="18"/>
          <w:lang w:val="ro-RO"/>
        </w:rPr>
        <w:t xml:space="preserve"> evidențierea avantajelor</w:t>
      </w:r>
      <w:r w:rsidRPr="000256AC">
        <w:rPr>
          <w:rFonts w:ascii="Verdana" w:hAnsi="Verdana"/>
          <w:sz w:val="18"/>
          <w:szCs w:val="18"/>
          <w:lang w:val="ro-RO"/>
        </w:rPr>
        <w:t xml:space="preserve"> specifice </w:t>
      </w:r>
      <w:r w:rsidR="00725087" w:rsidRPr="000256AC">
        <w:rPr>
          <w:rFonts w:ascii="Verdana" w:hAnsi="Verdana"/>
          <w:sz w:val="18"/>
          <w:szCs w:val="18"/>
          <w:lang w:val="ro-RO"/>
        </w:rPr>
        <w:t>ale utilizări fiecăruia dintre ele</w:t>
      </w:r>
      <w:r w:rsidRPr="000256AC">
        <w:rPr>
          <w:rFonts w:ascii="Verdana" w:hAnsi="Verdana"/>
          <w:sz w:val="18"/>
          <w:szCs w:val="18"/>
          <w:lang w:val="ro-RO"/>
        </w:rPr>
        <w:t>.</w:t>
      </w:r>
    </w:p>
    <w:p w:rsidR="00F72343" w:rsidRPr="000256AC" w:rsidRDefault="00F72343" w:rsidP="00F72343">
      <w:pPr>
        <w:pStyle w:val="ListParagraph"/>
        <w:rPr>
          <w:rFonts w:ascii="Verdana" w:hAnsi="Verdana"/>
          <w:sz w:val="18"/>
          <w:szCs w:val="18"/>
          <w:lang w:val="ro-RO"/>
        </w:rPr>
      </w:pPr>
    </w:p>
    <w:p w:rsidR="00432FAD" w:rsidRPr="000256AC" w:rsidRDefault="00FE1E18" w:rsidP="00432FAD">
      <w:pPr>
        <w:pStyle w:val="ListParagraph"/>
        <w:numPr>
          <w:ilvl w:val="0"/>
          <w:numId w:val="3"/>
        </w:numPr>
        <w:rPr>
          <w:rFonts w:ascii="Verdana" w:hAnsi="Verdana"/>
          <w:b/>
          <w:sz w:val="18"/>
          <w:szCs w:val="18"/>
          <w:lang w:val="ro-RO"/>
        </w:rPr>
      </w:pPr>
      <w:r w:rsidRPr="000256AC">
        <w:rPr>
          <w:rFonts w:ascii="Verdana" w:hAnsi="Verdana"/>
          <w:b/>
          <w:sz w:val="18"/>
          <w:szCs w:val="18"/>
          <w:lang w:val="ro-RO"/>
        </w:rPr>
        <w:t>Legi de conservare în mecanica teoretică clasică</w:t>
      </w:r>
    </w:p>
    <w:p w:rsidR="00430C5E" w:rsidRPr="000256AC" w:rsidRDefault="00430C5E" w:rsidP="00430C5E">
      <w:pPr>
        <w:pStyle w:val="ListParagraph"/>
        <w:rPr>
          <w:rFonts w:ascii="Verdana" w:hAnsi="Verdana"/>
          <w:sz w:val="18"/>
          <w:szCs w:val="18"/>
          <w:lang w:val="ro-RO"/>
        </w:rPr>
      </w:pPr>
    </w:p>
    <w:p w:rsidR="00430C5E" w:rsidRPr="000256AC" w:rsidRDefault="00430C5E" w:rsidP="00430C5E">
      <w:pPr>
        <w:pStyle w:val="ListParagraph"/>
        <w:rPr>
          <w:rFonts w:ascii="Verdana" w:hAnsi="Verdana"/>
          <w:sz w:val="18"/>
          <w:szCs w:val="18"/>
          <w:lang w:val="ro-RO"/>
        </w:rPr>
      </w:pPr>
      <w:r w:rsidRPr="000256AC">
        <w:rPr>
          <w:rFonts w:ascii="Verdana" w:hAnsi="Verdana"/>
          <w:sz w:val="18"/>
          <w:szCs w:val="18"/>
          <w:lang w:val="ro-RO"/>
        </w:rPr>
        <w:t>Abordarea acestei teme presupune utilizarea unuia din formalismele mecanicii clasice în vederea obținerii unor legi specifice de conservare din natură (energe, impuls, moment cinetic etc)</w:t>
      </w:r>
      <w:r w:rsidR="00771D33" w:rsidRPr="000256AC">
        <w:rPr>
          <w:rFonts w:ascii="Verdana" w:hAnsi="Verdana"/>
          <w:sz w:val="18"/>
          <w:szCs w:val="18"/>
          <w:lang w:val="ro-RO"/>
        </w:rPr>
        <w:t xml:space="preserve"> cu aplicații practice imediate</w:t>
      </w:r>
      <w:r w:rsidRPr="000256AC">
        <w:rPr>
          <w:rFonts w:ascii="Verdana" w:hAnsi="Verdana"/>
          <w:sz w:val="18"/>
          <w:szCs w:val="18"/>
          <w:lang w:val="ro-RO"/>
        </w:rPr>
        <w:t xml:space="preserve">. </w:t>
      </w:r>
    </w:p>
    <w:p w:rsidR="00CC3E28" w:rsidRPr="000256AC" w:rsidRDefault="00CC3E28" w:rsidP="00430C5E">
      <w:pPr>
        <w:pStyle w:val="ListParagraph"/>
        <w:rPr>
          <w:rFonts w:ascii="Verdana" w:hAnsi="Verdana"/>
          <w:sz w:val="18"/>
          <w:szCs w:val="18"/>
          <w:lang w:val="ro-RO"/>
        </w:rPr>
      </w:pPr>
    </w:p>
    <w:p w:rsidR="00CC3E28" w:rsidRPr="000256AC" w:rsidRDefault="00771D33" w:rsidP="00CC3E28">
      <w:pPr>
        <w:pStyle w:val="ListParagraph"/>
        <w:numPr>
          <w:ilvl w:val="0"/>
          <w:numId w:val="3"/>
        </w:numPr>
        <w:rPr>
          <w:rFonts w:ascii="Verdana" w:hAnsi="Verdana"/>
          <w:b/>
          <w:sz w:val="18"/>
          <w:szCs w:val="18"/>
          <w:lang w:val="ro-RO"/>
        </w:rPr>
      </w:pPr>
      <w:r w:rsidRPr="000256AC">
        <w:rPr>
          <w:rFonts w:ascii="Verdana" w:hAnsi="Verdana"/>
          <w:b/>
          <w:sz w:val="18"/>
          <w:szCs w:val="18"/>
          <w:lang w:val="ro-RO"/>
        </w:rPr>
        <w:t>Formalismul lagrangian – baza dezvoltării teoriilor de câmp</w:t>
      </w:r>
    </w:p>
    <w:p w:rsidR="00CC3E28" w:rsidRPr="000256AC" w:rsidRDefault="00CC3E28" w:rsidP="00CC3E28">
      <w:pPr>
        <w:pStyle w:val="ListParagraph"/>
        <w:rPr>
          <w:rFonts w:ascii="Verdana" w:hAnsi="Verdana"/>
          <w:sz w:val="18"/>
          <w:szCs w:val="18"/>
          <w:lang w:val="ro-RO"/>
        </w:rPr>
      </w:pPr>
    </w:p>
    <w:p w:rsidR="00CC3E28" w:rsidRPr="000256AC" w:rsidRDefault="00CC3E28" w:rsidP="00CC3E28">
      <w:pPr>
        <w:pStyle w:val="ListParagraph"/>
        <w:rPr>
          <w:rFonts w:ascii="Verdana" w:hAnsi="Verdana"/>
          <w:sz w:val="18"/>
          <w:szCs w:val="18"/>
          <w:lang w:val="ro-RO"/>
        </w:rPr>
      </w:pPr>
      <w:r w:rsidRPr="000256AC">
        <w:rPr>
          <w:rFonts w:ascii="Verdana" w:hAnsi="Verdana"/>
          <w:sz w:val="18"/>
          <w:szCs w:val="18"/>
          <w:lang w:val="ro-RO"/>
        </w:rPr>
        <w:t xml:space="preserve">Abordarea acestei teme presupune utilizarea </w:t>
      </w:r>
      <w:r w:rsidR="00771D33" w:rsidRPr="000256AC">
        <w:rPr>
          <w:rFonts w:ascii="Verdana" w:hAnsi="Verdana"/>
          <w:sz w:val="18"/>
          <w:szCs w:val="18"/>
          <w:lang w:val="ro-RO"/>
        </w:rPr>
        <w:t>formalismelului lagrangian al</w:t>
      </w:r>
      <w:r w:rsidRPr="000256AC">
        <w:rPr>
          <w:rFonts w:ascii="Verdana" w:hAnsi="Verdana"/>
          <w:sz w:val="18"/>
          <w:szCs w:val="18"/>
          <w:lang w:val="ro-RO"/>
        </w:rPr>
        <w:t xml:space="preserve"> mecanicii </w:t>
      </w:r>
      <w:r w:rsidR="00771D33" w:rsidRPr="000256AC">
        <w:rPr>
          <w:rFonts w:ascii="Verdana" w:hAnsi="Verdana"/>
          <w:sz w:val="18"/>
          <w:szCs w:val="18"/>
          <w:lang w:val="ro-RO"/>
        </w:rPr>
        <w:t xml:space="preserve">teoretice </w:t>
      </w:r>
      <w:r w:rsidRPr="000256AC">
        <w:rPr>
          <w:rFonts w:ascii="Verdana" w:hAnsi="Verdana"/>
          <w:sz w:val="18"/>
          <w:szCs w:val="18"/>
          <w:lang w:val="ro-RO"/>
        </w:rPr>
        <w:t xml:space="preserve">clasice în vederea obținerii </w:t>
      </w:r>
      <w:r w:rsidR="00771D33" w:rsidRPr="000256AC">
        <w:rPr>
          <w:rFonts w:ascii="Verdana" w:hAnsi="Verdana"/>
          <w:sz w:val="18"/>
          <w:szCs w:val="18"/>
          <w:lang w:val="ro-RO"/>
        </w:rPr>
        <w:t xml:space="preserve">ecuațiilor specifice ale câmpurilor libere </w:t>
      </w:r>
      <w:r w:rsidRPr="000256AC">
        <w:rPr>
          <w:rFonts w:ascii="Verdana" w:hAnsi="Verdana"/>
          <w:sz w:val="18"/>
          <w:szCs w:val="18"/>
          <w:lang w:val="ro-RO"/>
        </w:rPr>
        <w:t>(</w:t>
      </w:r>
      <w:r w:rsidR="00771D33" w:rsidRPr="000256AC">
        <w:rPr>
          <w:rFonts w:ascii="Verdana" w:hAnsi="Verdana"/>
          <w:sz w:val="18"/>
          <w:szCs w:val="18"/>
          <w:lang w:val="ro-RO"/>
        </w:rPr>
        <w:t>atât clasice cât și cuantice) precum și a modului de introducere a interacțiunii în teoriile de etalonare (gauge theories)</w:t>
      </w:r>
      <w:r w:rsidRPr="000256AC">
        <w:rPr>
          <w:rFonts w:ascii="Verdana" w:hAnsi="Verdana"/>
          <w:sz w:val="18"/>
          <w:szCs w:val="18"/>
          <w:lang w:val="ro-RO"/>
        </w:rPr>
        <w:t xml:space="preserve">. </w:t>
      </w:r>
    </w:p>
    <w:p w:rsidR="00771D33" w:rsidRPr="000256AC" w:rsidRDefault="00771D33" w:rsidP="00CC3E28">
      <w:pPr>
        <w:pStyle w:val="ListParagraph"/>
        <w:rPr>
          <w:rFonts w:ascii="Verdana" w:hAnsi="Verdana"/>
          <w:sz w:val="18"/>
          <w:szCs w:val="18"/>
          <w:lang w:val="ro-RO"/>
        </w:rPr>
      </w:pPr>
    </w:p>
    <w:p w:rsidR="00771D33" w:rsidRPr="000256AC" w:rsidRDefault="00771D33" w:rsidP="00771D33">
      <w:pPr>
        <w:pStyle w:val="ListParagraph"/>
        <w:numPr>
          <w:ilvl w:val="0"/>
          <w:numId w:val="3"/>
        </w:numPr>
        <w:rPr>
          <w:rFonts w:ascii="Verdana" w:hAnsi="Verdana"/>
          <w:b/>
          <w:sz w:val="18"/>
          <w:szCs w:val="18"/>
          <w:lang w:val="ro-RO"/>
        </w:rPr>
      </w:pPr>
      <w:r w:rsidRPr="000256AC">
        <w:rPr>
          <w:rFonts w:ascii="Verdana" w:hAnsi="Verdana"/>
          <w:b/>
          <w:sz w:val="18"/>
          <w:szCs w:val="18"/>
          <w:lang w:val="ro-RO"/>
        </w:rPr>
        <w:t xml:space="preserve">Invarianța gauge – o tehnică matematică </w:t>
      </w:r>
      <w:r w:rsidR="0019655D">
        <w:rPr>
          <w:rFonts w:ascii="Verdana" w:hAnsi="Verdana"/>
          <w:b/>
          <w:sz w:val="18"/>
          <w:szCs w:val="18"/>
          <w:lang w:val="ro-RO"/>
        </w:rPr>
        <w:t>eficie</w:t>
      </w:r>
      <w:r w:rsidRPr="000256AC">
        <w:rPr>
          <w:rFonts w:ascii="Verdana" w:hAnsi="Verdana"/>
          <w:b/>
          <w:sz w:val="18"/>
          <w:szCs w:val="18"/>
          <w:lang w:val="ro-RO"/>
        </w:rPr>
        <w:t>n</w:t>
      </w:r>
      <w:r w:rsidR="0019655D">
        <w:rPr>
          <w:rFonts w:ascii="Verdana" w:hAnsi="Verdana"/>
          <w:b/>
          <w:sz w:val="18"/>
          <w:szCs w:val="18"/>
          <w:lang w:val="ro-RO"/>
        </w:rPr>
        <w:t>t</w:t>
      </w:r>
      <w:r w:rsidRPr="000256AC">
        <w:rPr>
          <w:rFonts w:ascii="Verdana" w:hAnsi="Verdana"/>
          <w:b/>
          <w:sz w:val="18"/>
          <w:szCs w:val="18"/>
          <w:lang w:val="ro-RO"/>
        </w:rPr>
        <w:t>ă în fizica teoretică</w:t>
      </w:r>
    </w:p>
    <w:p w:rsidR="00725087" w:rsidRPr="000256AC" w:rsidRDefault="00725087" w:rsidP="00725087">
      <w:pPr>
        <w:pStyle w:val="ListParagraph"/>
        <w:rPr>
          <w:rFonts w:ascii="Verdana" w:hAnsi="Verdana"/>
          <w:sz w:val="18"/>
          <w:szCs w:val="18"/>
          <w:lang w:val="ro-RO"/>
        </w:rPr>
      </w:pPr>
    </w:p>
    <w:p w:rsidR="00725087" w:rsidRPr="000256AC" w:rsidRDefault="00725087" w:rsidP="00725087">
      <w:pPr>
        <w:pStyle w:val="ListParagraph"/>
        <w:rPr>
          <w:rFonts w:ascii="Verdana" w:hAnsi="Verdana"/>
          <w:sz w:val="18"/>
          <w:szCs w:val="18"/>
          <w:lang w:val="ro-RO"/>
        </w:rPr>
      </w:pPr>
      <w:r w:rsidRPr="000256AC">
        <w:rPr>
          <w:rFonts w:ascii="Verdana" w:hAnsi="Verdana"/>
          <w:sz w:val="18"/>
          <w:szCs w:val="18"/>
          <w:lang w:val="ro-RO"/>
        </w:rPr>
        <w:t>Abordarea acestei teme presupune dezvoltarea și utilizarea principiilor de invarianță la etalonare (gauge) în vederea construirii unor teorii renormabile bazate pe anumite grupuri Lie semi-simple cu ajutorul cărora să se descrie interacțiunile fundamentale din natură.</w:t>
      </w:r>
    </w:p>
    <w:p w:rsidR="00725087" w:rsidRPr="000256AC" w:rsidRDefault="00725087" w:rsidP="00725087">
      <w:pPr>
        <w:pStyle w:val="ListParagraph"/>
        <w:rPr>
          <w:rFonts w:ascii="Verdana" w:hAnsi="Verdana"/>
          <w:sz w:val="18"/>
          <w:szCs w:val="18"/>
          <w:lang w:val="ro-RO"/>
        </w:rPr>
      </w:pPr>
    </w:p>
    <w:p w:rsidR="00725087" w:rsidRPr="000256AC" w:rsidRDefault="00CA6093" w:rsidP="00771D33">
      <w:pPr>
        <w:pStyle w:val="ListParagraph"/>
        <w:numPr>
          <w:ilvl w:val="0"/>
          <w:numId w:val="3"/>
        </w:numPr>
        <w:rPr>
          <w:rFonts w:ascii="Verdana" w:hAnsi="Verdana"/>
          <w:b/>
          <w:sz w:val="18"/>
          <w:szCs w:val="18"/>
          <w:lang w:val="ro-RO"/>
        </w:rPr>
      </w:pPr>
      <w:r>
        <w:rPr>
          <w:rFonts w:ascii="Verdana" w:hAnsi="Verdana"/>
          <w:b/>
          <w:sz w:val="18"/>
          <w:szCs w:val="18"/>
          <w:lang w:val="ro-RO"/>
        </w:rPr>
        <w:t>Construcția câmpurilor libere ca reprezentări</w:t>
      </w:r>
      <w:r w:rsidR="00725087" w:rsidRPr="000256AC">
        <w:rPr>
          <w:rFonts w:ascii="Verdana" w:hAnsi="Verdana"/>
          <w:b/>
          <w:sz w:val="18"/>
          <w:szCs w:val="18"/>
          <w:lang w:val="ro-RO"/>
        </w:rPr>
        <w:t xml:space="preserve"> ir</w:t>
      </w:r>
      <w:r w:rsidR="000F4BAB">
        <w:rPr>
          <w:rFonts w:ascii="Verdana" w:hAnsi="Verdana"/>
          <w:b/>
          <w:sz w:val="18"/>
          <w:szCs w:val="18"/>
          <w:lang w:val="ro-RO"/>
        </w:rPr>
        <w:t xml:space="preserve">eductibile ale grupului </w:t>
      </w:r>
      <w:r w:rsidR="00725087" w:rsidRPr="000256AC">
        <w:rPr>
          <w:rFonts w:ascii="Verdana" w:hAnsi="Verdana"/>
          <w:b/>
          <w:sz w:val="18"/>
          <w:szCs w:val="18"/>
          <w:lang w:val="ro-RO"/>
        </w:rPr>
        <w:t>Poincaré</w:t>
      </w:r>
    </w:p>
    <w:p w:rsidR="00771D33" w:rsidRPr="000256AC" w:rsidRDefault="00771D33" w:rsidP="00771D33">
      <w:pPr>
        <w:pStyle w:val="ListParagraph"/>
        <w:rPr>
          <w:rFonts w:ascii="Verdana" w:hAnsi="Verdana"/>
          <w:sz w:val="18"/>
          <w:szCs w:val="18"/>
          <w:lang w:val="ro-RO"/>
        </w:rPr>
      </w:pPr>
    </w:p>
    <w:p w:rsidR="00771D33" w:rsidRPr="000256AC" w:rsidRDefault="00771D33" w:rsidP="00771D33">
      <w:pPr>
        <w:pStyle w:val="ListParagraph"/>
        <w:rPr>
          <w:rFonts w:ascii="Verdana" w:hAnsi="Verdana"/>
          <w:sz w:val="18"/>
          <w:szCs w:val="18"/>
          <w:lang w:val="ro-RO"/>
        </w:rPr>
      </w:pPr>
      <w:r w:rsidRPr="000256AC">
        <w:rPr>
          <w:rFonts w:ascii="Verdana" w:hAnsi="Verdana"/>
          <w:sz w:val="18"/>
          <w:szCs w:val="18"/>
          <w:lang w:val="ro-RO"/>
        </w:rPr>
        <w:t xml:space="preserve">Abordarea acestei teme presupune </w:t>
      </w:r>
      <w:r w:rsidR="00725087" w:rsidRPr="000256AC">
        <w:rPr>
          <w:rFonts w:ascii="Verdana" w:hAnsi="Verdana"/>
          <w:sz w:val="18"/>
          <w:szCs w:val="18"/>
          <w:lang w:val="ro-RO"/>
        </w:rPr>
        <w:t>aprofundarea tehnicilor puse la dispoziție de teoria grupurilor și algebrelor Lie pentru grupul simetriei externe în vederea construirii câmpurilor scalar, spinorial și vectorial (utilizate în teoria cuantică a câmpului). Acestea vor fi obținute ca reprezentări ireductibile de spin și masă unice ale grupului Lorentz-Poincaré.</w:t>
      </w:r>
    </w:p>
    <w:p w:rsidR="00725087" w:rsidRPr="000256AC" w:rsidRDefault="00725087" w:rsidP="00771D33">
      <w:pPr>
        <w:pStyle w:val="ListParagraph"/>
        <w:rPr>
          <w:rFonts w:ascii="Verdana" w:hAnsi="Verdana"/>
          <w:sz w:val="18"/>
          <w:szCs w:val="18"/>
          <w:lang w:val="ro-RO"/>
        </w:rPr>
      </w:pPr>
    </w:p>
    <w:p w:rsidR="00771D33" w:rsidRPr="000256AC" w:rsidRDefault="00771D33" w:rsidP="00CC3E28">
      <w:pPr>
        <w:pStyle w:val="ListParagraph"/>
        <w:rPr>
          <w:rFonts w:ascii="Verdana" w:hAnsi="Verdana"/>
          <w:sz w:val="18"/>
          <w:szCs w:val="18"/>
          <w:lang w:val="ro-RO"/>
        </w:rPr>
      </w:pPr>
    </w:p>
    <w:p w:rsidR="00CC3E28" w:rsidRPr="000256AC" w:rsidRDefault="00CC3E28" w:rsidP="00430C5E">
      <w:pPr>
        <w:pStyle w:val="ListParagraph"/>
        <w:rPr>
          <w:rFonts w:ascii="Verdana" w:hAnsi="Verdana"/>
          <w:sz w:val="18"/>
          <w:szCs w:val="18"/>
          <w:lang w:val="ro-RO"/>
        </w:rPr>
      </w:pPr>
    </w:p>
    <w:p w:rsidR="00FE1E18" w:rsidRPr="000256AC" w:rsidRDefault="00FE1E18" w:rsidP="00FE1E18">
      <w:pPr>
        <w:pStyle w:val="ListParagraph"/>
        <w:rPr>
          <w:sz w:val="18"/>
          <w:szCs w:val="18"/>
          <w:lang w:val="ro-RO"/>
        </w:rPr>
      </w:pPr>
    </w:p>
    <w:p w:rsidR="00FE1E18" w:rsidRPr="000256AC" w:rsidRDefault="006D6936" w:rsidP="00DF3965">
      <w:pPr>
        <w:pStyle w:val="ListParagrap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>3</w:t>
      </w:r>
      <w:r w:rsidR="00F163CB">
        <w:rPr>
          <w:rFonts w:ascii="Verdana" w:hAnsi="Verdana"/>
          <w:sz w:val="18"/>
          <w:szCs w:val="18"/>
          <w:lang w:val="ro-RO"/>
        </w:rPr>
        <w:t>0</w:t>
      </w:r>
      <w:r w:rsidR="00847EB1" w:rsidRPr="000256AC">
        <w:rPr>
          <w:rFonts w:ascii="Verdana" w:hAnsi="Verdana"/>
          <w:sz w:val="18"/>
          <w:szCs w:val="18"/>
          <w:lang w:val="ro-RO"/>
        </w:rPr>
        <w:t>.</w:t>
      </w:r>
      <w:r w:rsidR="00F163CB">
        <w:rPr>
          <w:rFonts w:ascii="Verdana" w:hAnsi="Verdana"/>
          <w:sz w:val="18"/>
          <w:szCs w:val="18"/>
          <w:lang w:val="ro-RO"/>
        </w:rPr>
        <w:t>1</w:t>
      </w:r>
      <w:r w:rsidR="00CC3E28" w:rsidRPr="000256AC">
        <w:rPr>
          <w:rFonts w:ascii="Verdana" w:hAnsi="Verdana"/>
          <w:sz w:val="18"/>
          <w:szCs w:val="18"/>
          <w:lang w:val="ro-RO"/>
        </w:rPr>
        <w:t>0</w:t>
      </w:r>
      <w:r>
        <w:rPr>
          <w:rFonts w:ascii="Verdana" w:hAnsi="Verdana"/>
          <w:sz w:val="18"/>
          <w:szCs w:val="18"/>
          <w:lang w:val="ro-RO"/>
        </w:rPr>
        <w:t>.2021</w:t>
      </w:r>
      <w:r w:rsidR="00DF3965" w:rsidRPr="000256AC">
        <w:rPr>
          <w:rFonts w:ascii="Verdana" w:hAnsi="Verdana"/>
          <w:sz w:val="18"/>
          <w:szCs w:val="18"/>
          <w:lang w:val="ro-RO"/>
        </w:rPr>
        <w:t xml:space="preserve">                              </w:t>
      </w:r>
      <w:r w:rsidR="00771D33" w:rsidRPr="000256AC">
        <w:rPr>
          <w:rFonts w:ascii="Verdana" w:hAnsi="Verdana"/>
          <w:sz w:val="18"/>
          <w:szCs w:val="18"/>
          <w:lang w:val="ro-RO"/>
        </w:rPr>
        <w:t xml:space="preserve">                         </w:t>
      </w:r>
      <w:r w:rsidR="009923C2" w:rsidRPr="000256AC">
        <w:rPr>
          <w:rFonts w:ascii="Verdana" w:hAnsi="Verdana"/>
          <w:sz w:val="18"/>
          <w:szCs w:val="18"/>
          <w:lang w:val="ro-RO"/>
        </w:rPr>
        <w:t>Pro</w:t>
      </w:r>
      <w:r w:rsidR="00FE1E18" w:rsidRPr="000256AC">
        <w:rPr>
          <w:rFonts w:ascii="Verdana" w:hAnsi="Verdana"/>
          <w:sz w:val="18"/>
          <w:szCs w:val="18"/>
          <w:lang w:val="ro-RO"/>
        </w:rPr>
        <w:t xml:space="preserve">f. Dr. </w:t>
      </w:r>
      <w:r w:rsidR="00771D33" w:rsidRPr="000256AC">
        <w:rPr>
          <w:rFonts w:ascii="Verdana" w:hAnsi="Verdana"/>
          <w:sz w:val="18"/>
          <w:szCs w:val="18"/>
          <w:lang w:val="ro-RO"/>
        </w:rPr>
        <w:t xml:space="preserve">habil. </w:t>
      </w:r>
      <w:r w:rsidR="00FE1E18" w:rsidRPr="000256AC">
        <w:rPr>
          <w:rFonts w:ascii="Verdana" w:hAnsi="Verdana"/>
          <w:sz w:val="18"/>
          <w:szCs w:val="18"/>
          <w:lang w:val="ro-RO"/>
        </w:rPr>
        <w:t>Adrian Palcu</w:t>
      </w:r>
    </w:p>
    <w:sectPr w:rsidR="00FE1E18" w:rsidRPr="000256AC" w:rsidSect="00457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0E42"/>
    <w:multiLevelType w:val="hybridMultilevel"/>
    <w:tmpl w:val="D104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42C8E"/>
    <w:multiLevelType w:val="hybridMultilevel"/>
    <w:tmpl w:val="D4124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070CC"/>
    <w:multiLevelType w:val="hybridMultilevel"/>
    <w:tmpl w:val="0FFA7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AD"/>
    <w:rsid w:val="000256AC"/>
    <w:rsid w:val="00074449"/>
    <w:rsid w:val="000A5D7F"/>
    <w:rsid w:val="000C3349"/>
    <w:rsid w:val="000F4BAB"/>
    <w:rsid w:val="00160D16"/>
    <w:rsid w:val="0019655D"/>
    <w:rsid w:val="001C78D6"/>
    <w:rsid w:val="002154F8"/>
    <w:rsid w:val="00321705"/>
    <w:rsid w:val="00430C5E"/>
    <w:rsid w:val="00432FAD"/>
    <w:rsid w:val="004450F5"/>
    <w:rsid w:val="00457396"/>
    <w:rsid w:val="00492FDA"/>
    <w:rsid w:val="004B7C6D"/>
    <w:rsid w:val="00500641"/>
    <w:rsid w:val="00513153"/>
    <w:rsid w:val="00596C09"/>
    <w:rsid w:val="005A789A"/>
    <w:rsid w:val="00607B5E"/>
    <w:rsid w:val="006D6936"/>
    <w:rsid w:val="00725087"/>
    <w:rsid w:val="00731A5A"/>
    <w:rsid w:val="00771D33"/>
    <w:rsid w:val="0079763D"/>
    <w:rsid w:val="00800547"/>
    <w:rsid w:val="00847EB1"/>
    <w:rsid w:val="00934543"/>
    <w:rsid w:val="00950FDC"/>
    <w:rsid w:val="009923C2"/>
    <w:rsid w:val="009A34BE"/>
    <w:rsid w:val="009A7007"/>
    <w:rsid w:val="00B5458C"/>
    <w:rsid w:val="00B6634E"/>
    <w:rsid w:val="00BB12CE"/>
    <w:rsid w:val="00C77C0E"/>
    <w:rsid w:val="00CA6093"/>
    <w:rsid w:val="00CC3E28"/>
    <w:rsid w:val="00DC35A6"/>
    <w:rsid w:val="00DF3965"/>
    <w:rsid w:val="00E06F7C"/>
    <w:rsid w:val="00E408BD"/>
    <w:rsid w:val="00EA6E82"/>
    <w:rsid w:val="00F163CB"/>
    <w:rsid w:val="00F72343"/>
    <w:rsid w:val="00F764D2"/>
    <w:rsid w:val="00FA6C10"/>
    <w:rsid w:val="00FE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C5B1A-270A-47CF-8BF7-E97D6FD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apalcu</cp:lastModifiedBy>
  <cp:revision>2</cp:revision>
  <dcterms:created xsi:type="dcterms:W3CDTF">2021-10-31T16:26:00Z</dcterms:created>
  <dcterms:modified xsi:type="dcterms:W3CDTF">2021-10-31T16:26:00Z</dcterms:modified>
</cp:coreProperties>
</file>