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54" w:rsidRPr="001F5C54" w:rsidRDefault="001F5C54" w:rsidP="001F5C54">
      <w:pPr>
        <w:rPr>
          <w:b/>
          <w:color w:val="000000"/>
          <w:lang w:val="ro-RO"/>
        </w:rPr>
      </w:pPr>
      <w:r w:rsidRPr="001F5C54">
        <w:rPr>
          <w:b/>
          <w:color w:val="000000"/>
          <w:lang w:val="ro-RO"/>
        </w:rPr>
        <w:t>UNIVERSITATEA „AUREL VLAICU” din ARAD</w:t>
      </w:r>
      <w:r w:rsidRPr="001F5C54">
        <w:rPr>
          <w:b/>
          <w:color w:val="000000"/>
          <w:lang w:val="ro-RO"/>
        </w:rPr>
        <w:tab/>
        <w:t xml:space="preserve"> INSTITUŢIA PARTENERĂ </w:t>
      </w:r>
    </w:p>
    <w:p w:rsidR="001F5C54" w:rsidRPr="001F5C54" w:rsidRDefault="001E02B2" w:rsidP="001F5C54">
      <w:pPr>
        <w:rPr>
          <w:b/>
          <w:color w:val="000000"/>
          <w:lang w:val="ro-RO"/>
        </w:rPr>
      </w:pPr>
      <w:r>
        <w:rPr>
          <w:b/>
          <w:color w:val="000000"/>
          <w:lang w:val="ro-RO"/>
        </w:rPr>
        <w:t>FACULTATEA DE INGINERIE</w:t>
      </w:r>
    </w:p>
    <w:p w:rsidR="001F5C54" w:rsidRPr="001F5C54" w:rsidRDefault="001F5C54" w:rsidP="001F5C54">
      <w:pPr>
        <w:rPr>
          <w:b/>
          <w:color w:val="000000"/>
          <w:lang w:val="ro-RO"/>
        </w:rPr>
      </w:pPr>
      <w:r w:rsidRPr="001F5C54">
        <w:rPr>
          <w:b/>
          <w:color w:val="000000"/>
          <w:lang w:val="ro-RO"/>
        </w:rPr>
        <w:t>Nr….....din……………</w:t>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r>
      <w:r w:rsidRPr="001F5C54">
        <w:rPr>
          <w:b/>
          <w:color w:val="000000"/>
          <w:lang w:val="ro-RO"/>
        </w:rPr>
        <w:tab/>
        <w:t xml:space="preserve"> Nr…...…din…………….</w:t>
      </w:r>
    </w:p>
    <w:p w:rsidR="001F5C54" w:rsidRPr="001F5C54" w:rsidRDefault="001F5C54" w:rsidP="001F5C54">
      <w:pPr>
        <w:rPr>
          <w:b/>
          <w:color w:val="000000"/>
          <w:lang w:val="ro-RO"/>
        </w:rPr>
      </w:pPr>
    </w:p>
    <w:p w:rsidR="001F5C54" w:rsidRPr="001F5C54" w:rsidRDefault="001F5C54" w:rsidP="001F5C54">
      <w:pPr>
        <w:jc w:val="center"/>
        <w:rPr>
          <w:b/>
          <w:color w:val="000000"/>
          <w:lang w:val="ro-RO"/>
        </w:rPr>
      </w:pPr>
      <w:r w:rsidRPr="001F5C54">
        <w:rPr>
          <w:b/>
          <w:color w:val="000000"/>
          <w:lang w:val="ro-RO"/>
        </w:rPr>
        <w:t>CONVENŢIE CADRU</w:t>
      </w:r>
    </w:p>
    <w:p w:rsidR="001F5C54" w:rsidRPr="001F5C54" w:rsidRDefault="001F5C54" w:rsidP="001F5C54">
      <w:pPr>
        <w:jc w:val="center"/>
        <w:rPr>
          <w:color w:val="000000"/>
          <w:lang w:val="ro-RO"/>
        </w:rPr>
      </w:pPr>
      <w:r w:rsidRPr="001F5C54">
        <w:rPr>
          <w:color w:val="000000"/>
          <w:lang w:val="ro-RO"/>
        </w:rPr>
        <w:t xml:space="preserve">privind efectuarea stagiului de practică </w:t>
      </w:r>
    </w:p>
    <w:p w:rsidR="001F5C54" w:rsidRPr="001F5C54" w:rsidRDefault="001F5C54" w:rsidP="001F5C54">
      <w:pPr>
        <w:jc w:val="center"/>
        <w:rPr>
          <w:color w:val="000000"/>
          <w:lang w:val="ro-RO"/>
        </w:rPr>
      </w:pPr>
      <w:r w:rsidRPr="001F5C54">
        <w:rPr>
          <w:color w:val="000000"/>
          <w:lang w:val="ro-RO"/>
        </w:rPr>
        <w:t>în cadrul programelor de studii universitare de licență și master</w:t>
      </w:r>
    </w:p>
    <w:p w:rsidR="001F5C54" w:rsidRPr="001F5C54" w:rsidRDefault="001F5C54" w:rsidP="001F5C54">
      <w:pPr>
        <w:jc w:val="both"/>
        <w:rPr>
          <w:color w:val="000000"/>
          <w:lang w:val="ro-RO"/>
        </w:rPr>
      </w:pPr>
    </w:p>
    <w:p w:rsidR="001F5C54" w:rsidRPr="001F5C54" w:rsidRDefault="001F5C54" w:rsidP="001F5C54">
      <w:pPr>
        <w:spacing w:line="276" w:lineRule="auto"/>
        <w:jc w:val="both"/>
        <w:rPr>
          <w:b/>
          <w:bCs/>
          <w:color w:val="000000"/>
          <w:lang w:val="ro-RO"/>
        </w:rPr>
      </w:pPr>
      <w:r w:rsidRPr="001F5C54">
        <w:rPr>
          <w:b/>
          <w:bCs/>
          <w:color w:val="000000"/>
          <w:lang w:val="ro-RO"/>
        </w:rPr>
        <w:t>Prezenta convenţie-cadru se încheie între:</w:t>
      </w:r>
    </w:p>
    <w:p w:rsidR="001F5C54" w:rsidRPr="001F5C54" w:rsidRDefault="001F5C54" w:rsidP="001F5C54">
      <w:pPr>
        <w:suppressAutoHyphens/>
        <w:spacing w:line="276" w:lineRule="auto"/>
        <w:ind w:left="450"/>
        <w:jc w:val="both"/>
        <w:rPr>
          <w:color w:val="000000"/>
          <w:lang w:val="ro-RO"/>
        </w:rPr>
      </w:pPr>
      <w:r w:rsidRPr="001F5C54">
        <w:rPr>
          <w:b/>
          <w:bCs/>
          <w:color w:val="000000"/>
          <w:lang w:val="ro-RO"/>
        </w:rPr>
        <w:t>Facultatea</w:t>
      </w:r>
      <w:r w:rsidR="001E02B2">
        <w:rPr>
          <w:color w:val="000000"/>
          <w:lang w:val="ro-RO"/>
        </w:rPr>
        <w:t xml:space="preserve"> </w:t>
      </w:r>
      <w:r w:rsidR="001E02B2" w:rsidRPr="001E02B2">
        <w:rPr>
          <w:b/>
          <w:color w:val="000000"/>
          <w:lang w:val="ro-RO"/>
        </w:rPr>
        <w:t>de Inginerie</w:t>
      </w:r>
      <w:r w:rsidRPr="001E02B2">
        <w:rPr>
          <w:b/>
          <w:color w:val="000000"/>
          <w:lang w:val="ro-RO"/>
        </w:rPr>
        <w:t>,</w:t>
      </w:r>
      <w:r w:rsidRPr="001F5C54">
        <w:rPr>
          <w:color w:val="000000"/>
          <w:lang w:val="ro-RO"/>
        </w:rPr>
        <w:t xml:space="preserve"> cu sediul în localitatea Arad, strada </w:t>
      </w:r>
      <w:r w:rsidR="001E02B2">
        <w:rPr>
          <w:color w:val="000000"/>
          <w:lang w:val="ro-RO"/>
        </w:rPr>
        <w:t>Elena Grăgoi nr. 2</w:t>
      </w:r>
      <w:r w:rsidRPr="001F5C54">
        <w:rPr>
          <w:color w:val="000000"/>
          <w:lang w:val="ro-RO"/>
        </w:rPr>
        <w:t xml:space="preserve">, județul Arad, </w:t>
      </w:r>
      <w:r w:rsidRPr="001F5C54">
        <w:rPr>
          <w:i/>
          <w:iCs/>
          <w:color w:val="000000"/>
          <w:lang w:val="ro-RO"/>
        </w:rPr>
        <w:t>parte a structurii</w:t>
      </w:r>
      <w:r w:rsidRPr="001F5C54">
        <w:rPr>
          <w:b/>
          <w:bCs/>
          <w:color w:val="000000"/>
          <w:lang w:val="ro-RO"/>
        </w:rPr>
        <w:t xml:space="preserve"> Universității „Aurel Vlaicu” din Arad</w:t>
      </w:r>
      <w:r w:rsidRPr="001F5C54">
        <w:rPr>
          <w:color w:val="000000"/>
          <w:lang w:val="ro-RO"/>
        </w:rPr>
        <w:t>, în temeiul ACORDULUI-CADRU privind efectuarea stagiului de practică în cadrul programelor de studii universitare de licență și master, asumat de ambele părți - Universitate și partenerul de practică - sub nr. .....................................</w:t>
      </w:r>
      <w:r w:rsidR="001E02B2">
        <w:rPr>
          <w:color w:val="000000"/>
          <w:lang w:val="ro-RO"/>
        </w:rPr>
        <w:t xml:space="preserve">.............................................., </w:t>
      </w:r>
    </w:p>
    <w:p w:rsidR="001F5C54" w:rsidRPr="001F5C54" w:rsidRDefault="001F5C54" w:rsidP="001F5C54">
      <w:pPr>
        <w:suppressAutoHyphens/>
        <w:spacing w:line="276" w:lineRule="auto"/>
        <w:ind w:left="450"/>
        <w:jc w:val="both"/>
        <w:rPr>
          <w:color w:val="000000"/>
          <w:lang w:val="ro-RO"/>
        </w:rPr>
      </w:pPr>
      <w:r w:rsidRPr="001F5C54">
        <w:rPr>
          <w:color w:val="000000"/>
          <w:lang w:val="ro-RO"/>
        </w:rPr>
        <w:t xml:space="preserve"> </w:t>
      </w:r>
      <w:r w:rsidRPr="001F5C54">
        <w:rPr>
          <w:b/>
          <w:bCs/>
          <w:color w:val="000000"/>
          <w:lang w:val="ro-RO"/>
        </w:rPr>
        <w:t>reprezentată prin DECAN</w:t>
      </w:r>
      <w:r w:rsidRPr="001F5C54">
        <w:rPr>
          <w:color w:val="000000"/>
          <w:lang w:val="ro-RO"/>
        </w:rPr>
        <w:t xml:space="preserve"> și denumită în continuare </w:t>
      </w:r>
      <w:r w:rsidRPr="001F5C54">
        <w:rPr>
          <w:b/>
          <w:bCs/>
          <w:i/>
          <w:iCs/>
          <w:color w:val="000000"/>
          <w:lang w:val="ro-RO"/>
        </w:rPr>
        <w:t>organizator de practică</w:t>
      </w:r>
      <w:r w:rsidRPr="001F5C54">
        <w:rPr>
          <w:color w:val="000000"/>
          <w:lang w:val="ro-RO"/>
        </w:rPr>
        <w:t>,</w:t>
      </w:r>
    </w:p>
    <w:p w:rsidR="001F5C54" w:rsidRPr="001F5C54" w:rsidRDefault="001F5C54" w:rsidP="001F5C54">
      <w:pPr>
        <w:suppressAutoHyphens/>
        <w:spacing w:line="276" w:lineRule="auto"/>
        <w:ind w:left="450"/>
        <w:jc w:val="both"/>
        <w:rPr>
          <w:color w:val="000000"/>
          <w:lang w:val="ro-RO"/>
        </w:rPr>
      </w:pPr>
      <w:r w:rsidRPr="001F5C54">
        <w:rPr>
          <w:color w:val="000000"/>
          <w:lang w:val="ro-RO"/>
        </w:rPr>
        <w:t>și</w:t>
      </w:r>
    </w:p>
    <w:p w:rsidR="001E02B2" w:rsidRDefault="001F5C54" w:rsidP="001F5C54">
      <w:pPr>
        <w:suppressAutoHyphens/>
        <w:spacing w:line="360" w:lineRule="auto"/>
        <w:ind w:left="450"/>
        <w:jc w:val="both"/>
        <w:rPr>
          <w:color w:val="000000"/>
          <w:lang w:val="ro-RO"/>
        </w:rPr>
      </w:pPr>
      <w:r w:rsidRPr="001F5C54">
        <w:rPr>
          <w:b/>
          <w:bCs/>
          <w:color w:val="000000"/>
          <w:lang w:val="ro-RO"/>
        </w:rPr>
        <w:t>Societatea / Instituţia publică centrală ori locală / persoana juridică de drept public sau privat / forma de exercitare a unei profesii autorizate</w:t>
      </w:r>
      <w:r w:rsidRPr="001F5C54">
        <w:rPr>
          <w:color w:val="000000"/>
          <w:lang w:val="ro-RO"/>
        </w:rPr>
        <w:t xml:space="preserve"> ........................................................... ................................................................................ cu sediul în localitatea …….…......................................................................, </w:t>
      </w:r>
    </w:p>
    <w:p w:rsidR="001E02B2" w:rsidRDefault="001F5C54" w:rsidP="001E02B2">
      <w:pPr>
        <w:suppressAutoHyphens/>
        <w:spacing w:line="360" w:lineRule="auto"/>
        <w:ind w:left="450"/>
        <w:jc w:val="both"/>
        <w:rPr>
          <w:color w:val="000000"/>
          <w:lang w:val="ro-RO"/>
        </w:rPr>
      </w:pPr>
      <w:r w:rsidRPr="001F5C54">
        <w:rPr>
          <w:color w:val="000000"/>
          <w:lang w:val="ro-RO"/>
        </w:rPr>
        <w:t>strada .....................................</w:t>
      </w:r>
      <w:r w:rsidR="001E02B2">
        <w:rPr>
          <w:color w:val="000000"/>
          <w:lang w:val="ro-RO"/>
        </w:rPr>
        <w:t>.........</w:t>
      </w:r>
      <w:r w:rsidRPr="001F5C54">
        <w:rPr>
          <w:color w:val="000000"/>
          <w:lang w:val="ro-RO"/>
        </w:rPr>
        <w:t>..........</w:t>
      </w:r>
      <w:r w:rsidR="001E02B2">
        <w:rPr>
          <w:color w:val="000000"/>
          <w:lang w:val="ro-RO"/>
        </w:rPr>
        <w:t xml:space="preserve">    </w:t>
      </w:r>
      <w:r w:rsidRPr="001F5C54">
        <w:rPr>
          <w:color w:val="000000"/>
          <w:lang w:val="ro-RO"/>
        </w:rPr>
        <w:t>nr. ….........</w:t>
      </w:r>
      <w:r w:rsidR="001E02B2">
        <w:rPr>
          <w:color w:val="000000"/>
          <w:lang w:val="ro-RO"/>
        </w:rPr>
        <w:t>... tel……..……........</w:t>
      </w:r>
      <w:r w:rsidRPr="001F5C54">
        <w:rPr>
          <w:color w:val="000000"/>
          <w:lang w:val="ro-RO"/>
        </w:rPr>
        <w:t>... reprezentată de dl/dna ..................................................</w:t>
      </w:r>
    </w:p>
    <w:p w:rsidR="001F5C54" w:rsidRPr="001E02B2" w:rsidRDefault="001F5C54" w:rsidP="001E02B2">
      <w:pPr>
        <w:suppressAutoHyphens/>
        <w:spacing w:line="360" w:lineRule="auto"/>
        <w:ind w:left="450"/>
        <w:jc w:val="both"/>
        <w:rPr>
          <w:color w:val="000000"/>
          <w:lang w:val="ro-RO"/>
        </w:rPr>
      </w:pPr>
      <w:r w:rsidRPr="001F5C54">
        <w:rPr>
          <w:color w:val="000000"/>
          <w:lang w:val="ro-RO"/>
        </w:rPr>
        <w:t>email……………….…..............</w:t>
      </w:r>
      <w:r w:rsidR="001E02B2">
        <w:rPr>
          <w:color w:val="000000"/>
          <w:lang w:val="ro-RO"/>
        </w:rPr>
        <w:t>..................</w:t>
      </w:r>
      <w:r w:rsidRPr="001F5C54">
        <w:rPr>
          <w:color w:val="000000"/>
          <w:lang w:val="ro-RO"/>
        </w:rPr>
        <w:t xml:space="preserve">denumită în continuare </w:t>
      </w:r>
      <w:r w:rsidRPr="001F5C54">
        <w:rPr>
          <w:b/>
          <w:bCs/>
          <w:i/>
          <w:iCs/>
          <w:color w:val="000000"/>
          <w:lang w:val="ro-RO"/>
        </w:rPr>
        <w:t>partener de practică,</w:t>
      </w:r>
    </w:p>
    <w:p w:rsidR="001F5C54" w:rsidRPr="001F5C54" w:rsidRDefault="001F5C54" w:rsidP="001F5C54">
      <w:pPr>
        <w:suppressAutoHyphens/>
        <w:spacing w:line="360" w:lineRule="auto"/>
        <w:ind w:left="450"/>
        <w:jc w:val="both"/>
        <w:rPr>
          <w:b/>
          <w:bCs/>
          <w:i/>
          <w:iCs/>
          <w:color w:val="000000"/>
          <w:lang w:val="ro-RO"/>
        </w:rPr>
      </w:pPr>
      <w:r w:rsidRPr="001F5C54">
        <w:rPr>
          <w:b/>
          <w:bCs/>
          <w:i/>
          <w:iCs/>
          <w:color w:val="000000"/>
          <w:lang w:val="ro-RO"/>
        </w:rPr>
        <w:t>respectiv</w:t>
      </w:r>
    </w:p>
    <w:p w:rsidR="001F5C54" w:rsidRPr="001E02B2" w:rsidRDefault="001F5C54" w:rsidP="001E02B2">
      <w:pPr>
        <w:suppressAutoHyphens/>
        <w:spacing w:line="360" w:lineRule="auto"/>
        <w:ind w:left="450"/>
        <w:jc w:val="both"/>
        <w:rPr>
          <w:color w:val="000000"/>
          <w:lang w:val="ro-RO"/>
        </w:rPr>
      </w:pPr>
      <w:r w:rsidRPr="001F5C54">
        <w:rPr>
          <w:b/>
          <w:bCs/>
          <w:i/>
          <w:iCs/>
          <w:color w:val="000000"/>
          <w:lang w:val="ro-RO"/>
        </w:rPr>
        <w:t>Studenții înmatriculatați la</w:t>
      </w:r>
      <w:r w:rsidRPr="001F5C54">
        <w:rPr>
          <w:color w:val="000000"/>
          <w:lang w:val="ro-RO"/>
        </w:rPr>
        <w:t xml:space="preserve"> </w:t>
      </w:r>
      <w:r w:rsidRPr="001F5C54">
        <w:rPr>
          <w:b/>
          <w:bCs/>
          <w:i/>
          <w:iCs/>
          <w:color w:val="000000"/>
          <w:lang w:val="ro-RO"/>
        </w:rPr>
        <w:t>Universitatea „Aurel Vlaicu” din Arad</w:t>
      </w:r>
      <w:r w:rsidRPr="001F5C54">
        <w:rPr>
          <w:color w:val="000000"/>
          <w:lang w:val="ro-RO"/>
        </w:rPr>
        <w:t xml:space="preserve">, </w:t>
      </w:r>
      <w:r w:rsidRPr="001F5C54">
        <w:rPr>
          <w:b/>
          <w:bCs/>
          <w:color w:val="000000"/>
          <w:lang w:val="ro-RO"/>
        </w:rPr>
        <w:t>Facultatea</w:t>
      </w:r>
      <w:r w:rsidRPr="001F5C54">
        <w:rPr>
          <w:color w:val="000000"/>
          <w:lang w:val="ro-RO"/>
        </w:rPr>
        <w:t xml:space="preserve"> </w:t>
      </w:r>
      <w:r w:rsidR="001E02B2">
        <w:rPr>
          <w:b/>
          <w:color w:val="000000"/>
          <w:lang w:val="ro-RO"/>
        </w:rPr>
        <w:t xml:space="preserve"> </w:t>
      </w:r>
      <w:r w:rsidR="001E02B2">
        <w:rPr>
          <w:color w:val="000000"/>
          <w:lang w:val="ro-RO"/>
        </w:rPr>
        <w:t xml:space="preserve"> </w:t>
      </w:r>
      <w:r w:rsidRPr="001F5C54">
        <w:rPr>
          <w:color w:val="000000"/>
          <w:lang w:val="ro-RO"/>
        </w:rPr>
        <w:t xml:space="preserve"> </w:t>
      </w:r>
      <w:r w:rsidRPr="001F5C54">
        <w:rPr>
          <w:b/>
          <w:bCs/>
          <w:color w:val="000000"/>
          <w:lang w:val="ro-RO"/>
        </w:rPr>
        <w:t>programul de studiu</w:t>
      </w:r>
      <w:r w:rsidRPr="001F5C54">
        <w:rPr>
          <w:color w:val="000000"/>
          <w:lang w:val="ro-RO"/>
        </w:rPr>
        <w:t xml:space="preserve"> ...........................</w:t>
      </w:r>
      <w:r w:rsidR="001E02B2">
        <w:rPr>
          <w:color w:val="000000"/>
          <w:lang w:val="ro-RO"/>
        </w:rPr>
        <w:t>...............</w:t>
      </w:r>
      <w:r w:rsidRPr="001F5C54">
        <w:rPr>
          <w:color w:val="000000"/>
          <w:lang w:val="ro-RO"/>
        </w:rPr>
        <w:t xml:space="preserve">, </w:t>
      </w:r>
      <w:r w:rsidRPr="001F5C54">
        <w:rPr>
          <w:b/>
          <w:bCs/>
          <w:color w:val="000000"/>
          <w:lang w:val="ro-RO"/>
        </w:rPr>
        <w:t>anul</w:t>
      </w:r>
      <w:r w:rsidRPr="001F5C54">
        <w:rPr>
          <w:color w:val="000000"/>
          <w:lang w:val="ro-RO"/>
        </w:rPr>
        <w:t xml:space="preserve"> ...................................., identificați în tabelul ANEXĂ atașat prezentei CONVENȚII, </w:t>
      </w:r>
      <w:r w:rsidRPr="001F5C54">
        <w:rPr>
          <w:b/>
          <w:bCs/>
          <w:i/>
          <w:iCs/>
          <w:color w:val="000000"/>
          <w:u w:val="single"/>
          <w:lang w:val="ro-RO"/>
        </w:rPr>
        <w:t>denumiți în continuare studenți – practicanți care își asumă integral prin semnătură toate responsabilitățile enumerate în cuprinsul prezentului document</w:t>
      </w:r>
      <w:r w:rsidRPr="001F5C54">
        <w:rPr>
          <w:b/>
          <w:bCs/>
          <w:i/>
          <w:iCs/>
          <w:color w:val="000000"/>
          <w:lang w:val="ro-RO"/>
        </w:rPr>
        <w:t>;</w:t>
      </w:r>
    </w:p>
    <w:p w:rsidR="001F5C54" w:rsidRPr="001F5C54" w:rsidRDefault="001F5C54" w:rsidP="001F5C54">
      <w:pPr>
        <w:spacing w:before="120" w:line="276" w:lineRule="auto"/>
        <w:jc w:val="both"/>
        <w:rPr>
          <w:b/>
          <w:color w:val="000000"/>
          <w:lang w:val="ro-RO"/>
        </w:rPr>
      </w:pPr>
      <w:r w:rsidRPr="001F5C54">
        <w:rPr>
          <w:b/>
          <w:color w:val="000000"/>
          <w:lang w:val="ro-RO"/>
        </w:rPr>
        <w:t>Art.1 Obiectul convenţiei</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Prezenta convenţie stabileşte cadrul în care se organizează şi se desfăşoară stagiul de practică care urmează a fi efectuat de practicant în vederea consolidării cunoştinţelor teoretice şi pentru formarea abilităţilor, spre a le aplica în concordanţă cu specializarea pentru care se instruieşte.</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Stagiul de practică este realizat de practicant în vederea dobândirii competenţelor și aptitudinilor profesionale prin aplicarea în practică a cunoştinţelor teoretice, respectiv prin asigurarea concordanţei dintre curriculum şi calificarea oferită de programul de studii universitare ca și criteriu obligatoriu de evaluare a asigurării calităţii.</w:t>
      </w:r>
    </w:p>
    <w:p w:rsidR="001F5C54" w:rsidRPr="001F5C54" w:rsidRDefault="001F5C54" w:rsidP="001F5C54">
      <w:pPr>
        <w:spacing w:before="120" w:line="276" w:lineRule="auto"/>
        <w:jc w:val="both"/>
        <w:rPr>
          <w:b/>
          <w:color w:val="000000"/>
          <w:lang w:val="ro-RO"/>
        </w:rPr>
      </w:pPr>
      <w:r w:rsidRPr="001F5C54">
        <w:rPr>
          <w:b/>
          <w:color w:val="000000"/>
          <w:lang w:val="ro-RO"/>
        </w:rPr>
        <w:t>Art.2 Statutul practicantului</w:t>
      </w:r>
    </w:p>
    <w:p w:rsidR="001F5C54" w:rsidRPr="001F5C54" w:rsidRDefault="001F5C54" w:rsidP="001F5C54">
      <w:pPr>
        <w:spacing w:line="276" w:lineRule="auto"/>
        <w:jc w:val="both"/>
        <w:rPr>
          <w:color w:val="000000"/>
          <w:lang w:val="ro-RO"/>
        </w:rPr>
      </w:pPr>
      <w:r w:rsidRPr="001F5C54">
        <w:rPr>
          <w:b/>
          <w:bCs/>
          <w:color w:val="000000"/>
          <w:lang w:val="ro-RO"/>
        </w:rPr>
        <w:lastRenderedPageBreak/>
        <w:t>(1)</w:t>
      </w:r>
      <w:r w:rsidRPr="001F5C54">
        <w:rPr>
          <w:color w:val="000000"/>
          <w:lang w:val="ro-RO"/>
        </w:rPr>
        <w:t xml:space="preserve"> Practicantul rămâne, pe toată durata stagiului de pregătire practică, student/masterand al Universităţii „Aurel Vlaicu” din Arad.</w:t>
      </w:r>
    </w:p>
    <w:p w:rsidR="001F5C54" w:rsidRPr="001F5C54" w:rsidRDefault="001F5C54" w:rsidP="001F5C54">
      <w:pPr>
        <w:spacing w:before="120" w:line="276" w:lineRule="auto"/>
        <w:jc w:val="both"/>
        <w:rPr>
          <w:b/>
          <w:color w:val="000000"/>
          <w:lang w:val="ro-RO"/>
        </w:rPr>
      </w:pPr>
      <w:r w:rsidRPr="001F5C54">
        <w:rPr>
          <w:b/>
          <w:color w:val="000000"/>
          <w:lang w:val="ro-RO"/>
        </w:rPr>
        <w:t>Art.3 Durata şi perioada desfăşurării stagiului de practică</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practicǎ va avea durata indicată de Facultate.</w:t>
      </w:r>
    </w:p>
    <w:p w:rsidR="001F5C54" w:rsidRPr="001F5C54" w:rsidRDefault="001F5C54" w:rsidP="001F5C54">
      <w:pPr>
        <w:spacing w:line="276" w:lineRule="auto"/>
        <w:jc w:val="both"/>
        <w:rPr>
          <w:color w:val="000000"/>
          <w:lang w:val="ro-RO"/>
        </w:rPr>
      </w:pPr>
      <w:r w:rsidRPr="001F5C54">
        <w:rPr>
          <w:b/>
          <w:bCs/>
          <w:color w:val="000000"/>
          <w:lang w:val="ro-RO"/>
        </w:rPr>
        <w:t>(2)</w:t>
      </w:r>
      <w:r w:rsidRPr="001F5C54">
        <w:rPr>
          <w:color w:val="000000"/>
          <w:lang w:val="ro-RO"/>
        </w:rPr>
        <w:t xml:space="preserve"> Perioada desfǎşurǎrii stagiului de practicǎ este de la </w:t>
      </w:r>
      <w:r w:rsidR="001E02B2">
        <w:t>29.06.2026</w:t>
      </w:r>
      <w:r w:rsidR="001E02B2">
        <w:t xml:space="preserve"> </w:t>
      </w:r>
      <w:r w:rsidRPr="001F5C54">
        <w:rPr>
          <w:color w:val="000000"/>
          <w:lang w:val="ro-RO"/>
        </w:rPr>
        <w:t xml:space="preserve">pânǎ la </w:t>
      </w:r>
      <w:r w:rsidR="001E02B2">
        <w:rPr>
          <w:color w:val="000000"/>
          <w:lang w:val="ro-RO"/>
        </w:rPr>
        <w:t>19.07.2026</w:t>
      </w:r>
      <w:r w:rsidRPr="001F5C54">
        <w:rPr>
          <w:color w:val="000000"/>
          <w:lang w:val="ro-RO"/>
        </w:rPr>
        <w:t>cu luarea în considerare a programului de lucru al partenerului de practică.</w:t>
      </w:r>
    </w:p>
    <w:p w:rsidR="001F5C54" w:rsidRPr="001F5C54" w:rsidRDefault="001F5C54" w:rsidP="001F5C54">
      <w:pPr>
        <w:spacing w:line="276" w:lineRule="auto"/>
        <w:ind w:right="-46"/>
        <w:jc w:val="both"/>
        <w:rPr>
          <w:color w:val="000000"/>
          <w:lang w:val="ro-RO"/>
        </w:rPr>
      </w:pPr>
      <w:r w:rsidRPr="001F5C54">
        <w:rPr>
          <w:b/>
          <w:bCs/>
          <w:color w:val="000000"/>
          <w:lang w:val="ro-RO"/>
        </w:rPr>
        <w:t>(3)</w:t>
      </w:r>
      <w:r w:rsidRPr="001F5C54">
        <w:rPr>
          <w:color w:val="000000"/>
          <w:lang w:val="ro-RO"/>
        </w:rPr>
        <w:t xml:space="preserve"> Activitatea aferentă stagiului de practică nu poate depăși un număr de 8 ore pe zi, respectiv 40 de ore pe săptămână și nu va interfera cu activitățile didactice. De asemenea, nu pot fi desfășurate activități de practică cu depășirea orei 20:00, cu excepția programelor de studiu aferente Domeniului MUZICĂ unde activitățile cultural-artistice specifice pot determina depășirea orei indicate;</w:t>
      </w:r>
    </w:p>
    <w:p w:rsidR="001F5C54" w:rsidRPr="001F5C54" w:rsidRDefault="001F5C54" w:rsidP="001F5C54">
      <w:pPr>
        <w:spacing w:line="276" w:lineRule="auto"/>
        <w:jc w:val="both"/>
        <w:rPr>
          <w:color w:val="000000"/>
          <w:lang w:val="ro-RO"/>
        </w:rPr>
      </w:pPr>
      <w:bookmarkStart w:id="0" w:name="_Hlk178153876"/>
      <w:r w:rsidRPr="001F5C54">
        <w:rPr>
          <w:b/>
          <w:bCs/>
          <w:color w:val="000000"/>
          <w:lang w:val="ro-RO"/>
        </w:rPr>
        <w:t xml:space="preserve">(4) </w:t>
      </w:r>
      <w:bookmarkEnd w:id="0"/>
      <w:r w:rsidRPr="001F5C54">
        <w:rPr>
          <w:b/>
          <w:bCs/>
          <w:color w:val="000000"/>
          <w:lang w:val="ro-RO"/>
        </w:rPr>
        <w:t xml:space="preserve">Organizatorul de practică și partenerul, stabilesc de comun producerea efectelor scopului </w:t>
      </w:r>
      <w:bookmarkStart w:id="1" w:name="_Hlk178151770"/>
      <w:r w:rsidRPr="001F5C54">
        <w:rPr>
          <w:b/>
          <w:bCs/>
          <w:color w:val="000000"/>
          <w:lang w:val="ro-RO"/>
        </w:rPr>
        <w:t xml:space="preserve">Convenției-cadru aferent anului universitar în curs, </w:t>
      </w:r>
      <w:r w:rsidRPr="001F5C54">
        <w:rPr>
          <w:b/>
          <w:bCs/>
          <w:i/>
          <w:iCs/>
          <w:color w:val="000000"/>
          <w:lang w:val="ro-RO"/>
        </w:rPr>
        <w:t>anual fiind depus însă un exemplar cu indicarea noilor studenți, în vederea asumării directe de către aceștia a drepturilor și obligațiilor cu care sunt responsabilizați</w:t>
      </w:r>
      <w:r w:rsidRPr="001F5C54">
        <w:rPr>
          <w:color w:val="000000"/>
          <w:lang w:val="ro-RO"/>
        </w:rPr>
        <w:t>.</w:t>
      </w:r>
      <w:bookmarkEnd w:id="1"/>
    </w:p>
    <w:p w:rsidR="001F5C54" w:rsidRPr="001F5C54" w:rsidRDefault="001F5C54" w:rsidP="001F5C54">
      <w:pPr>
        <w:spacing w:before="120" w:line="276" w:lineRule="auto"/>
        <w:jc w:val="both"/>
        <w:rPr>
          <w:color w:val="000000"/>
          <w:lang w:val="ro-RO"/>
        </w:rPr>
      </w:pPr>
      <w:r w:rsidRPr="001F5C54">
        <w:rPr>
          <w:b/>
          <w:bCs/>
          <w:color w:val="000000"/>
          <w:lang w:val="ro-RO"/>
        </w:rPr>
        <w:t>Art.4. Plata şi obligaţiile sociale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b/>
          <w:bCs/>
          <w:color w:val="000000"/>
          <w:lang w:val="ro-RO"/>
        </w:rPr>
        <w:t>(1)</w:t>
      </w:r>
      <w:r w:rsidRPr="001F5C54">
        <w:rPr>
          <w:color w:val="000000"/>
          <w:lang w:val="ro-RO"/>
        </w:rPr>
        <w:t xml:space="preserve"> Stagiul de pregǎtire practicǎ (</w:t>
      </w:r>
      <w:r w:rsidRPr="001F5C54">
        <w:rPr>
          <w:i/>
          <w:iCs/>
          <w:color w:val="000000"/>
          <w:lang w:val="ro-RO"/>
        </w:rPr>
        <w:t>se bifeazǎ situaţia corespunzǎtoare</w:t>
      </w:r>
      <w:r w:rsidRPr="001F5C54">
        <w:rPr>
          <w:color w:val="000000"/>
          <w:lang w:val="ro-RO"/>
        </w:rPr>
        <w:t xml:space="preserve">): </w:t>
      </w:r>
    </w:p>
    <w:p w:rsidR="001F5C54" w:rsidRPr="001F5C54" w:rsidRDefault="001F5C54" w:rsidP="001F5C54">
      <w:pPr>
        <w:spacing w:line="276" w:lineRule="auto"/>
        <w:jc w:val="both"/>
        <w:rPr>
          <w:color w:val="000000"/>
          <w:lang w:val="ro-RO"/>
        </w:rPr>
      </w:pPr>
      <w:r w:rsidRPr="001F5C54">
        <w:rPr>
          <w:color w:val="000000"/>
          <w:lang w:val="ro-RO"/>
        </w:rPr>
        <w:t xml:space="preserve">□ Nu se efectueazǎ în cadrul unui contract de muncǎ. </w:t>
      </w:r>
    </w:p>
    <w:p w:rsidR="001F5C54" w:rsidRPr="001F5C54" w:rsidRDefault="001F5C54" w:rsidP="001F5C54">
      <w:pPr>
        <w:spacing w:line="276" w:lineRule="auto"/>
        <w:jc w:val="both"/>
        <w:rPr>
          <w:color w:val="000000"/>
          <w:lang w:val="ro-RO"/>
        </w:rPr>
      </w:pPr>
      <w:r w:rsidRPr="001F5C54">
        <w:rPr>
          <w:color w:val="000000"/>
          <w:lang w:val="ro-RO"/>
        </w:rPr>
        <w:t xml:space="preserve">□ Se efectueazǎ în cadrul unui proiect finanţat din Fondul Social European. </w:t>
      </w:r>
    </w:p>
    <w:p w:rsidR="001F5C54" w:rsidRPr="001F5C54" w:rsidRDefault="001F5C54" w:rsidP="001F5C54">
      <w:pPr>
        <w:spacing w:line="276" w:lineRule="auto"/>
        <w:jc w:val="both"/>
        <w:rPr>
          <w:color w:val="000000"/>
          <w:lang w:val="ro-RO"/>
        </w:rPr>
      </w:pPr>
      <w:r w:rsidRPr="001F5C54">
        <w:rPr>
          <w:color w:val="000000"/>
          <w:lang w:val="ro-RO"/>
        </w:rPr>
        <w:t>□ Se efectueazǎ în cadrul Proiectului .............................</w:t>
      </w:r>
    </w:p>
    <w:p w:rsidR="001F5C54" w:rsidRPr="001F5C54" w:rsidRDefault="001F5C54" w:rsidP="001F5C54">
      <w:pPr>
        <w:spacing w:line="276" w:lineRule="auto"/>
        <w:jc w:val="both"/>
        <w:rPr>
          <w:bCs/>
          <w:iCs/>
          <w:color w:val="000000"/>
          <w:lang w:val="ro-RO"/>
        </w:rPr>
      </w:pPr>
      <w:r w:rsidRPr="001F5C54">
        <w:rPr>
          <w:b/>
          <w:i/>
          <w:color w:val="000000"/>
          <w:lang w:val="ro-RO"/>
        </w:rPr>
        <w:t>(</w:t>
      </w:r>
      <w:r w:rsidRPr="001F5C54">
        <w:rPr>
          <w:b/>
          <w:iCs/>
          <w:color w:val="000000"/>
          <w:lang w:val="ro-RO"/>
        </w:rPr>
        <w:t xml:space="preserve">2) </w:t>
      </w:r>
      <w:r w:rsidRPr="001F5C54">
        <w:rPr>
          <w:bCs/>
          <w:iCs/>
          <w:color w:val="000000"/>
          <w:lang w:val="ro-RO"/>
        </w:rPr>
        <w:t>În cazul angajării ulterioare, perioada stagiului nu va fi considerată ca vechime în situaţia în care convenţia nu se derulează în cadrul unui contract de muncă.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(3) </w:t>
      </w:r>
      <w:r w:rsidRPr="001F5C54">
        <w:rPr>
          <w:bCs/>
          <w:iCs/>
          <w:color w:val="000000"/>
          <w:lang w:val="ro-RO"/>
        </w:rPr>
        <w:t>Practicantul nu poate pretinde un salariu din partea partenerului de practică, cu excepţia situaţiei în care practicantul are statut de angajat.</w:t>
      </w:r>
    </w:p>
    <w:p w:rsidR="001F5C54" w:rsidRPr="001F5C54" w:rsidRDefault="001F5C54" w:rsidP="001F5C54">
      <w:pPr>
        <w:spacing w:line="276" w:lineRule="auto"/>
        <w:jc w:val="both"/>
        <w:rPr>
          <w:bCs/>
          <w:iCs/>
          <w:color w:val="000000"/>
          <w:lang w:val="ro-RO"/>
        </w:rPr>
      </w:pPr>
      <w:r w:rsidRPr="001F5C54">
        <w:rPr>
          <w:b/>
          <w:iCs/>
          <w:color w:val="000000"/>
          <w:lang w:val="ro-RO"/>
        </w:rPr>
        <w:t xml:space="preserve">(4) </w:t>
      </w:r>
      <w:r w:rsidRPr="001F5C54">
        <w:rPr>
          <w:bCs/>
          <w:iCs/>
          <w:color w:val="000000"/>
          <w:lang w:val="ro-RO"/>
        </w:rPr>
        <w:t>Partenerul de practică poate totuşi acorda practicantului o indemnizaţie, gratificare, primă sau avantaje în natură, specificate la art. 12.</w:t>
      </w:r>
    </w:p>
    <w:p w:rsidR="001F5C54" w:rsidRPr="001F5C54" w:rsidRDefault="001F5C54" w:rsidP="001F5C54">
      <w:pPr>
        <w:spacing w:line="276" w:lineRule="auto"/>
        <w:jc w:val="both"/>
        <w:rPr>
          <w:b/>
          <w:iCs/>
          <w:color w:val="000000"/>
          <w:lang w:val="ro-RO"/>
        </w:rPr>
      </w:pPr>
      <w:r w:rsidRPr="001F5C54">
        <w:rPr>
          <w:bCs/>
          <w:iCs/>
          <w:color w:val="000000"/>
          <w:lang w:val="ro-RO"/>
        </w:rPr>
        <w:t xml:space="preserve">(5) Eventuala decizie a efectuării stagiului de practică în cadrul unui contract de muncǎ, implică strict decizia partenerului de a beneficia de prevederile Legii nr. 72/2007 privind stimularea încadrǎrii în muncǎ a elevilor şi studenţilor, respectiv a practicantului, </w:t>
      </w:r>
      <w:r w:rsidRPr="001F5C54">
        <w:rPr>
          <w:b/>
          <w:iCs/>
          <w:color w:val="000000"/>
          <w:lang w:val="ro-RO"/>
        </w:rPr>
        <w:t>UAV Arad nefiind parte a înțelegerii dintre aceștia.</w:t>
      </w:r>
    </w:p>
    <w:p w:rsidR="001F5C54" w:rsidRPr="001F5C54" w:rsidRDefault="001F5C54" w:rsidP="001F5C54">
      <w:pPr>
        <w:spacing w:before="120" w:line="276" w:lineRule="auto"/>
        <w:jc w:val="both"/>
        <w:rPr>
          <w:b/>
          <w:iCs/>
          <w:color w:val="000000"/>
          <w:lang w:val="ro-RO"/>
        </w:rPr>
      </w:pPr>
      <w:r w:rsidRPr="001F5C54">
        <w:rPr>
          <w:b/>
          <w:iCs/>
          <w:color w:val="000000"/>
          <w:lang w:val="ro-RO"/>
        </w:rPr>
        <w:t>Art. 5: Responsabilităţile practicantului</w:t>
      </w:r>
    </w:p>
    <w:p w:rsidR="001F5C54" w:rsidRPr="001F5C54" w:rsidRDefault="001F5C54" w:rsidP="001F5C54">
      <w:pPr>
        <w:spacing w:line="276" w:lineRule="auto"/>
        <w:jc w:val="both"/>
        <w:rPr>
          <w:b/>
          <w:iCs/>
          <w:color w:val="000000"/>
          <w:lang w:val="ro-RO"/>
        </w:rPr>
      </w:pPr>
      <w:r w:rsidRPr="001F5C54">
        <w:rPr>
          <w:b/>
          <w:iCs/>
          <w:color w:val="000000"/>
          <w:lang w:val="ro-RO"/>
        </w:rPr>
        <w:t>(1)</w:t>
      </w:r>
      <w:r w:rsidRPr="001F5C54">
        <w:rPr>
          <w:bCs/>
          <w:iCs/>
          <w:color w:val="000000"/>
          <w:lang w:val="ro-RO"/>
        </w:rPr>
        <w:t xml:space="preserve"> Practicantul are obligaţia ca pe durata derulării stagiului de practică să respecte programul de lucru stabilit şi să execute activităţile specificate de tutore, în condiţiile respectării cadrului legal cu privire la volumul şi dificultatea acestora.</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 are obligaţia de a respecta normele de securitate şi sănătate în muncă pe care şi le-a însuşit de la reprezentantul partenerului de practică înainte de începerea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lastRenderedPageBreak/>
        <w:t>(4)</w:t>
      </w:r>
      <w:r w:rsidRPr="001F5C54">
        <w:rPr>
          <w:bCs/>
          <w:iCs/>
          <w:color w:val="000000"/>
          <w:lang w:val="ro-RO"/>
        </w:rPr>
        <w:t xml:space="preserve"> De asemenea, </w:t>
      </w:r>
      <w:bookmarkStart w:id="2" w:name="_Hlk178252404"/>
      <w:r w:rsidRPr="001F5C54">
        <w:rPr>
          <w:bCs/>
          <w:iCs/>
          <w:color w:val="000000"/>
          <w:lang w:val="ro-RO"/>
        </w:rPr>
        <w:t xml:space="preserve">practicantul se angajează </w:t>
      </w:r>
      <w:bookmarkEnd w:id="2"/>
      <w:r w:rsidRPr="001F5C54">
        <w:rPr>
          <w:bCs/>
          <w:iCs/>
          <w:color w:val="000000"/>
          <w:lang w:val="ro-RO"/>
        </w:rPr>
        <w:t>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rsidR="001F5C54" w:rsidRPr="001F5C54" w:rsidRDefault="001F5C54" w:rsidP="001F5C54">
      <w:pPr>
        <w:spacing w:line="276" w:lineRule="auto"/>
        <w:jc w:val="both"/>
        <w:rPr>
          <w:b/>
          <w:iCs/>
          <w:color w:val="000000"/>
          <w:lang w:val="ro-RO"/>
        </w:rPr>
      </w:pPr>
      <w:r w:rsidRPr="001F5C54">
        <w:rPr>
          <w:b/>
          <w:iCs/>
          <w:color w:val="000000"/>
          <w:lang w:val="ro-RO"/>
        </w:rPr>
        <w:t xml:space="preserve">(5) </w:t>
      </w:r>
      <w:r w:rsidRPr="001F5C54">
        <w:rPr>
          <w:bCs/>
          <w:iCs/>
          <w:color w:val="000000"/>
          <w:lang w:val="ro-RO"/>
        </w:rPr>
        <w:t>Practicantul se angajează să completeze declarația cuprinsă în Anexa ..., a Ghidului anexat.</w:t>
      </w:r>
    </w:p>
    <w:p w:rsidR="001F5C54" w:rsidRPr="001F5C54" w:rsidRDefault="001F5C54" w:rsidP="001F5C54">
      <w:pPr>
        <w:spacing w:before="120" w:line="276" w:lineRule="auto"/>
        <w:jc w:val="both"/>
        <w:rPr>
          <w:b/>
          <w:iCs/>
          <w:color w:val="000000"/>
          <w:lang w:val="ro-RO"/>
        </w:rPr>
      </w:pPr>
      <w:r w:rsidRPr="001F5C54">
        <w:rPr>
          <w:b/>
          <w:iCs/>
          <w:color w:val="000000"/>
          <w:lang w:val="ro-RO"/>
        </w:rPr>
        <w:t>Art. 6: Responsabilităţile partenerului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Partenerul de practică va stabili un tutore pentru stagiul de practică, selectat dintre salariaţii proprii.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nerespectării obligaţiilor de către practicant, tutorele va contacta cadrul didactic supervizor, aplicându-se sancţiuni conform regulamentului de organizare şi funcţionare al instituţiei de învăţământ superior.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Partenerul de practică trebuie să pună la dispoziţia practicantului toate mijloacele necesare pentru dobândirea competenţelor precizate de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(5)</w:t>
      </w:r>
      <w:r w:rsidRPr="001F5C54">
        <w:rPr>
          <w:bCs/>
          <w:iCs/>
          <w:color w:val="000000"/>
          <w:lang w:val="ro-RO"/>
        </w:rPr>
        <w:t xml:space="preserve"> Partenerul de practică are obligaţia de a asigura practicanţilor accesul liber la serviciul de medicina muncii, pe durata derulării pregătirii practice.</w:t>
      </w:r>
    </w:p>
    <w:p w:rsidR="001F5C54" w:rsidRPr="001F5C54" w:rsidRDefault="001F5C54" w:rsidP="001F5C54">
      <w:pPr>
        <w:spacing w:before="120" w:line="276" w:lineRule="auto"/>
        <w:jc w:val="both"/>
        <w:rPr>
          <w:b/>
          <w:iCs/>
          <w:color w:val="000000"/>
          <w:lang w:val="ro-RO"/>
        </w:rPr>
      </w:pPr>
      <w:r w:rsidRPr="001F5C54">
        <w:rPr>
          <w:b/>
          <w:iCs/>
          <w:color w:val="000000"/>
          <w:lang w:val="ro-RO"/>
        </w:rPr>
        <w:t>Art. 7: Obligaţiile organizatorului de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şi competenţele profesionale care fac obiectul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În urma desfăşurării cu succes a stagiului de practică, organizatorul va acorda practicantului numărul de credite specificate în fișa disciplinei, care vor fi înscrise şi în Suplimentul la diplomă, potrivit reglementărilor Europass (Decizia 2.241/2004/CE a Parlamentului European şi a Consiliului).</w:t>
      </w:r>
    </w:p>
    <w:p w:rsidR="001F5C54" w:rsidRPr="001F5C54" w:rsidRDefault="001F5C54" w:rsidP="001F5C54">
      <w:pPr>
        <w:spacing w:before="120" w:line="276" w:lineRule="auto"/>
        <w:jc w:val="both"/>
        <w:rPr>
          <w:b/>
          <w:iCs/>
          <w:color w:val="000000"/>
          <w:lang w:val="ro-RO"/>
        </w:rPr>
      </w:pPr>
      <w:r w:rsidRPr="001F5C54">
        <w:rPr>
          <w:b/>
          <w:iCs/>
          <w:color w:val="000000"/>
          <w:lang w:val="ro-RO"/>
        </w:rPr>
        <w:t>Art. 8: Persoane desemnate de organizatorul de practică şi partenerul de practică</w:t>
      </w:r>
    </w:p>
    <w:p w:rsidR="001F5C54" w:rsidRPr="001F5C54" w:rsidRDefault="001F5C54" w:rsidP="001F5C54">
      <w:pPr>
        <w:spacing w:line="276" w:lineRule="auto"/>
        <w:jc w:val="both"/>
        <w:rPr>
          <w:bCs/>
          <w:iCs/>
          <w:color w:val="000000"/>
          <w:lang w:val="ro-RO"/>
        </w:rPr>
      </w:pPr>
      <w:r w:rsidRPr="001F5C54">
        <w:rPr>
          <w:b/>
          <w:iCs/>
          <w:color w:val="000000"/>
          <w:lang w:val="ro-RO"/>
        </w:rPr>
        <w:t xml:space="preserve">(1) </w:t>
      </w:r>
      <w:r w:rsidRPr="001F5C54">
        <w:rPr>
          <w:bCs/>
          <w:iCs/>
          <w:color w:val="000000"/>
          <w:lang w:val="ro-RO"/>
        </w:rPr>
        <w:t>Tutorele (persoana care va avea responsabilitatea practicantului din partea partenerului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line="276" w:lineRule="auto"/>
        <w:jc w:val="both"/>
        <w:rPr>
          <w:bCs/>
          <w:iCs/>
          <w:color w:val="000000"/>
          <w:lang w:val="ro-RO"/>
        </w:rPr>
      </w:pPr>
      <w:r w:rsidRPr="001F5C54">
        <w:rPr>
          <w:b/>
          <w:iCs/>
          <w:color w:val="000000"/>
          <w:lang w:val="ro-RO"/>
        </w:rPr>
        <w:lastRenderedPageBreak/>
        <w:t>(2)</w:t>
      </w:r>
      <w:r w:rsidRPr="001F5C54">
        <w:rPr>
          <w:bCs/>
          <w:iCs/>
          <w:color w:val="000000"/>
          <w:lang w:val="ro-RO"/>
        </w:rPr>
        <w:t xml:space="preserve"> Cadrul didactic supervizor, responsabil cu urmărirea derulării stagiului de practică din partea organizatorului de practică: Dl/Dna...................................................................</w:t>
      </w:r>
    </w:p>
    <w:p w:rsidR="001F5C54" w:rsidRPr="001F5C54" w:rsidRDefault="001F5C54" w:rsidP="001F5C54">
      <w:pPr>
        <w:spacing w:line="276" w:lineRule="auto"/>
        <w:jc w:val="both"/>
        <w:rPr>
          <w:bCs/>
          <w:iCs/>
          <w:color w:val="000000"/>
          <w:lang w:val="ro-RO"/>
        </w:rPr>
      </w:pPr>
      <w:r w:rsidRPr="001F5C54">
        <w:rPr>
          <w:bCs/>
          <w:iCs/>
          <w:color w:val="000000"/>
          <w:lang w:val="ro-RO"/>
        </w:rPr>
        <w:t>Funcţia........................................</w:t>
      </w:r>
    </w:p>
    <w:p w:rsidR="001F5C54" w:rsidRPr="001F5C54" w:rsidRDefault="001F5C54" w:rsidP="001F5C54">
      <w:pPr>
        <w:spacing w:line="276" w:lineRule="auto"/>
        <w:jc w:val="both"/>
        <w:rPr>
          <w:bCs/>
          <w:iCs/>
          <w:color w:val="000000"/>
          <w:lang w:val="ro-RO"/>
        </w:rPr>
      </w:pPr>
      <w:r w:rsidRPr="001F5C54">
        <w:rPr>
          <w:bCs/>
          <w:iCs/>
          <w:color w:val="000000"/>
          <w:lang w:val="ro-RO"/>
        </w:rPr>
        <w:t>Telefon......................... Fax....................... Email......................................</w:t>
      </w:r>
    </w:p>
    <w:p w:rsidR="001F5C54" w:rsidRPr="001F5C54" w:rsidRDefault="001F5C54" w:rsidP="001F5C54">
      <w:pPr>
        <w:spacing w:before="120" w:line="276" w:lineRule="auto"/>
        <w:jc w:val="both"/>
        <w:rPr>
          <w:b/>
          <w:iCs/>
          <w:color w:val="000000"/>
          <w:lang w:val="ro-RO"/>
        </w:rPr>
      </w:pPr>
      <w:r w:rsidRPr="001F5C54">
        <w:rPr>
          <w:b/>
          <w:iCs/>
          <w:color w:val="000000"/>
          <w:lang w:val="ro-RO"/>
        </w:rPr>
        <w:t>Art. 9: Evaluarea stagiului de pregătire practică prin credite transferabile</w:t>
      </w:r>
    </w:p>
    <w:p w:rsidR="001F5C54" w:rsidRPr="001F5C54" w:rsidRDefault="001F5C54" w:rsidP="001F5C54">
      <w:pPr>
        <w:spacing w:line="276" w:lineRule="auto"/>
        <w:jc w:val="both"/>
        <w:rPr>
          <w:bCs/>
          <w:iCs/>
          <w:color w:val="000000"/>
          <w:lang w:val="ro-RO"/>
        </w:rPr>
      </w:pPr>
      <w:r w:rsidRPr="001F5C54">
        <w:rPr>
          <w:bCs/>
          <w:iCs/>
          <w:color w:val="000000"/>
          <w:lang w:val="ro-RO"/>
        </w:rPr>
        <w:t>Numărul de credite transferabile ce vor fi obţinute în urma desfăşurării stagiului de practică este de......................</w:t>
      </w:r>
    </w:p>
    <w:p w:rsidR="001F5C54" w:rsidRPr="001F5C54" w:rsidRDefault="001F5C54" w:rsidP="001F5C54">
      <w:pPr>
        <w:spacing w:before="120" w:line="276" w:lineRule="auto"/>
        <w:jc w:val="both"/>
        <w:rPr>
          <w:b/>
          <w:iCs/>
          <w:color w:val="000000"/>
          <w:lang w:val="ro-RO"/>
        </w:rPr>
      </w:pPr>
      <w:r w:rsidRPr="001F5C54">
        <w:rPr>
          <w:b/>
          <w:iCs/>
          <w:color w:val="000000"/>
          <w:lang w:val="ro-RO"/>
        </w:rPr>
        <w:t>Art. 10: Raportul privind stagiul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La finalul stagiului de practică, tutorele elaborează un raport, pe baza evaluării nivelului de dobândire a competenţelor de către practicant. Rezultatul acestei evaluări va sta la baza notării practicantului de către cadrul didactic supervizor.</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Periodic şi după încheierea stagiului de practică, </w:t>
      </w:r>
      <w:r w:rsidRPr="001F5C54">
        <w:rPr>
          <w:b/>
          <w:iCs/>
          <w:color w:val="000000"/>
          <w:lang w:val="ro-RO"/>
        </w:rPr>
        <w:t>practicantul va prezenta un caiet de practică care va cuprinde</w:t>
      </w:r>
      <w:r w:rsidRPr="001F5C54">
        <w:rPr>
          <w:bCs/>
          <w:iCs/>
          <w:color w:val="000000"/>
          <w:lang w:val="ro-RO"/>
        </w:rPr>
        <w:t>:</w:t>
      </w:r>
    </w:p>
    <w:p w:rsidR="001F5C54" w:rsidRPr="001F5C54" w:rsidRDefault="001F5C54" w:rsidP="001F5C54">
      <w:pPr>
        <w:spacing w:line="276" w:lineRule="auto"/>
        <w:jc w:val="both"/>
        <w:rPr>
          <w:bCs/>
          <w:iCs/>
          <w:color w:val="000000"/>
          <w:lang w:val="ro-RO"/>
        </w:rPr>
      </w:pPr>
      <w:r w:rsidRPr="001F5C54">
        <w:rPr>
          <w:bCs/>
          <w:iCs/>
          <w:color w:val="000000"/>
          <w:lang w:val="ro-RO"/>
        </w:rPr>
        <w:t>- denumirea modulului de pregătire;</w:t>
      </w:r>
    </w:p>
    <w:p w:rsidR="001F5C54" w:rsidRPr="001F5C54" w:rsidRDefault="001F5C54" w:rsidP="001F5C54">
      <w:pPr>
        <w:spacing w:line="276" w:lineRule="auto"/>
        <w:jc w:val="both"/>
        <w:rPr>
          <w:bCs/>
          <w:iCs/>
          <w:color w:val="000000"/>
          <w:lang w:val="ro-RO"/>
        </w:rPr>
      </w:pPr>
      <w:r w:rsidRPr="001F5C54">
        <w:rPr>
          <w:bCs/>
          <w:iCs/>
          <w:color w:val="000000"/>
          <w:lang w:val="ro-RO"/>
        </w:rPr>
        <w:t>- competenţe exersate;</w:t>
      </w:r>
    </w:p>
    <w:p w:rsidR="001F5C54" w:rsidRPr="001F5C54" w:rsidRDefault="001F5C54" w:rsidP="001F5C54">
      <w:pPr>
        <w:spacing w:line="276" w:lineRule="auto"/>
        <w:jc w:val="both"/>
        <w:rPr>
          <w:bCs/>
          <w:iCs/>
          <w:color w:val="000000"/>
          <w:lang w:val="ro-RO"/>
        </w:rPr>
      </w:pPr>
      <w:r w:rsidRPr="001F5C54">
        <w:rPr>
          <w:bCs/>
          <w:iCs/>
          <w:color w:val="000000"/>
          <w:lang w:val="ro-RO"/>
        </w:rPr>
        <w:t>- activităţi desfăşurate pe perioada stagiului de practică;</w:t>
      </w:r>
    </w:p>
    <w:p w:rsidR="001F5C54" w:rsidRPr="001F5C54" w:rsidRDefault="001F5C54" w:rsidP="001F5C54">
      <w:pPr>
        <w:spacing w:line="276" w:lineRule="auto"/>
        <w:jc w:val="both"/>
        <w:rPr>
          <w:bCs/>
          <w:iCs/>
          <w:color w:val="000000"/>
          <w:lang w:val="ro-RO"/>
        </w:rPr>
      </w:pPr>
      <w:r w:rsidRPr="001F5C54">
        <w:rPr>
          <w:bCs/>
          <w:iCs/>
          <w:color w:val="000000"/>
          <w:lang w:val="ro-RO"/>
        </w:rPr>
        <w:t>- observaţii personale privitoare la activitatea depusă.</w:t>
      </w:r>
    </w:p>
    <w:p w:rsidR="001F5C54" w:rsidRPr="001F5C54" w:rsidRDefault="001F5C54" w:rsidP="001F5C54">
      <w:pPr>
        <w:spacing w:before="120" w:line="276" w:lineRule="auto"/>
        <w:jc w:val="both"/>
        <w:rPr>
          <w:b/>
          <w:iCs/>
          <w:color w:val="000000"/>
          <w:lang w:val="ro-RO"/>
        </w:rPr>
      </w:pPr>
      <w:r w:rsidRPr="001F5C54">
        <w:rPr>
          <w:b/>
          <w:iCs/>
          <w:color w:val="000000"/>
          <w:lang w:val="ro-RO"/>
        </w:rPr>
        <w:t>Art. 11: Sănătatea şi securitatea în muncă. Protecţia socială a practicantului</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Practicantul anexează prezentului contract dovada asigurării medicale valabilă în perioada şi pe teritoriul statului unde se desfăşoară stagiul de practică.</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Partenerul de practică are obligaţia respectării prevederilor legale cu privire la sănătatea şi securitatea în muncă a practicatului pe durata stagiului de practică.</w:t>
      </w:r>
    </w:p>
    <w:p w:rsidR="001F5C54" w:rsidRP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rsidR="001F5C54" w:rsidRPr="001F5C54" w:rsidRDefault="001F5C54" w:rsidP="001F5C54">
      <w:pPr>
        <w:spacing w:line="276" w:lineRule="auto"/>
        <w:jc w:val="both"/>
        <w:rPr>
          <w:bCs/>
          <w:iCs/>
          <w:color w:val="000000"/>
          <w:lang w:val="ro-RO"/>
        </w:rPr>
      </w:pPr>
      <w:r w:rsidRPr="001F5C54">
        <w:rPr>
          <w:b/>
          <w:iCs/>
          <w:color w:val="000000"/>
          <w:lang w:val="ro-RO"/>
        </w:rPr>
        <w:t>(4)</w:t>
      </w:r>
      <w:r w:rsidRPr="001F5C54">
        <w:rPr>
          <w:bCs/>
          <w:iCs/>
          <w:color w:val="000000"/>
          <w:lang w:val="ro-RO"/>
        </w:rPr>
        <w:t xml:space="preserve"> În cazul unui accident suportat de practicant, fie în cursul lucrului, fie în timpul deplasării la lucru, partenerul de practică se angajează să înştiinţeze asigurătorul cu privire la accidentul care a avut loc.</w:t>
      </w:r>
    </w:p>
    <w:p w:rsidR="001F5C54" w:rsidRPr="001F5C54" w:rsidRDefault="001F5C54" w:rsidP="001F5C54">
      <w:pPr>
        <w:spacing w:before="120" w:line="276" w:lineRule="auto"/>
        <w:jc w:val="both"/>
        <w:rPr>
          <w:b/>
          <w:iCs/>
          <w:color w:val="000000"/>
          <w:lang w:val="ro-RO"/>
        </w:rPr>
      </w:pPr>
      <w:r w:rsidRPr="001F5C54">
        <w:rPr>
          <w:b/>
          <w:iCs/>
          <w:color w:val="000000"/>
          <w:lang w:val="ro-RO"/>
        </w:rPr>
        <w:t>Art. 12: Condiţii facultative de desfăşurare a stagiului de pregătire practică</w:t>
      </w:r>
    </w:p>
    <w:p w:rsidR="001F5C54" w:rsidRPr="001F5C54" w:rsidRDefault="001F5C54" w:rsidP="001F5C54">
      <w:pPr>
        <w:spacing w:line="276" w:lineRule="auto"/>
        <w:jc w:val="both"/>
        <w:rPr>
          <w:bCs/>
          <w:iCs/>
          <w:color w:val="000000"/>
          <w:lang w:val="ro-RO"/>
        </w:rPr>
      </w:pPr>
      <w:r w:rsidRPr="001F5C54">
        <w:rPr>
          <w:b/>
          <w:iCs/>
          <w:color w:val="000000"/>
          <w:lang w:val="ro-RO"/>
        </w:rPr>
        <w:t>(1)</w:t>
      </w:r>
      <w:r w:rsidRPr="001F5C54">
        <w:rPr>
          <w:bCs/>
          <w:iCs/>
          <w:color w:val="000000"/>
          <w:lang w:val="ro-RO"/>
        </w:rPr>
        <w:t xml:space="preserve"> Indemnizaţie, gratificări sau prime acordate practicantului:</w:t>
      </w:r>
    </w:p>
    <w:p w:rsidR="001F5C54" w:rsidRPr="001F5C54" w:rsidRDefault="001F5C54" w:rsidP="001F5C54">
      <w:pPr>
        <w:spacing w:line="276" w:lineRule="auto"/>
        <w:jc w:val="both"/>
        <w:rPr>
          <w:bCs/>
          <w:iCs/>
          <w:color w:val="000000"/>
          <w:lang w:val="ro-RO"/>
        </w:rPr>
      </w:pPr>
      <w:r w:rsidRPr="001F5C54">
        <w:rPr>
          <w:b/>
          <w:iCs/>
          <w:color w:val="000000"/>
          <w:lang w:val="ro-RO"/>
        </w:rPr>
        <w:t>(2)</w:t>
      </w:r>
      <w:r w:rsidRPr="001F5C54">
        <w:rPr>
          <w:bCs/>
          <w:iCs/>
          <w:color w:val="000000"/>
          <w:lang w:val="ro-RO"/>
        </w:rPr>
        <w:t xml:space="preserve"> Avantaje eventuale (plata transportului de la şi la locul desfăşurării stagiului de practică, tichete de masă, acces la cantina partenerului de practică etc.):</w:t>
      </w:r>
    </w:p>
    <w:p w:rsidR="001F5C54" w:rsidRDefault="001F5C54" w:rsidP="001F5C54">
      <w:pPr>
        <w:spacing w:line="276" w:lineRule="auto"/>
        <w:jc w:val="both"/>
        <w:rPr>
          <w:bCs/>
          <w:iCs/>
          <w:color w:val="000000"/>
          <w:lang w:val="ro-RO"/>
        </w:rPr>
      </w:pPr>
      <w:r w:rsidRPr="001F5C54">
        <w:rPr>
          <w:b/>
          <w:iCs/>
          <w:color w:val="000000"/>
          <w:lang w:val="ro-RO"/>
        </w:rPr>
        <w:t>(3)</w:t>
      </w:r>
      <w:r w:rsidRPr="001F5C54">
        <w:rPr>
          <w:bCs/>
          <w:iCs/>
          <w:color w:val="000000"/>
          <w:lang w:val="ro-RO"/>
        </w:rPr>
        <w:t xml:space="preserve"> Alte precizări:</w:t>
      </w:r>
    </w:p>
    <w:p w:rsidR="001F5C54" w:rsidRPr="001F5C54" w:rsidRDefault="001F5C54" w:rsidP="001F5C54">
      <w:pPr>
        <w:spacing w:line="276" w:lineRule="auto"/>
        <w:jc w:val="both"/>
        <w:rPr>
          <w:bCs/>
          <w:iCs/>
          <w:color w:val="000000"/>
          <w:lang w:val="ro-RO"/>
        </w:rPr>
      </w:pPr>
      <w:r w:rsidRPr="001F5C54">
        <w:rPr>
          <w:b/>
          <w:iCs/>
          <w:color w:val="000000"/>
          <w:lang w:val="ro-RO"/>
        </w:rPr>
        <w:t>Art. 13: Prevederi finale</w:t>
      </w:r>
    </w:p>
    <w:p w:rsidR="001F5C54" w:rsidRPr="001F5C54" w:rsidRDefault="001F5C54" w:rsidP="001F5C54">
      <w:pPr>
        <w:spacing w:line="276" w:lineRule="auto"/>
        <w:jc w:val="both"/>
        <w:rPr>
          <w:bCs/>
          <w:iCs/>
          <w:color w:val="000000"/>
          <w:lang w:val="ro-RO"/>
        </w:rPr>
      </w:pPr>
      <w:r w:rsidRPr="001F5C54">
        <w:rPr>
          <w:bCs/>
          <w:iCs/>
          <w:color w:val="000000"/>
          <w:lang w:val="ro-RO"/>
        </w:rPr>
        <w:lastRenderedPageBreak/>
        <w:t xml:space="preserve">(1) </w:t>
      </w:r>
      <w:bookmarkStart w:id="3" w:name="_Hlk179545515"/>
      <w:r w:rsidRPr="001F5C54">
        <w:rPr>
          <w:bCs/>
          <w:iCs/>
          <w:color w:val="000000"/>
          <w:lang w:val="ro-RO"/>
        </w:rPr>
        <w:t xml:space="preserve">Prezenta Convenție-cadru este alcătuită </w:t>
      </w:r>
      <w:bookmarkEnd w:id="3"/>
      <w:r w:rsidRPr="001F5C54">
        <w:rPr>
          <w:bCs/>
          <w:iCs/>
          <w:color w:val="000000"/>
          <w:lang w:val="ro-RO"/>
        </w:rPr>
        <w:t xml:space="preserve">în </w:t>
      </w:r>
      <w:r w:rsidR="001E02B2">
        <w:rPr>
          <w:bCs/>
          <w:iCs/>
          <w:color w:val="000000"/>
          <w:lang w:val="ro-RO"/>
        </w:rPr>
        <w:t xml:space="preserve">3 </w:t>
      </w:r>
      <w:r w:rsidRPr="001F5C54">
        <w:rPr>
          <w:bCs/>
          <w:iCs/>
          <w:color w:val="000000"/>
          <w:lang w:val="ro-RO"/>
        </w:rPr>
        <w:t xml:space="preserve">exemplare originale, unul pentru partenerul de practică, unul pentru Facultatea </w:t>
      </w:r>
      <w:r w:rsidR="001E02B2">
        <w:rPr>
          <w:bCs/>
          <w:iCs/>
          <w:color w:val="000000"/>
          <w:lang w:val="ro-RO"/>
        </w:rPr>
        <w:t>de Inginerie</w:t>
      </w:r>
      <w:r w:rsidRPr="001F5C54">
        <w:rPr>
          <w:bCs/>
          <w:iCs/>
          <w:color w:val="000000"/>
          <w:lang w:val="ro-RO"/>
        </w:rPr>
        <w:t xml:space="preserve"> și câte unul pentru fiecare student semnatar.</w:t>
      </w:r>
    </w:p>
    <w:p w:rsidR="001F5C54" w:rsidRPr="001F5C54" w:rsidRDefault="001F5C54" w:rsidP="001F5C54">
      <w:pPr>
        <w:spacing w:line="276" w:lineRule="auto"/>
        <w:jc w:val="both"/>
        <w:rPr>
          <w:bCs/>
          <w:iCs/>
          <w:color w:val="000000"/>
          <w:lang w:val="ro-RO"/>
        </w:rPr>
      </w:pPr>
      <w:r w:rsidRPr="001F5C54">
        <w:rPr>
          <w:bCs/>
          <w:iCs/>
          <w:color w:val="000000"/>
          <w:lang w:val="ro-RO"/>
        </w:rPr>
        <w:t>(2) Prezenta Convenție-cadru și anexele, sunt alcătuite cu respectarea prevederilor Ordinului ministrului educației nr. 3955 din 9 mai 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9"/>
        <w:gridCol w:w="2639"/>
        <w:gridCol w:w="2639"/>
        <w:gridCol w:w="2953"/>
      </w:tblGrid>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lang w:val="ro-RO"/>
              </w:rPr>
            </w:pPr>
            <w:bookmarkStart w:id="4" w:name="do|ar13|pa2"/>
            <w:bookmarkStart w:id="5" w:name="_Hlk179543413"/>
            <w:bookmarkEnd w:id="4"/>
            <w:r w:rsidRPr="001F5C54">
              <w:rPr>
                <w:color w:val="000000"/>
                <w:lang w:val="ro-RO"/>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lang w:val="es-ES"/>
              </w:rPr>
            </w:pPr>
            <w:r w:rsidRPr="001F5C54">
              <w:rPr>
                <w:b/>
                <w:bCs/>
                <w:color w:val="000000"/>
                <w:lang w:val="es-ES"/>
              </w:rPr>
              <w:t>Rector</w:t>
            </w:r>
            <w:r w:rsidRPr="001F5C54">
              <w:rPr>
                <w:color w:val="000000"/>
                <w:lang w:val="es-ES"/>
              </w:rPr>
              <w:t xml:space="preserve"> – </w:t>
            </w:r>
            <w:r w:rsidRPr="001F5C54">
              <w:rPr>
                <w:b/>
                <w:bCs/>
                <w:color w:val="000000"/>
                <w:lang w:val="ro-RO"/>
              </w:rPr>
              <w:t>Universitatea „Aurel Vlaicu” din Arad</w:t>
            </w:r>
          </w:p>
          <w:p w:rsidR="001F5C54" w:rsidRPr="001F5C54" w:rsidRDefault="001F5C54" w:rsidP="00E24E62">
            <w:pPr>
              <w:jc w:val="center"/>
              <w:rPr>
                <w:color w:val="000000"/>
                <w:lang w:val="es-ES"/>
              </w:rPr>
            </w:pPr>
            <w:r w:rsidRPr="001F5C54">
              <w:rPr>
                <w:color w:val="000000"/>
                <w:lang w:val="es-ES"/>
              </w:rPr>
              <w:t>(</w:t>
            </w:r>
            <w:r w:rsidRPr="001F5C54">
              <w:rPr>
                <w:b/>
                <w:bCs/>
                <w:i/>
                <w:iCs/>
                <w:color w:val="000000"/>
                <w:lang w:val="es-ES"/>
              </w:rPr>
              <w:t>Organizator de practică</w:t>
            </w:r>
            <w:r w:rsidRPr="001F5C54">
              <w:rPr>
                <w:color w:val="000000"/>
                <w:lang w:val="es-ES"/>
              </w:rPr>
              <w:t>)</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b/>
                <w:bCs/>
                <w:color w:val="000000"/>
                <w:lang w:val="es-ES"/>
              </w:rPr>
            </w:pPr>
            <w:r w:rsidRPr="001F5C54">
              <w:rPr>
                <w:b/>
                <w:bCs/>
                <w:color w:val="000000"/>
                <w:lang w:val="es-ES"/>
              </w:rPr>
              <w:t xml:space="preserve">Reprezentant – </w:t>
            </w:r>
          </w:p>
          <w:p w:rsidR="001F5C54" w:rsidRPr="001F5C54" w:rsidRDefault="001F5C54" w:rsidP="00E24E62">
            <w:pPr>
              <w:jc w:val="center"/>
              <w:rPr>
                <w:color w:val="000000"/>
                <w:lang w:val="es-ES"/>
              </w:rPr>
            </w:pPr>
            <w:r w:rsidRPr="001F5C54">
              <w:rPr>
                <w:color w:val="000000"/>
                <w:lang w:val="es-ES"/>
              </w:rPr>
              <w:t>Societatea / Instituţia publică centrală ori locală / persoana juridică de drept public sau privat / forma de exercitare a unei profesii autorizate</w:t>
            </w:r>
          </w:p>
          <w:p w:rsidR="001F5C54" w:rsidRPr="001F5C54" w:rsidRDefault="001F5C54" w:rsidP="00E24E62">
            <w:pPr>
              <w:jc w:val="center"/>
              <w:rPr>
                <w:color w:val="000000"/>
                <w:lang w:val="es-ES"/>
              </w:rPr>
            </w:pPr>
          </w:p>
          <w:p w:rsidR="001F5C54" w:rsidRPr="001F5C54" w:rsidRDefault="001F5C54" w:rsidP="00E24E62">
            <w:pPr>
              <w:jc w:val="center"/>
              <w:rPr>
                <w:color w:val="000000"/>
              </w:rPr>
            </w:pPr>
            <w:r w:rsidRPr="001F5C54">
              <w:rPr>
                <w:color w:val="000000"/>
              </w:rPr>
              <w:t>(</w:t>
            </w:r>
            <w:r w:rsidRPr="001F5C54">
              <w:rPr>
                <w:b/>
                <w:bCs/>
                <w:i/>
                <w:iCs/>
                <w:color w:val="000000"/>
              </w:rPr>
              <w:t>Partener de practică</w:t>
            </w:r>
            <w:r w:rsidRPr="001F5C54">
              <w:rPr>
                <w:color w:val="000000"/>
              </w:rPr>
              <w:t>)</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p>
          <w:p w:rsidR="001F5C54" w:rsidRPr="001F5C54" w:rsidRDefault="001F5C54" w:rsidP="00E24E62">
            <w:pPr>
              <w:jc w:val="center"/>
              <w:rPr>
                <w:color w:val="000000"/>
              </w:rPr>
            </w:pPr>
            <w:r w:rsidRPr="001F5C54">
              <w:rPr>
                <w:b/>
                <w:bCs/>
                <w:color w:val="000000"/>
              </w:rPr>
              <w:t>Student/Masterand</w:t>
            </w:r>
            <w:r w:rsidRPr="001F5C54">
              <w:rPr>
                <w:color w:val="000000"/>
              </w:rPr>
              <w:t xml:space="preserve"> - (</w:t>
            </w:r>
            <w:r w:rsidRPr="001F5C54">
              <w:rPr>
                <w:b/>
                <w:bCs/>
                <w:i/>
                <w:iCs/>
                <w:color w:val="000000"/>
              </w:rPr>
              <w:t>Practicant</w:t>
            </w:r>
            <w:r w:rsidRPr="001F5C54">
              <w:rPr>
                <w:color w:val="000000"/>
              </w:rPr>
              <w:t>)</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Numele şi prenumele</w:t>
            </w:r>
          </w:p>
        </w:tc>
        <w:tc>
          <w:tcPr>
            <w:tcW w:w="1297" w:type="pct"/>
            <w:tcBorders>
              <w:top w:val="outset" w:sz="6" w:space="0" w:color="auto"/>
              <w:left w:val="outset" w:sz="6" w:space="0" w:color="auto"/>
              <w:bottom w:val="outset" w:sz="6" w:space="0" w:color="auto"/>
              <w:right w:val="outset" w:sz="6" w:space="0" w:color="auto"/>
            </w:tcBorders>
            <w:hideMark/>
          </w:tcPr>
          <w:p w:rsidR="001F5C54" w:rsidRDefault="001F5C54" w:rsidP="00E24E62">
            <w:pPr>
              <w:jc w:val="center"/>
              <w:rPr>
                <w:b/>
                <w:bCs/>
                <w:color w:val="000000"/>
                <w:lang w:val="ro-RO"/>
              </w:rPr>
            </w:pPr>
            <w:r w:rsidRPr="001F5C54">
              <w:rPr>
                <w:b/>
                <w:bCs/>
                <w:color w:val="000000"/>
                <w:lang w:val="ro-RO"/>
              </w:rPr>
              <w:t>DECAN</w:t>
            </w:r>
            <w:r w:rsidR="001E02B2">
              <w:rPr>
                <w:b/>
                <w:bCs/>
                <w:color w:val="000000"/>
                <w:lang w:val="ro-RO"/>
              </w:rPr>
              <w:t>,</w:t>
            </w:r>
          </w:p>
          <w:p w:rsidR="001E02B2" w:rsidRPr="001F5C54" w:rsidRDefault="001E02B2" w:rsidP="00E24E62">
            <w:pPr>
              <w:jc w:val="center"/>
              <w:rPr>
                <w:b/>
                <w:bCs/>
                <w:color w:val="000000"/>
                <w:lang w:val="ro-RO"/>
              </w:rPr>
            </w:pPr>
            <w:r>
              <w:rPr>
                <w:b/>
                <w:bCs/>
                <w:color w:val="000000"/>
                <w:lang w:val="ro-RO"/>
              </w:rPr>
              <w:t>Ș.l. dr. ing. Cotina-Anca MNERIE</w:t>
            </w:r>
            <w:bookmarkStart w:id="6" w:name="_GoBack"/>
            <w:bookmarkEnd w:id="6"/>
          </w:p>
          <w:p w:rsidR="001F5C54" w:rsidRPr="001F5C54" w:rsidRDefault="001F5C54" w:rsidP="00E24E62">
            <w:pPr>
              <w:jc w:val="cente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953"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Ştampila</w:t>
            </w: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p w:rsidR="001F5C54" w:rsidRPr="001F5C54" w:rsidRDefault="001F5C54" w:rsidP="00E24E62">
            <w:pPr>
              <w:rPr>
                <w:color w:val="000000"/>
              </w:rPr>
            </w:pPr>
          </w:p>
        </w:tc>
        <w:tc>
          <w:tcPr>
            <w:tcW w:w="1297"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452"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1F5C54" w:rsidRPr="001F5C54" w:rsidRDefault="001F5C54" w:rsidP="001F5C54">
      <w:pPr>
        <w:shd w:val="clear" w:color="auto" w:fill="FFFFFF"/>
        <w:jc w:val="both"/>
        <w:rPr>
          <w:color w:val="000000"/>
        </w:rPr>
      </w:pPr>
      <w:bookmarkStart w:id="7" w:name="do|ar13|pa3"/>
      <w:bookmarkEnd w:id="5"/>
      <w:bookmarkEnd w:id="7"/>
    </w:p>
    <w:p w:rsidR="001F5C54" w:rsidRPr="001F5C54" w:rsidRDefault="001F5C54" w:rsidP="001F5C54">
      <w:pPr>
        <w:shd w:val="clear" w:color="auto" w:fill="FFFFFF"/>
        <w:jc w:val="both"/>
        <w:rPr>
          <w:color w:val="000000"/>
        </w:rPr>
      </w:pPr>
      <w:r w:rsidRPr="001F5C54">
        <w:rPr>
          <w:color w:val="000000"/>
        </w:rPr>
        <w:t>Am luat cunoştinţă:</w:t>
      </w:r>
    </w:p>
    <w:tbl>
      <w:tblPr>
        <w:tblW w:w="10170"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0"/>
        <w:gridCol w:w="2418"/>
        <w:gridCol w:w="2418"/>
        <w:gridCol w:w="2734"/>
      </w:tblGrid>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spacing w:before="30" w:after="30"/>
              <w:rPr>
                <w:color w:val="000000"/>
              </w:rPr>
            </w:pPr>
            <w:bookmarkStart w:id="8" w:name="do|ar13|pa4"/>
            <w:bookmarkEnd w:id="8"/>
            <w:r w:rsidRPr="001F5C54">
              <w:rPr>
                <w:color w:val="000000"/>
              </w:rPr>
              <w:t> </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Nume şi prenume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Funcţie</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Semnătura</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Cadru didactic supervisor</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Tutore</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r w:rsidR="001F5C54" w:rsidRPr="001F5C54" w:rsidTr="00E24E62">
        <w:trPr>
          <w:tblCellSpacing w:w="0" w:type="dxa"/>
        </w:trPr>
        <w:tc>
          <w:tcPr>
            <w:tcW w:w="1278"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jc w:val="center"/>
              <w:rPr>
                <w:color w:val="000000"/>
              </w:rPr>
            </w:pPr>
            <w:r w:rsidRPr="001F5C54">
              <w:rPr>
                <w:color w:val="000000"/>
              </w:rPr>
              <w:t>Data</w:t>
            </w: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p w:rsidR="001F5C54" w:rsidRPr="001F5C54" w:rsidRDefault="001F5C54" w:rsidP="00E24E62">
            <w:pPr>
              <w:rPr>
                <w:color w:val="000000"/>
              </w:rPr>
            </w:pPr>
          </w:p>
          <w:p w:rsidR="001F5C54" w:rsidRPr="001F5C54" w:rsidRDefault="001F5C54" w:rsidP="00E24E62">
            <w:pPr>
              <w:rPr>
                <w:color w:val="000000"/>
              </w:rPr>
            </w:pPr>
          </w:p>
        </w:tc>
        <w:tc>
          <w:tcPr>
            <w:tcW w:w="1189"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c>
          <w:tcPr>
            <w:tcW w:w="1344" w:type="pct"/>
            <w:tcBorders>
              <w:top w:val="outset" w:sz="6" w:space="0" w:color="auto"/>
              <w:left w:val="outset" w:sz="6" w:space="0" w:color="auto"/>
              <w:bottom w:val="outset" w:sz="6" w:space="0" w:color="auto"/>
              <w:right w:val="outset" w:sz="6" w:space="0" w:color="auto"/>
            </w:tcBorders>
            <w:hideMark/>
          </w:tcPr>
          <w:p w:rsidR="001F5C54" w:rsidRPr="001F5C54" w:rsidRDefault="001F5C54" w:rsidP="00E24E62">
            <w:pPr>
              <w:rPr>
                <w:color w:val="000000"/>
              </w:rPr>
            </w:pPr>
            <w:r w:rsidRPr="001F5C54">
              <w:rPr>
                <w:color w:val="000000"/>
              </w:rPr>
              <w:t> </w:t>
            </w:r>
          </w:p>
        </w:tc>
      </w:tr>
    </w:tbl>
    <w:p w:rsidR="00017931" w:rsidRDefault="00017931">
      <w:bookmarkStart w:id="9" w:name="do|ax1"/>
      <w:bookmarkEnd w:id="9"/>
    </w:p>
    <w:sectPr w:rsidR="00017931" w:rsidSect="0001793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1B8" w:rsidRDefault="009021B8" w:rsidP="001F5C54">
      <w:r>
        <w:separator/>
      </w:r>
    </w:p>
  </w:endnote>
  <w:endnote w:type="continuationSeparator" w:id="0">
    <w:p w:rsidR="009021B8" w:rsidRDefault="009021B8" w:rsidP="001F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005016"/>
      <w:docPartObj>
        <w:docPartGallery w:val="Page Numbers (Bottom of Page)"/>
        <w:docPartUnique/>
      </w:docPartObj>
    </w:sdtPr>
    <w:sdtEndPr/>
    <w:sdtContent>
      <w:p w:rsidR="001F5C54" w:rsidRDefault="009021B8">
        <w:pPr>
          <w:pStyle w:val="Footer"/>
          <w:jc w:val="center"/>
        </w:pPr>
        <w:r>
          <w:fldChar w:fldCharType="begin"/>
        </w:r>
        <w:r>
          <w:instrText xml:space="preserve"> PAGE   \* MERGEFORMAT </w:instrText>
        </w:r>
        <w:r>
          <w:fldChar w:fldCharType="separate"/>
        </w:r>
        <w:r w:rsidR="001E02B2">
          <w:rPr>
            <w:noProof/>
          </w:rPr>
          <w:t>5</w:t>
        </w:r>
        <w:r>
          <w:rPr>
            <w:noProof/>
          </w:rPr>
          <w:fldChar w:fldCharType="end"/>
        </w:r>
      </w:p>
    </w:sdtContent>
  </w:sdt>
  <w:p w:rsidR="001F5C54" w:rsidRDefault="001F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1B8" w:rsidRDefault="009021B8" w:rsidP="001F5C54">
      <w:r>
        <w:separator/>
      </w:r>
    </w:p>
  </w:footnote>
  <w:footnote w:type="continuationSeparator" w:id="0">
    <w:p w:rsidR="009021B8" w:rsidRDefault="009021B8" w:rsidP="001F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573" w:rsidRPr="008D7573" w:rsidRDefault="008D7573" w:rsidP="008D7573">
    <w:pPr>
      <w:pStyle w:val="Header"/>
      <w:jc w:val="right"/>
      <w:rPr>
        <w:color w:val="1F497D" w:themeColor="text2"/>
        <w:lang w:val="ro-RO"/>
      </w:rPr>
    </w:pPr>
    <w:r w:rsidRPr="008D7573">
      <w:rPr>
        <w:color w:val="1F497D" w:themeColor="text2"/>
        <w:lang w:val="ro-RO"/>
      </w:rPr>
      <w:t>F.PO.59.02.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F5C54"/>
    <w:rsid w:val="00017931"/>
    <w:rsid w:val="001E02B2"/>
    <w:rsid w:val="001F5C54"/>
    <w:rsid w:val="0054094D"/>
    <w:rsid w:val="008D7573"/>
    <w:rsid w:val="009021B8"/>
    <w:rsid w:val="00B847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B0188"/>
  <w15:docId w15:val="{99696A90-EA12-4994-AFFA-55900A45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5C54"/>
    <w:pPr>
      <w:tabs>
        <w:tab w:val="center" w:pos="4513"/>
        <w:tab w:val="right" w:pos="9026"/>
      </w:tabs>
    </w:pPr>
  </w:style>
  <w:style w:type="character" w:customStyle="1" w:styleId="HeaderChar">
    <w:name w:val="Header Char"/>
    <w:basedOn w:val="DefaultParagraphFont"/>
    <w:link w:val="Header"/>
    <w:uiPriority w:val="99"/>
    <w:semiHidden/>
    <w:rsid w:val="001F5C5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5C54"/>
    <w:pPr>
      <w:tabs>
        <w:tab w:val="center" w:pos="4513"/>
        <w:tab w:val="right" w:pos="9026"/>
      </w:tabs>
    </w:pPr>
  </w:style>
  <w:style w:type="character" w:customStyle="1" w:styleId="FooterChar">
    <w:name w:val="Footer Char"/>
    <w:basedOn w:val="DefaultParagraphFont"/>
    <w:link w:val="Footer"/>
    <w:uiPriority w:val="99"/>
    <w:rsid w:val="001F5C5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Adina</cp:lastModifiedBy>
  <cp:revision>3</cp:revision>
  <dcterms:created xsi:type="dcterms:W3CDTF">2025-01-22T13:59:00Z</dcterms:created>
  <dcterms:modified xsi:type="dcterms:W3CDTF">2026-04-17T07:31:00Z</dcterms:modified>
</cp:coreProperties>
</file>