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E1C8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>Universitatea „Aurel Vlaicu” din Arad</w:t>
      </w:r>
    </w:p>
    <w:p w14:paraId="26CB6311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>Facultatea de Ştiinţe Economice</w:t>
      </w:r>
    </w:p>
    <w:p w14:paraId="63A43980" w14:textId="77777777" w:rsidR="00BB17C4" w:rsidRPr="00BB17C4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EBCEE" w14:textId="77777777" w:rsidR="00BB17C4" w:rsidRPr="00BB17C4" w:rsidRDefault="00BB17C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2B4F4" w14:textId="77777777" w:rsidR="00561F27" w:rsidRDefault="00561F27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4BADA" w14:textId="77777777" w:rsidR="00BB17C4" w:rsidRPr="00BB17C4" w:rsidRDefault="00BB17C4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>LISTA TEMELOR PROPUSE PENTRU</w:t>
      </w:r>
    </w:p>
    <w:p w14:paraId="5AC0F83D" w14:textId="77777777" w:rsidR="00BB17C4" w:rsidRPr="00BB17C4" w:rsidRDefault="00BB17C4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 xml:space="preserve">LUCRĂRILE DE LICENŢĂ </w:t>
      </w:r>
    </w:p>
    <w:p w14:paraId="01A2F778" w14:textId="77777777" w:rsidR="00BB17C4" w:rsidRPr="00BB17C4" w:rsidRDefault="00BB17C4" w:rsidP="006C6008">
      <w:pPr>
        <w:rPr>
          <w:rFonts w:ascii="Times New Roman" w:hAnsi="Times New Roman" w:cs="Times New Roman"/>
          <w:b/>
          <w:sz w:val="24"/>
          <w:szCs w:val="24"/>
        </w:rPr>
      </w:pPr>
    </w:p>
    <w:p w14:paraId="63FC59A9" w14:textId="77777777" w:rsidR="00DB5C07" w:rsidRDefault="00BB17C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C4">
        <w:rPr>
          <w:rFonts w:ascii="Times New Roman" w:hAnsi="Times New Roman" w:cs="Times New Roman"/>
          <w:b/>
          <w:sz w:val="24"/>
          <w:szCs w:val="24"/>
        </w:rPr>
        <w:t xml:space="preserve">ÎNDRUMĂTOR ŞTIINŢIFIC Conf.univ.dr. Trifan Vanina </w:t>
      </w:r>
      <w:r w:rsidR="00BC3BB6">
        <w:rPr>
          <w:rFonts w:ascii="Times New Roman" w:hAnsi="Times New Roman" w:cs="Times New Roman"/>
          <w:b/>
          <w:sz w:val="24"/>
          <w:szCs w:val="24"/>
        </w:rPr>
        <w:t>Adoriana</w:t>
      </w:r>
    </w:p>
    <w:tbl>
      <w:tblPr>
        <w:tblStyle w:val="Tabelgril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FD5437" w:rsidRPr="006C6008" w14:paraId="07D130DC" w14:textId="77777777" w:rsidTr="00DB5C07">
        <w:tc>
          <w:tcPr>
            <w:tcW w:w="709" w:type="dxa"/>
          </w:tcPr>
          <w:p w14:paraId="63088288" w14:textId="77777777" w:rsidR="00DB5C07" w:rsidRPr="006C6008" w:rsidRDefault="00FD5437" w:rsidP="00FD5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5884946A" w14:textId="77777777" w:rsidR="00FD5437" w:rsidRPr="006C6008" w:rsidRDefault="00FD5437" w:rsidP="00FD5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</w:p>
        </w:tc>
        <w:tc>
          <w:tcPr>
            <w:tcW w:w="8647" w:type="dxa"/>
          </w:tcPr>
          <w:p w14:paraId="713E8DC2" w14:textId="77777777" w:rsidR="00FD5437" w:rsidRPr="006C6008" w:rsidRDefault="00FD5437" w:rsidP="00FD5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b/>
                <w:sz w:val="28"/>
                <w:szCs w:val="28"/>
              </w:rPr>
              <w:t>Titlul temei</w:t>
            </w:r>
          </w:p>
        </w:tc>
      </w:tr>
      <w:tr w:rsidR="00FD5437" w:rsidRPr="006C6008" w14:paraId="5A5BE74C" w14:textId="77777777" w:rsidTr="00DB5C07">
        <w:tc>
          <w:tcPr>
            <w:tcW w:w="709" w:type="dxa"/>
          </w:tcPr>
          <w:p w14:paraId="7F4C1241" w14:textId="77777777" w:rsidR="00FD5437" w:rsidRPr="006C6008" w:rsidRDefault="00E75D15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437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4653982" w14:textId="77777777" w:rsidR="00FD5437" w:rsidRPr="006C6008" w:rsidRDefault="008B6B85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Analiza comparativă a datoriei publice la nivel comunitar</w:t>
            </w:r>
          </w:p>
        </w:tc>
      </w:tr>
      <w:tr w:rsidR="007B248D" w:rsidRPr="006C6008" w14:paraId="1F8857DA" w14:textId="77777777" w:rsidTr="00DB5C07">
        <w:tc>
          <w:tcPr>
            <w:tcW w:w="709" w:type="dxa"/>
          </w:tcPr>
          <w:p w14:paraId="12C53BDC" w14:textId="77777777" w:rsidR="007B248D" w:rsidRPr="006C6008" w:rsidRDefault="001F445A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863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39613F4" w14:textId="77777777" w:rsidR="007B248D" w:rsidRPr="006C6008" w:rsidRDefault="00BC3BB6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Studiu privind salariile ș</w:t>
            </w:r>
            <w:r w:rsidR="007B248D" w:rsidRPr="006C6008">
              <w:rPr>
                <w:color w:val="auto"/>
                <w:sz w:val="28"/>
                <w:szCs w:val="28"/>
              </w:rPr>
              <w:t xml:space="preserve">i sarcinile sociale </w:t>
            </w:r>
          </w:p>
        </w:tc>
      </w:tr>
      <w:tr w:rsidR="007B248D" w:rsidRPr="006C6008" w14:paraId="78368C3C" w14:textId="77777777" w:rsidTr="00DB5C07">
        <w:tc>
          <w:tcPr>
            <w:tcW w:w="709" w:type="dxa"/>
          </w:tcPr>
          <w:p w14:paraId="4C9F025D" w14:textId="77777777" w:rsidR="007B248D" w:rsidRPr="006C6008" w:rsidRDefault="001F445A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5863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B2A7E28" w14:textId="77777777" w:rsidR="007B248D" w:rsidRPr="006C6008" w:rsidRDefault="00BC3BB6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Riscul de insolvență</w:t>
            </w:r>
            <w:r w:rsidR="007B248D" w:rsidRPr="006C6008">
              <w:rPr>
                <w:color w:val="auto"/>
                <w:sz w:val="28"/>
                <w:szCs w:val="28"/>
              </w:rPr>
              <w:t xml:space="preserve"> la nivelul SRL-urilor </w:t>
            </w:r>
          </w:p>
        </w:tc>
      </w:tr>
      <w:tr w:rsidR="007B248D" w:rsidRPr="006C6008" w14:paraId="3921BA63" w14:textId="77777777" w:rsidTr="00DB5C07">
        <w:tc>
          <w:tcPr>
            <w:tcW w:w="709" w:type="dxa"/>
          </w:tcPr>
          <w:p w14:paraId="5FAED37B" w14:textId="77777777" w:rsidR="007B248D" w:rsidRPr="006C6008" w:rsidRDefault="001F445A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863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0F3EEEC" w14:textId="77777777" w:rsidR="007B248D" w:rsidRPr="006C6008" w:rsidRDefault="00BC3BB6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Studiu privind bonitatea și performanțele financiare ale unei entităț</w:t>
            </w:r>
            <w:r w:rsidR="007B248D" w:rsidRPr="006C6008">
              <w:rPr>
                <w:color w:val="auto"/>
                <w:sz w:val="28"/>
                <w:szCs w:val="28"/>
              </w:rPr>
              <w:t xml:space="preserve">i economice </w:t>
            </w:r>
          </w:p>
        </w:tc>
      </w:tr>
      <w:tr w:rsidR="007B248D" w:rsidRPr="006C6008" w14:paraId="6B930A24" w14:textId="77777777" w:rsidTr="00DB5C07">
        <w:tc>
          <w:tcPr>
            <w:tcW w:w="709" w:type="dxa"/>
          </w:tcPr>
          <w:p w14:paraId="5DF83BF5" w14:textId="77777777" w:rsidR="007B248D" w:rsidRPr="006C6008" w:rsidRDefault="001F445A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5863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7211799" w14:textId="77777777" w:rsidR="007B248D" w:rsidRPr="006C6008" w:rsidRDefault="00BC3BB6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Utilitatea informaț</w:t>
            </w:r>
            <w:r w:rsidR="007B248D" w:rsidRPr="006C6008">
              <w:rPr>
                <w:color w:val="auto"/>
                <w:sz w:val="28"/>
                <w:szCs w:val="28"/>
              </w:rPr>
              <w:t>iilor financ</w:t>
            </w:r>
            <w:r w:rsidRPr="006C6008">
              <w:rPr>
                <w:color w:val="auto"/>
                <w:sz w:val="28"/>
                <w:szCs w:val="28"/>
              </w:rPr>
              <w:t>iare î</w:t>
            </w:r>
            <w:r w:rsidR="007B248D" w:rsidRPr="006C6008">
              <w:rPr>
                <w:color w:val="auto"/>
                <w:sz w:val="28"/>
                <w:szCs w:val="28"/>
              </w:rPr>
              <w:t xml:space="preserve">n adoptarea deciziilor financiare </w:t>
            </w:r>
          </w:p>
        </w:tc>
      </w:tr>
      <w:tr w:rsidR="007B248D" w:rsidRPr="006C6008" w14:paraId="256585C2" w14:textId="77777777" w:rsidTr="00DB5C07">
        <w:tc>
          <w:tcPr>
            <w:tcW w:w="709" w:type="dxa"/>
          </w:tcPr>
          <w:p w14:paraId="02F904D0" w14:textId="77777777" w:rsidR="007B248D" w:rsidRPr="006C6008" w:rsidRDefault="001F445A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863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63A4B3F" w14:textId="77777777" w:rsidR="007B248D" w:rsidRPr="006C6008" w:rsidRDefault="00BC3BB6" w:rsidP="00FD543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6008">
              <w:rPr>
                <w:color w:val="auto"/>
                <w:sz w:val="28"/>
                <w:szCs w:val="28"/>
              </w:rPr>
              <w:t>Gestionarea conț</w:t>
            </w:r>
            <w:r w:rsidR="007B248D" w:rsidRPr="006C6008">
              <w:rPr>
                <w:color w:val="auto"/>
                <w:sz w:val="28"/>
                <w:szCs w:val="28"/>
              </w:rPr>
              <w:t>i</w:t>
            </w:r>
            <w:r w:rsidRPr="006C6008">
              <w:rPr>
                <w:color w:val="auto"/>
                <w:sz w:val="28"/>
                <w:szCs w:val="28"/>
              </w:rPr>
              <w:t>nutului informational al raportă</w:t>
            </w:r>
            <w:r w:rsidR="007B248D" w:rsidRPr="006C6008">
              <w:rPr>
                <w:color w:val="auto"/>
                <w:sz w:val="28"/>
                <w:szCs w:val="28"/>
              </w:rPr>
              <w:t>ril</w:t>
            </w:r>
            <w:r w:rsidRPr="006C6008">
              <w:rPr>
                <w:color w:val="auto"/>
                <w:sz w:val="28"/>
                <w:szCs w:val="28"/>
              </w:rPr>
              <w:t>or financiare prin prisma finanț</w:t>
            </w:r>
            <w:r w:rsidR="007B248D" w:rsidRPr="006C6008">
              <w:rPr>
                <w:color w:val="auto"/>
                <w:sz w:val="28"/>
                <w:szCs w:val="28"/>
              </w:rPr>
              <w:t xml:space="preserve">elor corporative </w:t>
            </w:r>
          </w:p>
        </w:tc>
      </w:tr>
      <w:tr w:rsidR="00FD5437" w:rsidRPr="006C6008" w14:paraId="30B49DEC" w14:textId="77777777" w:rsidTr="00DB5C07">
        <w:tc>
          <w:tcPr>
            <w:tcW w:w="709" w:type="dxa"/>
          </w:tcPr>
          <w:p w14:paraId="42C93419" w14:textId="77777777" w:rsidR="00FD5437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437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BE08E01" w14:textId="77777777" w:rsidR="00FD5437" w:rsidRPr="006C6008" w:rsidRDefault="008B6B85" w:rsidP="00BB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Combaterea fraudei în domeniul TVA. Soluţii legislative şi administrative</w:t>
            </w:r>
          </w:p>
        </w:tc>
      </w:tr>
      <w:tr w:rsidR="00FD5437" w:rsidRPr="006C6008" w14:paraId="6F9D0F80" w14:textId="77777777" w:rsidTr="00DB5C07">
        <w:tc>
          <w:tcPr>
            <w:tcW w:w="709" w:type="dxa"/>
          </w:tcPr>
          <w:p w14:paraId="1C1B2D3F" w14:textId="77777777" w:rsidR="00FD5437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5437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9A37A70" w14:textId="77777777" w:rsidR="00FD5437" w:rsidRPr="006C6008" w:rsidRDefault="008B6B85" w:rsidP="00BB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 xml:space="preserve">Impozitarea societăţiilor. Impozitul pe profit şi impozitul pe veniturile microîntreprinderilor. </w:t>
            </w:r>
          </w:p>
        </w:tc>
      </w:tr>
      <w:tr w:rsidR="00A46B75" w:rsidRPr="006C6008" w14:paraId="25E3030D" w14:textId="77777777" w:rsidTr="00DB5C07">
        <w:tc>
          <w:tcPr>
            <w:tcW w:w="709" w:type="dxa"/>
          </w:tcPr>
          <w:p w14:paraId="77688228" w14:textId="77777777" w:rsidR="00A46B75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6B75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F561EA8" w14:textId="77777777" w:rsidR="00A46B75" w:rsidRPr="006C6008" w:rsidRDefault="00A46B75" w:rsidP="00BB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Impozitul specific unor activităţi. Impozitarea activităţilor din turism</w:t>
            </w:r>
          </w:p>
        </w:tc>
      </w:tr>
      <w:tr w:rsidR="00FD5437" w:rsidRPr="006C6008" w14:paraId="4AFA39DD" w14:textId="77777777" w:rsidTr="00DB5C07">
        <w:tc>
          <w:tcPr>
            <w:tcW w:w="709" w:type="dxa"/>
          </w:tcPr>
          <w:p w14:paraId="10F8D27B" w14:textId="77777777" w:rsidR="00FD5437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437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4AF7A79" w14:textId="77777777" w:rsidR="00FD5437" w:rsidRPr="006C6008" w:rsidRDefault="008B6B85" w:rsidP="00BB1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Abordări paralele privind sistemul contribuţiilor sociale obligatorii</w:t>
            </w:r>
            <w:r w:rsidR="00DB5C07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D15" w:rsidRPr="006C6008">
              <w:rPr>
                <w:rFonts w:ascii="Times New Roman" w:hAnsi="Times New Roman" w:cs="Times New Roman"/>
                <w:sz w:val="28"/>
                <w:szCs w:val="28"/>
              </w:rPr>
              <w:t xml:space="preserve"> România vs... (se va alege un alt stat/state)</w:t>
            </w:r>
          </w:p>
        </w:tc>
      </w:tr>
      <w:tr w:rsidR="00C645C9" w:rsidRPr="006C6008" w14:paraId="1BB0CABA" w14:textId="77777777" w:rsidTr="00DB5C07">
        <w:tc>
          <w:tcPr>
            <w:tcW w:w="709" w:type="dxa"/>
          </w:tcPr>
          <w:p w14:paraId="7C8ABF2E" w14:textId="77777777" w:rsidR="00C645C9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45C9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1D53720" w14:textId="77777777" w:rsidR="00C645C9" w:rsidRPr="006C6008" w:rsidRDefault="00C645C9" w:rsidP="0052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Studiu comparativ privind impozitarea veniturilor persoanelor fizice în diferite state ale lumii</w:t>
            </w:r>
          </w:p>
        </w:tc>
      </w:tr>
      <w:tr w:rsidR="00C645C9" w:rsidRPr="006C6008" w14:paraId="6679722C" w14:textId="77777777" w:rsidTr="00DB5C07">
        <w:tc>
          <w:tcPr>
            <w:tcW w:w="709" w:type="dxa"/>
          </w:tcPr>
          <w:p w14:paraId="685DFE09" w14:textId="77777777" w:rsidR="00C645C9" w:rsidRPr="006C6008" w:rsidRDefault="002B5863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45C9" w:rsidRPr="006C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78E78F82" w14:textId="77777777" w:rsidR="00C645C9" w:rsidRPr="006C6008" w:rsidRDefault="00AD67B8" w:rsidP="00524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 xml:space="preserve">Studiu </w:t>
            </w:r>
            <w:r w:rsidR="00C645C9" w:rsidRPr="006C6008">
              <w:rPr>
                <w:rFonts w:ascii="Times New Roman" w:hAnsi="Times New Roman" w:cs="Times New Roman"/>
                <w:sz w:val="28"/>
                <w:szCs w:val="28"/>
              </w:rPr>
              <w:t>privind impozitele și taxele locale</w:t>
            </w:r>
          </w:p>
        </w:tc>
      </w:tr>
      <w:tr w:rsidR="00AD67B8" w:rsidRPr="006C6008" w14:paraId="74AA67C6" w14:textId="77777777" w:rsidTr="00DB5C07">
        <w:tc>
          <w:tcPr>
            <w:tcW w:w="709" w:type="dxa"/>
          </w:tcPr>
          <w:p w14:paraId="5C1DFD3D" w14:textId="77777777" w:rsidR="00AD67B8" w:rsidRPr="006C6008" w:rsidRDefault="00AD67B8" w:rsidP="00FD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14:paraId="058905A6" w14:textId="77777777" w:rsidR="00AD67B8" w:rsidRPr="006C6008" w:rsidRDefault="00AD67B8" w:rsidP="0052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8">
              <w:rPr>
                <w:rFonts w:ascii="Times New Roman" w:hAnsi="Times New Roman" w:cs="Times New Roman"/>
                <w:sz w:val="28"/>
                <w:szCs w:val="28"/>
              </w:rPr>
              <w:t>Remunerarea factorului munca și sarcinile sociale aferente. Studiu aplicativ la SC............</w:t>
            </w:r>
          </w:p>
        </w:tc>
      </w:tr>
    </w:tbl>
    <w:p w14:paraId="485C1928" w14:textId="77777777" w:rsidR="00FD5437" w:rsidRDefault="00FD5437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3B48D" w14:textId="77777777" w:rsidR="005C2564" w:rsidRDefault="005C2564" w:rsidP="00BB17C4"/>
    <w:sectPr w:rsidR="005C2564" w:rsidSect="00BB17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7C4"/>
    <w:rsid w:val="0005515D"/>
    <w:rsid w:val="001520F5"/>
    <w:rsid w:val="001E26A5"/>
    <w:rsid w:val="001F0B34"/>
    <w:rsid w:val="001F445A"/>
    <w:rsid w:val="00281D30"/>
    <w:rsid w:val="002B5863"/>
    <w:rsid w:val="003375B0"/>
    <w:rsid w:val="00441B32"/>
    <w:rsid w:val="004E52ED"/>
    <w:rsid w:val="00532FD0"/>
    <w:rsid w:val="00561F27"/>
    <w:rsid w:val="00563142"/>
    <w:rsid w:val="00576030"/>
    <w:rsid w:val="005937E9"/>
    <w:rsid w:val="005C2564"/>
    <w:rsid w:val="006603D3"/>
    <w:rsid w:val="006658AE"/>
    <w:rsid w:val="006846C2"/>
    <w:rsid w:val="006C6008"/>
    <w:rsid w:val="00757A75"/>
    <w:rsid w:val="007A2ECA"/>
    <w:rsid w:val="007B248D"/>
    <w:rsid w:val="007D160F"/>
    <w:rsid w:val="008A5D17"/>
    <w:rsid w:val="008B6B85"/>
    <w:rsid w:val="00983BE9"/>
    <w:rsid w:val="00A40E83"/>
    <w:rsid w:val="00A46B75"/>
    <w:rsid w:val="00AD67B8"/>
    <w:rsid w:val="00BB17C4"/>
    <w:rsid w:val="00BC3BB6"/>
    <w:rsid w:val="00BD2C67"/>
    <w:rsid w:val="00BD7E5A"/>
    <w:rsid w:val="00C645C9"/>
    <w:rsid w:val="00D02F6B"/>
    <w:rsid w:val="00DB5C07"/>
    <w:rsid w:val="00E32C5D"/>
    <w:rsid w:val="00E75D15"/>
    <w:rsid w:val="00E94399"/>
    <w:rsid w:val="00F95F98"/>
    <w:rsid w:val="00FC14CB"/>
    <w:rsid w:val="00FD5437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9731"/>
  <w15:docId w15:val="{D898C2D8-89AF-4ADE-9E4D-6B11FEA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B1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B17C4"/>
    <w:pPr>
      <w:ind w:left="720"/>
      <w:contextualSpacing/>
    </w:pPr>
  </w:style>
  <w:style w:type="table" w:styleId="Tabelgril">
    <w:name w:val="Table Grid"/>
    <w:basedOn w:val="TabelNormal"/>
    <w:uiPriority w:val="59"/>
    <w:rsid w:val="00FD5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FD543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DB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Pantea Mioara</cp:lastModifiedBy>
  <cp:revision>6</cp:revision>
  <dcterms:created xsi:type="dcterms:W3CDTF">2020-08-03T11:04:00Z</dcterms:created>
  <dcterms:modified xsi:type="dcterms:W3CDTF">2023-01-17T08:37:00Z</dcterms:modified>
</cp:coreProperties>
</file>